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64" w:rsidRDefault="00D25264" w:rsidP="00D25264">
      <w:pPr>
        <w:jc w:val="both"/>
        <w:rPr>
          <w:lang w:val="ro-RO"/>
        </w:rPr>
      </w:pPr>
    </w:p>
    <w:p w:rsidR="00D25264" w:rsidRDefault="00D25264" w:rsidP="00B54D99">
      <w:pPr>
        <w:jc w:val="center"/>
        <w:rPr>
          <w:b/>
          <w:lang w:val="ro-RO"/>
        </w:rPr>
      </w:pPr>
      <w:r w:rsidRPr="00C96107">
        <w:rPr>
          <w:b/>
          <w:lang w:val="ro-RO"/>
        </w:rPr>
        <w:t>AN</w:t>
      </w:r>
      <w:r w:rsidRPr="00B512E4">
        <w:rPr>
          <w:b/>
          <w:lang w:val="ro-RO"/>
        </w:rPr>
        <w:t>EXA NR. 1</w:t>
      </w:r>
    </w:p>
    <w:p w:rsidR="00C50B9E" w:rsidRDefault="00D25264" w:rsidP="00C50B9E">
      <w:pPr>
        <w:jc w:val="center"/>
        <w:rPr>
          <w:b/>
          <w:noProof w:val="0"/>
          <w:sz w:val="26"/>
          <w:szCs w:val="26"/>
          <w:lang w:val="fr-FR"/>
        </w:rPr>
      </w:pPr>
      <w:proofErr w:type="gramStart"/>
      <w:r>
        <w:rPr>
          <w:b/>
          <w:noProof w:val="0"/>
          <w:sz w:val="26"/>
          <w:szCs w:val="26"/>
          <w:lang w:val="fr-FR"/>
        </w:rPr>
        <w:t>la</w:t>
      </w:r>
      <w:proofErr w:type="gramEnd"/>
      <w:r>
        <w:rPr>
          <w:b/>
          <w:noProof w:val="0"/>
          <w:sz w:val="26"/>
          <w:szCs w:val="26"/>
          <w:lang w:val="fr-FR"/>
        </w:rPr>
        <w:t xml:space="preserve">   </w:t>
      </w:r>
      <w:proofErr w:type="spellStart"/>
      <w:r w:rsidR="00FB7F48">
        <w:rPr>
          <w:b/>
          <w:noProof w:val="0"/>
          <w:sz w:val="26"/>
          <w:szCs w:val="26"/>
          <w:lang w:val="fr-FR"/>
        </w:rPr>
        <w:t>Proiectul</w:t>
      </w:r>
      <w:proofErr w:type="spellEnd"/>
      <w:r w:rsidR="00FB7F48">
        <w:rPr>
          <w:b/>
          <w:noProof w:val="0"/>
          <w:sz w:val="26"/>
          <w:szCs w:val="26"/>
          <w:lang w:val="fr-FR"/>
        </w:rPr>
        <w:t xml:space="preserve"> de </w:t>
      </w:r>
      <w:proofErr w:type="spellStart"/>
      <w:r w:rsidR="00FB7F48">
        <w:rPr>
          <w:b/>
          <w:noProof w:val="0"/>
          <w:sz w:val="26"/>
          <w:szCs w:val="26"/>
          <w:lang w:val="fr-FR"/>
        </w:rPr>
        <w:t>hotarare</w:t>
      </w:r>
      <w:proofErr w:type="spellEnd"/>
      <w:r w:rsidR="00FB7F48">
        <w:rPr>
          <w:b/>
          <w:noProof w:val="0"/>
          <w:sz w:val="26"/>
          <w:szCs w:val="26"/>
          <w:lang w:val="fr-FR"/>
        </w:rPr>
        <w:t xml:space="preserve"> </w:t>
      </w:r>
    </w:p>
    <w:p w:rsidR="00D25264" w:rsidRPr="00017ACD" w:rsidRDefault="00C50B9E" w:rsidP="00017ACD">
      <w:pPr>
        <w:jc w:val="center"/>
        <w:rPr>
          <w:b/>
          <w:noProof w:val="0"/>
          <w:sz w:val="26"/>
          <w:szCs w:val="26"/>
          <w:lang w:val="fr-FR"/>
        </w:rPr>
      </w:pPr>
      <w:proofErr w:type="spellStart"/>
      <w:proofErr w:type="gramStart"/>
      <w:r>
        <w:rPr>
          <w:b/>
          <w:noProof w:val="0"/>
          <w:sz w:val="26"/>
          <w:szCs w:val="26"/>
          <w:lang w:val="fr-FR"/>
        </w:rPr>
        <w:t>privind</w:t>
      </w:r>
      <w:proofErr w:type="spellEnd"/>
      <w:proofErr w:type="gramEnd"/>
      <w:r>
        <w:rPr>
          <w:b/>
          <w:noProof w:val="0"/>
          <w:sz w:val="26"/>
          <w:szCs w:val="26"/>
          <w:lang w:val="fr-FR"/>
        </w:rPr>
        <w:t xml:space="preserve"> </w:t>
      </w:r>
      <w:proofErr w:type="spellStart"/>
      <w:r>
        <w:rPr>
          <w:b/>
          <w:noProof w:val="0"/>
          <w:sz w:val="26"/>
          <w:szCs w:val="26"/>
          <w:lang w:val="fr-FR"/>
        </w:rPr>
        <w:t>stabilirea</w:t>
      </w:r>
      <w:proofErr w:type="spellEnd"/>
      <w:r>
        <w:rPr>
          <w:b/>
          <w:noProof w:val="0"/>
          <w:sz w:val="26"/>
          <w:szCs w:val="26"/>
          <w:lang w:val="fr-FR"/>
        </w:rPr>
        <w:t xml:space="preserve"> </w:t>
      </w:r>
      <w:proofErr w:type="spellStart"/>
      <w:r>
        <w:rPr>
          <w:b/>
          <w:noProof w:val="0"/>
          <w:sz w:val="26"/>
          <w:szCs w:val="26"/>
          <w:lang w:val="fr-FR"/>
        </w:rPr>
        <w:t>impozitelor</w:t>
      </w:r>
      <w:proofErr w:type="spellEnd"/>
      <w:r>
        <w:rPr>
          <w:b/>
          <w:noProof w:val="0"/>
          <w:sz w:val="26"/>
          <w:szCs w:val="26"/>
          <w:lang w:val="fr-FR"/>
        </w:rPr>
        <w:t xml:space="preserve"> </w:t>
      </w:r>
      <w:r w:rsidR="00D25264">
        <w:rPr>
          <w:b/>
          <w:noProof w:val="0"/>
          <w:sz w:val="26"/>
          <w:szCs w:val="26"/>
          <w:lang w:val="fr-FR"/>
        </w:rPr>
        <w:t xml:space="preserve"> si </w:t>
      </w:r>
      <w:proofErr w:type="spellStart"/>
      <w:r w:rsidR="00D25264">
        <w:rPr>
          <w:b/>
          <w:noProof w:val="0"/>
          <w:sz w:val="26"/>
          <w:szCs w:val="26"/>
          <w:lang w:val="fr-FR"/>
        </w:rPr>
        <w:t>taxel</w:t>
      </w:r>
      <w:r w:rsidR="00B54D99">
        <w:rPr>
          <w:b/>
          <w:noProof w:val="0"/>
          <w:sz w:val="26"/>
          <w:szCs w:val="26"/>
          <w:lang w:val="fr-FR"/>
        </w:rPr>
        <w:t>or</w:t>
      </w:r>
      <w:proofErr w:type="spellEnd"/>
      <w:r w:rsidR="00D25264">
        <w:rPr>
          <w:b/>
          <w:noProof w:val="0"/>
          <w:sz w:val="26"/>
          <w:szCs w:val="26"/>
          <w:lang w:val="fr-FR"/>
        </w:rPr>
        <w:t xml:space="preserve"> locale</w:t>
      </w:r>
      <w:r w:rsidR="00D25264" w:rsidRPr="00BF782F">
        <w:rPr>
          <w:b/>
          <w:noProof w:val="0"/>
          <w:sz w:val="26"/>
          <w:szCs w:val="26"/>
          <w:lang w:val="fr-FR"/>
        </w:rPr>
        <w:t xml:space="preserve">  </w:t>
      </w:r>
      <w:proofErr w:type="spellStart"/>
      <w:r w:rsidR="00D25264">
        <w:rPr>
          <w:b/>
          <w:noProof w:val="0"/>
          <w:sz w:val="26"/>
          <w:szCs w:val="26"/>
          <w:lang w:val="fr-FR"/>
        </w:rPr>
        <w:t>pe</w:t>
      </w:r>
      <w:proofErr w:type="spellEnd"/>
      <w:r w:rsidR="00D25264">
        <w:rPr>
          <w:b/>
          <w:noProof w:val="0"/>
          <w:sz w:val="26"/>
          <w:szCs w:val="26"/>
          <w:lang w:val="fr-FR"/>
        </w:rPr>
        <w:t xml:space="preserve"> </w:t>
      </w:r>
      <w:proofErr w:type="spellStart"/>
      <w:r w:rsidR="00D25264">
        <w:rPr>
          <w:b/>
          <w:noProof w:val="0"/>
          <w:sz w:val="26"/>
          <w:szCs w:val="26"/>
          <w:lang w:val="fr-FR"/>
        </w:rPr>
        <w:t>anul</w:t>
      </w:r>
      <w:proofErr w:type="spellEnd"/>
      <w:r w:rsidR="00D25264">
        <w:rPr>
          <w:b/>
          <w:noProof w:val="0"/>
          <w:sz w:val="26"/>
          <w:szCs w:val="26"/>
          <w:lang w:val="fr-FR"/>
        </w:rPr>
        <w:t xml:space="preserve"> 2020</w:t>
      </w:r>
    </w:p>
    <w:p w:rsidR="00D25264" w:rsidRPr="00BF782F" w:rsidRDefault="00D25264" w:rsidP="00D25264">
      <w:pPr>
        <w:jc w:val="both"/>
        <w:rPr>
          <w:b/>
          <w:bCs/>
          <w:lang w:val="ro-RO"/>
        </w:rPr>
      </w:pPr>
    </w:p>
    <w:p w:rsidR="00D25264" w:rsidRPr="00BF782F" w:rsidRDefault="00D25264" w:rsidP="00D25264">
      <w:pPr>
        <w:jc w:val="both"/>
        <w:rPr>
          <w:b/>
          <w:bCs/>
          <w:lang w:val="ro-RO"/>
        </w:rPr>
      </w:pPr>
    </w:p>
    <w:p w:rsidR="00D25264" w:rsidRPr="00BF782F" w:rsidRDefault="00D25264" w:rsidP="00B54D99">
      <w:pPr>
        <w:jc w:val="center"/>
        <w:rPr>
          <w:bCs/>
          <w:lang w:val="ro-RO"/>
        </w:rPr>
      </w:pPr>
      <w:r w:rsidRPr="00BF782F">
        <w:rPr>
          <w:b/>
          <w:bCs/>
          <w:lang w:val="ro-RO"/>
        </w:rPr>
        <w:t>TABLOUL</w:t>
      </w:r>
    </w:p>
    <w:p w:rsidR="00D25264" w:rsidRPr="00BF782F" w:rsidRDefault="00D25264" w:rsidP="00B54D99">
      <w:pPr>
        <w:jc w:val="center"/>
        <w:rPr>
          <w:b/>
          <w:bCs/>
          <w:lang w:val="ro-RO"/>
        </w:rPr>
      </w:pPr>
      <w:r w:rsidRPr="00BF782F">
        <w:rPr>
          <w:b/>
          <w:bCs/>
          <w:lang w:val="ro-RO"/>
        </w:rPr>
        <w:t>CUPRINZÂND VALORILE IMPOZABILE, IMPOZITELE ŞI TAXELE LOCALE, ALTE TAXE ASIMILATE ACESTORA, PRECUM ŞI AMENZILE APLICABILE</w:t>
      </w:r>
    </w:p>
    <w:p w:rsidR="00D25264" w:rsidRPr="00BF782F" w:rsidRDefault="00D25264" w:rsidP="00B54D99">
      <w:pPr>
        <w:jc w:val="center"/>
        <w:rPr>
          <w:b/>
          <w:bCs/>
          <w:lang w:val="ro-RO"/>
        </w:rPr>
      </w:pPr>
      <w:r w:rsidRPr="00BF782F">
        <w:rPr>
          <w:b/>
          <w:bCs/>
          <w:lang w:val="ro-RO"/>
        </w:rPr>
        <w:t xml:space="preserve">ÎN ANUL FISCAL </w:t>
      </w:r>
      <w:r>
        <w:rPr>
          <w:b/>
          <w:bCs/>
          <w:lang w:val="ro-RO"/>
        </w:rPr>
        <w:t xml:space="preserve"> 2020</w:t>
      </w:r>
    </w:p>
    <w:p w:rsidR="00501D9E" w:rsidRPr="00BF782F" w:rsidRDefault="00137F86" w:rsidP="00D25264">
      <w:pPr>
        <w:jc w:val="both"/>
        <w:rPr>
          <w:b/>
          <w:sz w:val="26"/>
          <w:szCs w:val="26"/>
          <w:lang w:val="ro-RO"/>
        </w:rPr>
      </w:pPr>
      <w:r w:rsidRPr="00BF782F">
        <w:rPr>
          <w:sz w:val="26"/>
          <w:szCs w:val="26"/>
          <w:lang w:val="ro-RO"/>
        </w:rPr>
        <w:t xml:space="preserve">                                                          </w:t>
      </w:r>
    </w:p>
    <w:p w:rsidR="001E0252" w:rsidRPr="00C50B9E" w:rsidRDefault="00B512E4" w:rsidP="00D25264">
      <w:pPr>
        <w:jc w:val="both"/>
        <w:rPr>
          <w:b/>
          <w:sz w:val="26"/>
          <w:szCs w:val="26"/>
          <w:lang w:val="ro-RO"/>
        </w:rPr>
      </w:pPr>
      <w:r>
        <w:rPr>
          <w:b/>
          <w:sz w:val="26"/>
          <w:szCs w:val="26"/>
          <w:lang w:val="ro-RO"/>
        </w:rPr>
        <w:t xml:space="preserve">                                                                     </w:t>
      </w:r>
    </w:p>
    <w:p w:rsidR="00D25264" w:rsidRDefault="003B1D99" w:rsidP="00B54D99">
      <w:pPr>
        <w:ind w:left="720"/>
        <w:jc w:val="center"/>
        <w:rPr>
          <w:b/>
          <w:sz w:val="28"/>
          <w:szCs w:val="28"/>
        </w:rPr>
      </w:pPr>
      <w:r w:rsidRPr="00BF782F">
        <w:rPr>
          <w:b/>
          <w:bCs/>
          <w:sz w:val="28"/>
          <w:szCs w:val="28"/>
        </w:rPr>
        <w:t>CA</w:t>
      </w:r>
      <w:r w:rsidR="001E0252" w:rsidRPr="00BF782F">
        <w:rPr>
          <w:b/>
          <w:bCs/>
          <w:sz w:val="28"/>
          <w:szCs w:val="28"/>
        </w:rPr>
        <w:t>PITOLUL I</w:t>
      </w:r>
    </w:p>
    <w:p w:rsidR="00D25264" w:rsidRPr="00E7510F" w:rsidRDefault="00D25264" w:rsidP="00B54D99">
      <w:pPr>
        <w:ind w:left="720"/>
        <w:jc w:val="center"/>
        <w:rPr>
          <w:b/>
          <w:sz w:val="28"/>
          <w:szCs w:val="28"/>
        </w:rPr>
      </w:pPr>
      <w:r w:rsidRPr="00BF782F">
        <w:rPr>
          <w:b/>
          <w:sz w:val="28"/>
          <w:szCs w:val="28"/>
        </w:rPr>
        <w:t>DISPOZITII GENERALE</w:t>
      </w:r>
    </w:p>
    <w:p w:rsidR="00137F86" w:rsidRPr="00BF782F" w:rsidRDefault="00137F86" w:rsidP="00D25264">
      <w:pPr>
        <w:ind w:left="720"/>
        <w:jc w:val="both"/>
        <w:rPr>
          <w:sz w:val="28"/>
          <w:szCs w:val="28"/>
        </w:rPr>
      </w:pPr>
    </w:p>
    <w:p w:rsidR="001E0252" w:rsidRPr="00BF782F" w:rsidRDefault="001E0252" w:rsidP="00D25264">
      <w:pPr>
        <w:jc w:val="both"/>
        <w:rPr>
          <w:b/>
          <w:sz w:val="28"/>
          <w:szCs w:val="28"/>
        </w:rPr>
      </w:pPr>
      <w:r w:rsidRPr="00BF782F">
        <w:rPr>
          <w:b/>
          <w:bCs/>
          <w:sz w:val="26"/>
          <w:szCs w:val="26"/>
        </w:rPr>
        <w:t xml:space="preserve">   </w:t>
      </w:r>
      <w:r w:rsidRPr="00BF782F">
        <w:rPr>
          <w:b/>
          <w:bCs/>
          <w:sz w:val="28"/>
          <w:szCs w:val="28"/>
          <w:lang w:val="fr-FR"/>
        </w:rPr>
        <w:t xml:space="preserve">Art. </w:t>
      </w:r>
      <w:r w:rsidR="00FC25F4" w:rsidRPr="00BF782F">
        <w:rPr>
          <w:b/>
          <w:bCs/>
          <w:sz w:val="28"/>
          <w:szCs w:val="28"/>
          <w:lang w:val="fr-FR"/>
        </w:rPr>
        <w:t>1</w:t>
      </w:r>
      <w:r w:rsidRPr="00BF782F">
        <w:rPr>
          <w:b/>
          <w:bCs/>
          <w:sz w:val="28"/>
          <w:szCs w:val="28"/>
          <w:lang w:val="fr-FR"/>
        </w:rPr>
        <w:t>. -</w:t>
      </w:r>
      <w:r w:rsidRPr="00BF782F">
        <w:rPr>
          <w:sz w:val="28"/>
          <w:szCs w:val="28"/>
          <w:lang w:val="fr-FR"/>
        </w:rPr>
        <w:t xml:space="preserve"> </w:t>
      </w:r>
      <w:r w:rsidRPr="00BF782F">
        <w:rPr>
          <w:b/>
          <w:sz w:val="28"/>
          <w:szCs w:val="28"/>
          <w:lang w:val="fr-FR"/>
        </w:rPr>
        <w:t xml:space="preserve">Definitii </w:t>
      </w:r>
    </w:p>
    <w:p w:rsidR="001E0252" w:rsidRPr="00BF782F" w:rsidRDefault="001E0252" w:rsidP="00D25264">
      <w:pPr>
        <w:jc w:val="both"/>
        <w:rPr>
          <w:sz w:val="26"/>
          <w:szCs w:val="26"/>
        </w:rPr>
      </w:pPr>
      <w:r w:rsidRPr="00BF782F">
        <w:rPr>
          <w:b/>
          <w:bCs/>
          <w:sz w:val="26"/>
          <w:szCs w:val="26"/>
          <w:lang w:val="fr-FR"/>
        </w:rPr>
        <w:t>   </w:t>
      </w:r>
      <w:r w:rsidRPr="00BF782F">
        <w:rPr>
          <w:sz w:val="26"/>
          <w:szCs w:val="26"/>
          <w:lang w:val="fr-FR"/>
        </w:rPr>
        <w:t xml:space="preserve"> In intelesul prezentului titlu, expresiile de mai jos au urmatoarele semnificatii: </w:t>
      </w:r>
    </w:p>
    <w:p w:rsidR="001E0252" w:rsidRPr="00BF782F" w:rsidRDefault="001E0252" w:rsidP="00D25264">
      <w:pPr>
        <w:jc w:val="both"/>
        <w:rPr>
          <w:sz w:val="26"/>
          <w:szCs w:val="26"/>
        </w:rPr>
      </w:pPr>
      <w:r w:rsidRPr="00BF782F">
        <w:rPr>
          <w:b/>
          <w:bCs/>
          <w:sz w:val="26"/>
          <w:szCs w:val="26"/>
          <w:lang w:val="fr-FR"/>
        </w:rPr>
        <w:t>   a)</w:t>
      </w:r>
      <w:r w:rsidRPr="00BF782F">
        <w:rPr>
          <w:sz w:val="26"/>
          <w:szCs w:val="26"/>
          <w:lang w:val="fr-FR"/>
        </w:rPr>
        <w:t xml:space="preserve"> activitate economica - orice activitate care consta in furnizarea de bunuri, servicii si lucrari pe o piata; </w:t>
      </w:r>
    </w:p>
    <w:p w:rsidR="001E0252" w:rsidRPr="00BF782F" w:rsidRDefault="001E0252" w:rsidP="00D25264">
      <w:pPr>
        <w:jc w:val="both"/>
        <w:rPr>
          <w:sz w:val="26"/>
          <w:szCs w:val="26"/>
        </w:rPr>
      </w:pPr>
      <w:r w:rsidRPr="00BF782F">
        <w:rPr>
          <w:b/>
          <w:bCs/>
          <w:sz w:val="26"/>
          <w:szCs w:val="26"/>
          <w:lang w:val="fr-FR"/>
        </w:rPr>
        <w:t>   b)</w:t>
      </w:r>
      <w:r w:rsidRPr="00BF782F">
        <w:rPr>
          <w:sz w:val="26"/>
          <w:szCs w:val="26"/>
          <w:lang w:val="fr-FR"/>
        </w:rPr>
        <w:t xml:space="preserve"> cladire - orice constructie situata deasupra solului si/sau sub nivelul acestuia, indiferent de denumirea ori de folosinta sa, si care are una sau mai multe incaperi ce pot servi la adapostirea de oameni, animale, obiecte, produse, materiale, instalatii, echipamente si altele asemenea, iar elementele structurale de baza ale acesteia sunt peretii si acoperisul, indiferent de materi</w:t>
      </w:r>
      <w:r w:rsidR="00C65CA8">
        <w:rPr>
          <w:sz w:val="26"/>
          <w:szCs w:val="26"/>
          <w:lang w:val="fr-FR"/>
        </w:rPr>
        <w:t>alele din care sunt construite, inclusiv turbinele de sustinere a turbinelor  eoliene.</w:t>
      </w:r>
    </w:p>
    <w:p w:rsidR="001E0252" w:rsidRPr="00BF782F" w:rsidRDefault="001E0252" w:rsidP="00D25264">
      <w:pPr>
        <w:jc w:val="both"/>
        <w:rPr>
          <w:sz w:val="26"/>
          <w:szCs w:val="26"/>
        </w:rPr>
      </w:pPr>
      <w:r w:rsidRPr="00BF782F">
        <w:rPr>
          <w:b/>
          <w:bCs/>
          <w:sz w:val="26"/>
          <w:szCs w:val="26"/>
          <w:lang w:val="fr-FR"/>
        </w:rPr>
        <w:t>   c)</w:t>
      </w:r>
      <w:r w:rsidRPr="00BF782F">
        <w:rPr>
          <w:sz w:val="26"/>
          <w:szCs w:val="26"/>
          <w:lang w:val="fr-FR"/>
        </w:rPr>
        <w:t xml:space="preserve"> cladire-anexa - cladiri situate in afara cladirii de locuit, precum: bucatarii, grajduri, pivnite, camari, patule, magazii, depozite, garaje si altele asemenea; </w:t>
      </w:r>
    </w:p>
    <w:p w:rsidR="001E0252" w:rsidRPr="00BF782F" w:rsidRDefault="001E0252" w:rsidP="00D25264">
      <w:pPr>
        <w:jc w:val="both"/>
        <w:rPr>
          <w:sz w:val="26"/>
          <w:szCs w:val="26"/>
        </w:rPr>
      </w:pPr>
      <w:r w:rsidRPr="00BF782F">
        <w:rPr>
          <w:b/>
          <w:bCs/>
          <w:sz w:val="26"/>
          <w:szCs w:val="26"/>
          <w:lang w:val="fr-FR"/>
        </w:rPr>
        <w:t>   d)</w:t>
      </w:r>
      <w:r w:rsidRPr="00BF782F">
        <w:rPr>
          <w:sz w:val="26"/>
          <w:szCs w:val="26"/>
          <w:lang w:val="fr-FR"/>
        </w:rPr>
        <w:t xml:space="preserve"> cladire cu destinatie mixta - cladire folosita atat in scop rezidential, cat si nerezidential; </w:t>
      </w:r>
    </w:p>
    <w:p w:rsidR="001E0252" w:rsidRPr="00BF782F" w:rsidRDefault="001E0252" w:rsidP="00D25264">
      <w:pPr>
        <w:jc w:val="both"/>
        <w:rPr>
          <w:sz w:val="26"/>
          <w:szCs w:val="26"/>
        </w:rPr>
      </w:pPr>
      <w:r w:rsidRPr="00BF782F">
        <w:rPr>
          <w:b/>
          <w:bCs/>
          <w:sz w:val="26"/>
          <w:szCs w:val="26"/>
          <w:lang w:val="fr-FR"/>
        </w:rPr>
        <w:t>   e)</w:t>
      </w:r>
      <w:r w:rsidRPr="00BF782F">
        <w:rPr>
          <w:sz w:val="26"/>
          <w:szCs w:val="26"/>
          <w:lang w:val="fr-FR"/>
        </w:rPr>
        <w:t xml:space="preserve"> cladire nerezidentiala - orice cladire care nu este rezidentiala; </w:t>
      </w:r>
    </w:p>
    <w:p w:rsidR="001E0252" w:rsidRPr="00BF782F" w:rsidRDefault="001E0252" w:rsidP="00D25264">
      <w:pPr>
        <w:jc w:val="both"/>
        <w:rPr>
          <w:sz w:val="26"/>
          <w:szCs w:val="26"/>
        </w:rPr>
      </w:pPr>
      <w:r w:rsidRPr="00BF782F">
        <w:rPr>
          <w:b/>
          <w:bCs/>
          <w:sz w:val="26"/>
          <w:szCs w:val="26"/>
          <w:lang w:val="fr-FR"/>
        </w:rPr>
        <w:t>   f)</w:t>
      </w:r>
      <w:r w:rsidRPr="00BF782F">
        <w:rPr>
          <w:sz w:val="26"/>
          <w:szCs w:val="26"/>
          <w:lang w:val="fr-FR"/>
        </w:rPr>
        <w:t xml:space="preserve"> cladire rezidentiala - constructie alcatuita din una sau mai multe camere folosite pentru locuit, cu dependintele, dotarile si utilitatile necesare, care satisface cerintele de locuit ale unei persoane sau familii; </w:t>
      </w:r>
    </w:p>
    <w:p w:rsidR="001E0252" w:rsidRPr="00BF782F" w:rsidRDefault="001E0252" w:rsidP="00D25264">
      <w:pPr>
        <w:jc w:val="both"/>
        <w:rPr>
          <w:sz w:val="26"/>
          <w:szCs w:val="26"/>
        </w:rPr>
      </w:pPr>
      <w:r w:rsidRPr="00BF782F">
        <w:rPr>
          <w:b/>
          <w:bCs/>
          <w:sz w:val="26"/>
          <w:szCs w:val="26"/>
          <w:lang w:val="fr-FR"/>
        </w:rPr>
        <w:t>   g)</w:t>
      </w:r>
      <w:r w:rsidRPr="00BF782F">
        <w:rPr>
          <w:sz w:val="26"/>
          <w:szCs w:val="26"/>
          <w:lang w:val="fr-FR"/>
        </w:rPr>
        <w:t xml:space="preserve"> nomenclatura stradala - lista care contine denumirile tuturor strazilor dintr-o unitate administrativ-teritoriala, numerele de identificare a imobilelor pe fiecare strada in parte, precum si titularul dreptului de proprietate al fiecarui imobil; nomenclatura stradala se organizeaza pe fiecare localitate rurala si urbana si reprezinta evidenta primara unitara care serveste la atribuirea adresei domiciliului/resedintei persoanei fizice, a sediului persoanei juridice, precum si a fiecarui imobil, teren si/sau cladire; </w:t>
      </w:r>
    </w:p>
    <w:p w:rsidR="003E67F1" w:rsidRDefault="001E0252" w:rsidP="00D25264">
      <w:pPr>
        <w:jc w:val="both"/>
        <w:rPr>
          <w:sz w:val="26"/>
          <w:szCs w:val="26"/>
          <w:lang w:val="fr-FR"/>
        </w:rPr>
      </w:pPr>
      <w:r w:rsidRPr="00BF782F">
        <w:rPr>
          <w:b/>
          <w:bCs/>
          <w:sz w:val="26"/>
          <w:szCs w:val="26"/>
          <w:lang w:val="fr-FR"/>
        </w:rPr>
        <w:t>   h)</w:t>
      </w:r>
      <w:r w:rsidRPr="00BF782F">
        <w:rPr>
          <w:sz w:val="26"/>
          <w:szCs w:val="26"/>
          <w:lang w:val="fr-FR"/>
        </w:rPr>
        <w:t xml:space="preserve"> rangul unei localitati - rangul atribuit unei localitati conform legii; </w:t>
      </w:r>
    </w:p>
    <w:p w:rsidR="003E67F1" w:rsidRPr="003E67F1" w:rsidRDefault="003E67F1" w:rsidP="00D25264">
      <w:pPr>
        <w:jc w:val="both"/>
        <w:rPr>
          <w:sz w:val="26"/>
          <w:szCs w:val="26"/>
          <w:lang w:val="fr-FR"/>
        </w:rPr>
      </w:pPr>
      <w:r>
        <w:rPr>
          <w:sz w:val="26"/>
          <w:szCs w:val="26"/>
          <w:lang w:val="fr-FR"/>
        </w:rPr>
        <w:t xml:space="preserve">   h </w:t>
      </w:r>
      <w:r>
        <w:rPr>
          <w:sz w:val="26"/>
          <w:szCs w:val="26"/>
          <w:vertAlign w:val="superscript"/>
          <w:lang w:val="fr-FR"/>
        </w:rPr>
        <w:t>1</w:t>
      </w:r>
      <w:r>
        <w:rPr>
          <w:sz w:val="26"/>
          <w:szCs w:val="26"/>
          <w:lang w:val="fr-FR"/>
        </w:rPr>
        <w:t>) terenul aferent cladirii de domiciliu – terenul proprietatii identificat prin adresa acestuia, individualizata prin denumire proprie a strazii si numarul postal atribuit de la adresa de domiciliu ;</w:t>
      </w:r>
    </w:p>
    <w:p w:rsidR="001E0252" w:rsidRPr="00BF782F" w:rsidRDefault="001E0252" w:rsidP="00D25264">
      <w:pPr>
        <w:jc w:val="both"/>
        <w:rPr>
          <w:sz w:val="26"/>
          <w:szCs w:val="26"/>
        </w:rPr>
      </w:pPr>
      <w:r w:rsidRPr="00BF782F">
        <w:rPr>
          <w:b/>
          <w:bCs/>
          <w:sz w:val="26"/>
          <w:szCs w:val="26"/>
          <w:lang w:val="fr-FR"/>
        </w:rPr>
        <w:t>   i)</w:t>
      </w:r>
      <w:r w:rsidRPr="00BF782F">
        <w:rPr>
          <w:sz w:val="26"/>
          <w:szCs w:val="26"/>
          <w:lang w:val="fr-FR"/>
        </w:rPr>
        <w:t xml:space="preserve"> zone din cadrul localitatii - zone stabilite de consiliul local, in functie de pozitia terenului fata de centrul localitatii, de retelele edilitare, precum si de alte elemente specifice fiecarei unitati administrativ-teritoriale, conform documentatiilor de amenajare a teritoriului si de urbanism, registrelor agricole, evidentelor specifice cadastrului imobiliar-edilitar sau altor evidente agricole sau cadastrale care pot afecta valoarea terenului. </w:t>
      </w:r>
    </w:p>
    <w:p w:rsidR="001E0252" w:rsidRPr="00BF782F" w:rsidRDefault="001E0252" w:rsidP="00D25264">
      <w:pPr>
        <w:jc w:val="both"/>
        <w:rPr>
          <w:lang w:val="ro-RO"/>
        </w:rPr>
      </w:pPr>
    </w:p>
    <w:p w:rsidR="001E0252" w:rsidRPr="00BF782F" w:rsidRDefault="001E0252" w:rsidP="00D25264">
      <w:pPr>
        <w:jc w:val="both"/>
        <w:rPr>
          <w:sz w:val="26"/>
          <w:szCs w:val="26"/>
          <w:lang w:val="fr-FR"/>
        </w:rPr>
      </w:pPr>
      <w:r w:rsidRPr="00BF782F">
        <w:rPr>
          <w:b/>
          <w:bCs/>
          <w:sz w:val="26"/>
          <w:szCs w:val="26"/>
          <w:lang w:val="fr-FR"/>
        </w:rPr>
        <w:t xml:space="preserve">    Art. </w:t>
      </w:r>
      <w:r w:rsidR="00FC25F4" w:rsidRPr="00BF782F">
        <w:rPr>
          <w:b/>
          <w:bCs/>
          <w:sz w:val="26"/>
          <w:szCs w:val="26"/>
          <w:lang w:val="fr-FR"/>
        </w:rPr>
        <w:t>2</w:t>
      </w:r>
      <w:r w:rsidRPr="00BF782F">
        <w:rPr>
          <w:b/>
          <w:bCs/>
          <w:sz w:val="26"/>
          <w:szCs w:val="26"/>
          <w:lang w:val="fr-FR"/>
        </w:rPr>
        <w:t>. –</w:t>
      </w:r>
      <w:r w:rsidRPr="00BF782F">
        <w:rPr>
          <w:sz w:val="26"/>
          <w:szCs w:val="26"/>
          <w:lang w:val="fr-FR"/>
        </w:rPr>
        <w:t xml:space="preserve"> </w:t>
      </w:r>
      <w:r w:rsidRPr="00BF782F">
        <w:rPr>
          <w:b/>
          <w:sz w:val="26"/>
          <w:szCs w:val="26"/>
          <w:lang w:val="fr-FR"/>
        </w:rPr>
        <w:t>IMPOZITE SI TAXE LOCALE</w:t>
      </w:r>
      <w:r w:rsidRPr="00BF782F">
        <w:rPr>
          <w:sz w:val="26"/>
          <w:szCs w:val="26"/>
          <w:lang w:val="fr-FR"/>
        </w:rPr>
        <w:t xml:space="preserve"> </w:t>
      </w:r>
    </w:p>
    <w:p w:rsidR="001E0252" w:rsidRPr="00BF782F" w:rsidRDefault="001E0252" w:rsidP="00D25264">
      <w:pPr>
        <w:jc w:val="both"/>
        <w:rPr>
          <w:sz w:val="26"/>
          <w:szCs w:val="26"/>
        </w:rPr>
      </w:pPr>
      <w:r w:rsidRPr="00BF782F">
        <w:rPr>
          <w:b/>
          <w:bCs/>
          <w:sz w:val="26"/>
          <w:szCs w:val="26"/>
          <w:lang w:val="fr-FR"/>
        </w:rPr>
        <w:t>   </w:t>
      </w:r>
      <w:r w:rsidRPr="00BF782F">
        <w:rPr>
          <w:sz w:val="26"/>
          <w:szCs w:val="26"/>
          <w:lang w:val="fr-FR"/>
        </w:rPr>
        <w:t xml:space="preserve"> Impozitele si taxele locale sunt dupa cum urmeaza: </w:t>
      </w:r>
    </w:p>
    <w:p w:rsidR="001E0252" w:rsidRPr="00BF782F" w:rsidRDefault="001E0252" w:rsidP="00D25264">
      <w:pPr>
        <w:jc w:val="both"/>
        <w:rPr>
          <w:sz w:val="26"/>
          <w:szCs w:val="26"/>
        </w:rPr>
      </w:pPr>
      <w:r w:rsidRPr="00BF782F">
        <w:rPr>
          <w:b/>
          <w:bCs/>
          <w:sz w:val="26"/>
          <w:szCs w:val="26"/>
          <w:lang w:val="fr-FR"/>
        </w:rPr>
        <w:t>   a)</w:t>
      </w:r>
      <w:r w:rsidRPr="00BF782F">
        <w:rPr>
          <w:sz w:val="26"/>
          <w:szCs w:val="26"/>
          <w:lang w:val="fr-FR"/>
        </w:rPr>
        <w:t xml:space="preserve"> impozitul pe cladiri si taxa pe cladiri; </w:t>
      </w:r>
    </w:p>
    <w:p w:rsidR="001E0252" w:rsidRPr="00BF782F" w:rsidRDefault="001E0252" w:rsidP="00D25264">
      <w:pPr>
        <w:jc w:val="both"/>
        <w:rPr>
          <w:sz w:val="26"/>
          <w:szCs w:val="26"/>
        </w:rPr>
      </w:pPr>
      <w:r w:rsidRPr="00BF782F">
        <w:rPr>
          <w:b/>
          <w:bCs/>
          <w:sz w:val="26"/>
          <w:szCs w:val="26"/>
          <w:lang w:val="fr-FR"/>
        </w:rPr>
        <w:t>   b)</w:t>
      </w:r>
      <w:r w:rsidRPr="00BF782F">
        <w:rPr>
          <w:sz w:val="26"/>
          <w:szCs w:val="26"/>
          <w:lang w:val="fr-FR"/>
        </w:rPr>
        <w:t xml:space="preserve"> impozitul pe teren si taxa pe teren; </w:t>
      </w:r>
    </w:p>
    <w:p w:rsidR="001E0252" w:rsidRPr="00BF782F" w:rsidRDefault="001E0252" w:rsidP="00D25264">
      <w:pPr>
        <w:jc w:val="both"/>
        <w:rPr>
          <w:sz w:val="26"/>
          <w:szCs w:val="26"/>
        </w:rPr>
      </w:pPr>
      <w:r w:rsidRPr="00BF782F">
        <w:rPr>
          <w:b/>
          <w:bCs/>
          <w:sz w:val="26"/>
          <w:szCs w:val="26"/>
          <w:lang w:val="fr-FR"/>
        </w:rPr>
        <w:t>   c)</w:t>
      </w:r>
      <w:r w:rsidRPr="00BF782F">
        <w:rPr>
          <w:sz w:val="26"/>
          <w:szCs w:val="26"/>
          <w:lang w:val="fr-FR"/>
        </w:rPr>
        <w:t xml:space="preserve"> impozitul pe mijloacele de transport; </w:t>
      </w:r>
    </w:p>
    <w:p w:rsidR="001E0252" w:rsidRPr="00BF782F" w:rsidRDefault="001E0252" w:rsidP="00D25264">
      <w:pPr>
        <w:jc w:val="both"/>
        <w:rPr>
          <w:sz w:val="26"/>
          <w:szCs w:val="26"/>
        </w:rPr>
      </w:pPr>
      <w:r w:rsidRPr="00BF782F">
        <w:rPr>
          <w:b/>
          <w:bCs/>
          <w:sz w:val="26"/>
          <w:szCs w:val="26"/>
          <w:lang w:val="fr-FR"/>
        </w:rPr>
        <w:t>   d)</w:t>
      </w:r>
      <w:r w:rsidRPr="00BF782F">
        <w:rPr>
          <w:sz w:val="26"/>
          <w:szCs w:val="26"/>
          <w:lang w:val="fr-FR"/>
        </w:rPr>
        <w:t xml:space="preserve"> taxa pentru eliberarea certificatelor, avizelor si autorizatiilor; </w:t>
      </w:r>
    </w:p>
    <w:p w:rsidR="001E0252" w:rsidRPr="00BF782F" w:rsidRDefault="001E0252" w:rsidP="00D25264">
      <w:pPr>
        <w:jc w:val="both"/>
        <w:rPr>
          <w:sz w:val="26"/>
          <w:szCs w:val="26"/>
        </w:rPr>
      </w:pPr>
      <w:r w:rsidRPr="00BF782F">
        <w:rPr>
          <w:b/>
          <w:bCs/>
          <w:sz w:val="26"/>
          <w:szCs w:val="26"/>
          <w:lang w:val="fr-FR"/>
        </w:rPr>
        <w:t>   e)</w:t>
      </w:r>
      <w:r w:rsidRPr="00BF782F">
        <w:rPr>
          <w:sz w:val="26"/>
          <w:szCs w:val="26"/>
          <w:lang w:val="fr-FR"/>
        </w:rPr>
        <w:t xml:space="preserve"> taxa pentru folosirea mijloacelor de reclama si publicitate; </w:t>
      </w:r>
    </w:p>
    <w:p w:rsidR="006F3F31" w:rsidRDefault="001E0252" w:rsidP="00D25264">
      <w:pPr>
        <w:jc w:val="both"/>
        <w:rPr>
          <w:sz w:val="26"/>
          <w:szCs w:val="26"/>
        </w:rPr>
      </w:pPr>
      <w:r w:rsidRPr="00BF782F">
        <w:rPr>
          <w:b/>
          <w:bCs/>
          <w:sz w:val="26"/>
          <w:szCs w:val="26"/>
          <w:lang w:val="fr-FR"/>
        </w:rPr>
        <w:lastRenderedPageBreak/>
        <w:t>   f)</w:t>
      </w:r>
      <w:r w:rsidRPr="00BF782F">
        <w:rPr>
          <w:sz w:val="26"/>
          <w:szCs w:val="26"/>
          <w:lang w:val="fr-FR"/>
        </w:rPr>
        <w:t xml:space="preserve"> impozitul pe spectacole; </w:t>
      </w:r>
    </w:p>
    <w:p w:rsidR="001E0252" w:rsidRPr="00BF782F" w:rsidRDefault="001E0252" w:rsidP="00D25264">
      <w:pPr>
        <w:jc w:val="both"/>
        <w:rPr>
          <w:sz w:val="26"/>
          <w:szCs w:val="26"/>
        </w:rPr>
      </w:pPr>
      <w:r w:rsidRPr="00BF782F">
        <w:rPr>
          <w:b/>
          <w:bCs/>
          <w:sz w:val="26"/>
          <w:szCs w:val="26"/>
          <w:lang w:val="fr-FR"/>
        </w:rPr>
        <w:t>  </w:t>
      </w:r>
      <w:r w:rsidRPr="00BF782F">
        <w:rPr>
          <w:b/>
          <w:bCs/>
          <w:sz w:val="26"/>
          <w:szCs w:val="26"/>
        </w:rPr>
        <w:t>g)</w:t>
      </w:r>
      <w:r w:rsidRPr="00BF782F">
        <w:rPr>
          <w:sz w:val="26"/>
          <w:szCs w:val="26"/>
        </w:rPr>
        <w:t xml:space="preserve"> taxele speciale; </w:t>
      </w:r>
    </w:p>
    <w:p w:rsidR="00AF579A" w:rsidRPr="00C50B9E" w:rsidRDefault="001E0252" w:rsidP="00D25264">
      <w:pPr>
        <w:jc w:val="both"/>
        <w:rPr>
          <w:sz w:val="26"/>
          <w:szCs w:val="26"/>
        </w:rPr>
      </w:pPr>
      <w:r w:rsidRPr="00BF782F">
        <w:rPr>
          <w:b/>
          <w:bCs/>
          <w:sz w:val="26"/>
          <w:szCs w:val="26"/>
        </w:rPr>
        <w:t>   </w:t>
      </w:r>
      <w:r w:rsidRPr="00BF782F">
        <w:rPr>
          <w:b/>
          <w:bCs/>
          <w:sz w:val="26"/>
          <w:szCs w:val="26"/>
          <w:lang w:val="fr-FR"/>
        </w:rPr>
        <w:t>h)</w:t>
      </w:r>
      <w:r w:rsidRPr="00BF782F">
        <w:rPr>
          <w:sz w:val="26"/>
          <w:szCs w:val="26"/>
          <w:lang w:val="fr-FR"/>
        </w:rPr>
        <w:t xml:space="preserve"> alte taxe locale. </w:t>
      </w:r>
      <w:r w:rsidR="00D25264">
        <w:rPr>
          <w:lang w:val="ro-RO"/>
        </w:rPr>
        <w:tab/>
      </w:r>
      <w:r w:rsidR="00B512E4">
        <w:rPr>
          <w:lang w:val="ro-RO"/>
        </w:rPr>
        <w:tab/>
      </w:r>
      <w:r w:rsidR="00B512E4">
        <w:rPr>
          <w:lang w:val="ro-RO"/>
        </w:rPr>
        <w:tab/>
      </w:r>
      <w:r w:rsidR="00B512E4">
        <w:rPr>
          <w:lang w:val="ro-RO"/>
        </w:rPr>
        <w:tab/>
      </w:r>
      <w:r w:rsidR="00B512E4">
        <w:rPr>
          <w:lang w:val="ro-RO"/>
        </w:rPr>
        <w:tab/>
      </w:r>
      <w:r w:rsidR="00B512E4">
        <w:rPr>
          <w:lang w:val="ro-RO"/>
        </w:rPr>
        <w:tab/>
      </w:r>
      <w:r w:rsidR="00B512E4">
        <w:rPr>
          <w:lang w:val="ro-RO"/>
        </w:rPr>
        <w:tab/>
      </w:r>
      <w:r w:rsidR="00B512E4">
        <w:rPr>
          <w:lang w:val="ro-RO"/>
        </w:rPr>
        <w:tab/>
      </w:r>
    </w:p>
    <w:p w:rsidR="00AD42FF" w:rsidRPr="00BF782F" w:rsidRDefault="00AD42FF" w:rsidP="00D25264">
      <w:pPr>
        <w:jc w:val="both"/>
        <w:rPr>
          <w:bCs/>
          <w:lang w:val="ro-RO"/>
        </w:rPr>
      </w:pPr>
    </w:p>
    <w:p w:rsidR="00D25264" w:rsidRDefault="0077779B" w:rsidP="00B54D99">
      <w:pPr>
        <w:jc w:val="center"/>
        <w:rPr>
          <w:sz w:val="26"/>
          <w:szCs w:val="26"/>
          <w:lang w:val="fr-FR"/>
        </w:rPr>
      </w:pPr>
      <w:r w:rsidRPr="00BF782F">
        <w:rPr>
          <w:b/>
          <w:bCs/>
          <w:sz w:val="26"/>
          <w:szCs w:val="26"/>
          <w:lang w:val="fr-FR"/>
        </w:rPr>
        <w:t>CAPITOLUL II</w:t>
      </w:r>
    </w:p>
    <w:p w:rsidR="0077779B" w:rsidRDefault="0077779B" w:rsidP="00B54D99">
      <w:pPr>
        <w:jc w:val="center"/>
        <w:rPr>
          <w:b/>
          <w:sz w:val="26"/>
          <w:szCs w:val="26"/>
          <w:lang w:val="fr-FR"/>
        </w:rPr>
      </w:pPr>
      <w:r w:rsidRPr="00BF782F">
        <w:rPr>
          <w:b/>
          <w:sz w:val="26"/>
          <w:szCs w:val="26"/>
          <w:lang w:val="fr-FR"/>
        </w:rPr>
        <w:t>IMPOZITUL PE CLADIRI SI TAXA PE CLADIRI</w:t>
      </w:r>
    </w:p>
    <w:p w:rsidR="00D25264" w:rsidRPr="00BF782F" w:rsidRDefault="00D25264" w:rsidP="00D25264">
      <w:pPr>
        <w:jc w:val="both"/>
        <w:rPr>
          <w:sz w:val="26"/>
          <w:szCs w:val="26"/>
        </w:rPr>
      </w:pPr>
    </w:p>
    <w:p w:rsidR="0077779B" w:rsidRPr="00BF782F" w:rsidRDefault="0077779B" w:rsidP="00D25264">
      <w:pPr>
        <w:jc w:val="both"/>
        <w:rPr>
          <w:sz w:val="26"/>
          <w:szCs w:val="26"/>
        </w:rPr>
      </w:pPr>
      <w:r w:rsidRPr="00BF782F">
        <w:rPr>
          <w:b/>
          <w:bCs/>
          <w:sz w:val="26"/>
          <w:szCs w:val="26"/>
          <w:lang w:val="fr-FR"/>
        </w:rPr>
        <w:t>   </w:t>
      </w:r>
      <w:r w:rsidRPr="00BF782F">
        <w:rPr>
          <w:b/>
          <w:bCs/>
          <w:sz w:val="26"/>
          <w:szCs w:val="26"/>
        </w:rPr>
        <w:t xml:space="preserve">Art. </w:t>
      </w:r>
      <w:r w:rsidR="00902C78" w:rsidRPr="00BF782F">
        <w:rPr>
          <w:b/>
          <w:bCs/>
          <w:sz w:val="26"/>
          <w:szCs w:val="26"/>
        </w:rPr>
        <w:t>3</w:t>
      </w:r>
      <w:r w:rsidRPr="00BF782F">
        <w:rPr>
          <w:b/>
          <w:bCs/>
          <w:sz w:val="26"/>
          <w:szCs w:val="26"/>
        </w:rPr>
        <w:t>. -</w:t>
      </w:r>
      <w:r w:rsidRPr="00BF782F">
        <w:rPr>
          <w:sz w:val="26"/>
          <w:szCs w:val="26"/>
        </w:rPr>
        <w:t xml:space="preserve"> </w:t>
      </w:r>
      <w:r w:rsidRPr="00BF782F">
        <w:rPr>
          <w:b/>
          <w:sz w:val="26"/>
          <w:szCs w:val="26"/>
        </w:rPr>
        <w:t>Reguli generale</w:t>
      </w:r>
      <w:r w:rsidRPr="00BF782F">
        <w:rPr>
          <w:sz w:val="26"/>
          <w:szCs w:val="26"/>
        </w:rPr>
        <w:t xml:space="preserve"> </w:t>
      </w:r>
    </w:p>
    <w:p w:rsidR="0077779B" w:rsidRPr="00BF782F" w:rsidRDefault="0077779B" w:rsidP="00D25264">
      <w:pPr>
        <w:jc w:val="both"/>
        <w:rPr>
          <w:sz w:val="26"/>
          <w:szCs w:val="26"/>
        </w:rPr>
      </w:pPr>
      <w:r w:rsidRPr="00BF782F">
        <w:rPr>
          <w:b/>
          <w:bCs/>
          <w:sz w:val="26"/>
          <w:szCs w:val="26"/>
        </w:rPr>
        <w:t>   (1)</w:t>
      </w:r>
      <w:r w:rsidRPr="00BF782F">
        <w:rPr>
          <w:sz w:val="26"/>
          <w:szCs w:val="26"/>
        </w:rPr>
        <w:t xml:space="preserve"> Orice persoana care are in proprietate o cladire situata in Romania datoreaza anual impozit pentru acea cladire, exceptand cazul in care in prezentul titlu se prevede diferit. </w:t>
      </w:r>
    </w:p>
    <w:p w:rsidR="0077779B" w:rsidRPr="00BF782F" w:rsidRDefault="0077779B" w:rsidP="00D25264">
      <w:pPr>
        <w:jc w:val="both"/>
        <w:rPr>
          <w:sz w:val="26"/>
          <w:szCs w:val="26"/>
        </w:rPr>
      </w:pPr>
      <w:r w:rsidRPr="00BF782F">
        <w:rPr>
          <w:b/>
          <w:bCs/>
          <w:sz w:val="26"/>
          <w:szCs w:val="26"/>
        </w:rPr>
        <w:t>   (2)</w:t>
      </w:r>
      <w:r w:rsidRPr="00BF782F">
        <w:rPr>
          <w:sz w:val="26"/>
          <w:szCs w:val="26"/>
        </w:rPr>
        <w:t xml:space="preserve"> Pentru cladirile proprietate publica sau privata a statului ori a unitatilor administrativ- teritoriale, concesionate, inchiriate, date in administrare ori in folosinta, dupa caz, oricaror entitati, altele decat cele de drept public, se stabileste taxa pe cladiri, care reprezinta sarcina fiscala a concesionarilor, locatarilor, titularilor dreptului de administrare sau de folosinta, dupa caz, in conditii similare impozitului pe cladiri. </w:t>
      </w:r>
      <w:r w:rsidR="0036389D" w:rsidRPr="00BF782F">
        <w:rPr>
          <w:sz w:val="26"/>
          <w:szCs w:val="26"/>
        </w:rPr>
        <w:t xml:space="preserve"> In cazul transmiterii ulterioare altor entitati a dreptului de concesiune , inchiriere, administrare sau folosinta asupra cladirii, taxa se datoreaza de persoana care are relatia contractuala cu persoana de drept public.</w:t>
      </w:r>
    </w:p>
    <w:p w:rsidR="0077779B" w:rsidRPr="00BF782F" w:rsidRDefault="0077779B" w:rsidP="00D25264">
      <w:pPr>
        <w:jc w:val="both"/>
        <w:rPr>
          <w:sz w:val="26"/>
          <w:szCs w:val="26"/>
          <w:lang w:val="fr-FR"/>
        </w:rPr>
      </w:pPr>
      <w:r w:rsidRPr="00BF782F">
        <w:rPr>
          <w:b/>
          <w:bCs/>
          <w:sz w:val="26"/>
          <w:szCs w:val="26"/>
        </w:rPr>
        <w:t>   </w:t>
      </w:r>
      <w:r w:rsidRPr="00BF782F">
        <w:rPr>
          <w:b/>
          <w:bCs/>
          <w:sz w:val="26"/>
          <w:szCs w:val="26"/>
          <w:lang w:val="fr-FR"/>
        </w:rPr>
        <w:t>(3)</w:t>
      </w:r>
      <w:r w:rsidRPr="00BF782F">
        <w:rPr>
          <w:sz w:val="26"/>
          <w:szCs w:val="26"/>
          <w:lang w:val="fr-FR"/>
        </w:rPr>
        <w:t xml:space="preserve"> Impozitul prevazut la alin. (1), denumit in continuare impozit pe cladiri, precum si taxa pe cladiri prevazuta la alin. (2) se datoreaza catre bugetul local al comunei, al orasului sau al municipiului in care este amplasata cladirea. In cazul municipiului Bucuresti, impozitul si taxa pe cladiri se datoreaza catre bugetul local al sectorului in care este amplasata cladirea. </w:t>
      </w:r>
    </w:p>
    <w:p w:rsidR="0036389D" w:rsidRPr="00BF782F" w:rsidRDefault="0036389D" w:rsidP="00D25264">
      <w:pPr>
        <w:jc w:val="both"/>
        <w:rPr>
          <w:sz w:val="26"/>
          <w:szCs w:val="26"/>
          <w:lang w:val="fr-FR"/>
        </w:rPr>
      </w:pPr>
      <w:r w:rsidRPr="00BF782F">
        <w:rPr>
          <w:sz w:val="26"/>
          <w:szCs w:val="26"/>
          <w:lang w:val="fr-FR"/>
        </w:rPr>
        <w:t xml:space="preserve">   </w:t>
      </w:r>
      <w:r w:rsidRPr="00BF782F">
        <w:rPr>
          <w:b/>
          <w:sz w:val="26"/>
          <w:szCs w:val="26"/>
          <w:lang w:val="fr-FR"/>
        </w:rPr>
        <w:t xml:space="preserve">(4) </w:t>
      </w:r>
      <w:r w:rsidRPr="00BF782F">
        <w:rPr>
          <w:sz w:val="26"/>
          <w:szCs w:val="26"/>
          <w:lang w:val="fr-FR"/>
        </w:rPr>
        <w:t>In cazul cladirilor care fac obiectul unor contracte de concesiune, inchiriere, administrare sau folosinta ce se refera la perioade mai mari de o luna, taxa pe cladiri se stabileste proportional cu numarul de luni pentru care este constituit dreptul de concesiune, inchirire, administrare ori folosinta. Pentru fractiunile mai mici de o luna, taxa se calculeaza proportional cu numarul de zile din luna respectiva.</w:t>
      </w:r>
    </w:p>
    <w:p w:rsidR="0036389D" w:rsidRPr="00BF782F" w:rsidRDefault="0036389D" w:rsidP="00D25264">
      <w:pPr>
        <w:jc w:val="both"/>
        <w:rPr>
          <w:b/>
          <w:sz w:val="26"/>
          <w:szCs w:val="26"/>
        </w:rPr>
      </w:pPr>
      <w:r w:rsidRPr="00BF782F">
        <w:rPr>
          <w:b/>
          <w:sz w:val="26"/>
          <w:szCs w:val="26"/>
        </w:rPr>
        <w:t xml:space="preserve">   </w:t>
      </w:r>
      <w:r w:rsidRPr="00BF782F">
        <w:rPr>
          <w:b/>
          <w:sz w:val="26"/>
          <w:szCs w:val="26"/>
          <w:lang w:val="fr-FR"/>
        </w:rPr>
        <w:t>(4</w:t>
      </w:r>
      <w:r w:rsidR="00136CB7" w:rsidRPr="00BF782F">
        <w:rPr>
          <w:b/>
          <w:sz w:val="26"/>
          <w:szCs w:val="26"/>
          <w:vertAlign w:val="superscript"/>
          <w:lang w:val="fr-FR"/>
        </w:rPr>
        <w:t>1</w:t>
      </w:r>
      <w:r w:rsidRPr="00BF782F">
        <w:rPr>
          <w:b/>
          <w:sz w:val="26"/>
          <w:szCs w:val="26"/>
          <w:lang w:val="fr-FR"/>
        </w:rPr>
        <w:t xml:space="preserve">) </w:t>
      </w:r>
      <w:r w:rsidRPr="00BF782F">
        <w:rPr>
          <w:sz w:val="26"/>
          <w:szCs w:val="26"/>
          <w:lang w:val="fr-FR"/>
        </w:rPr>
        <w:t xml:space="preserve">In cazul cladirilor care fac obiectul unor contracte de concesiune, inchiriere, administrare sau folosinta ce se refera la perioade mai </w:t>
      </w:r>
      <w:r w:rsidR="00136CB7" w:rsidRPr="00BF782F">
        <w:rPr>
          <w:sz w:val="26"/>
          <w:szCs w:val="26"/>
          <w:lang w:val="fr-FR"/>
        </w:rPr>
        <w:t xml:space="preserve">mici </w:t>
      </w:r>
      <w:r w:rsidRPr="00BF782F">
        <w:rPr>
          <w:sz w:val="26"/>
          <w:szCs w:val="26"/>
          <w:lang w:val="fr-FR"/>
        </w:rPr>
        <w:t xml:space="preserve"> de o luna</w:t>
      </w:r>
      <w:r w:rsidR="00136CB7" w:rsidRPr="00BF782F">
        <w:rPr>
          <w:sz w:val="26"/>
          <w:szCs w:val="26"/>
          <w:lang w:val="fr-FR"/>
        </w:rPr>
        <w:t>, taxa pe cladiri se datoreaza proportional cu numarul de zile sau  de ore prevazute in contract.</w:t>
      </w:r>
    </w:p>
    <w:p w:rsidR="0077779B" w:rsidRPr="00BF782F" w:rsidRDefault="0077779B" w:rsidP="00D25264">
      <w:pPr>
        <w:jc w:val="both"/>
        <w:rPr>
          <w:sz w:val="26"/>
          <w:szCs w:val="26"/>
          <w:lang w:val="fr-FR"/>
        </w:rPr>
      </w:pPr>
      <w:r w:rsidRPr="00BF782F">
        <w:rPr>
          <w:b/>
          <w:bCs/>
          <w:sz w:val="26"/>
          <w:szCs w:val="26"/>
          <w:lang w:val="fr-FR"/>
        </w:rPr>
        <w:t>   (5)</w:t>
      </w:r>
      <w:r w:rsidRPr="00BF782F">
        <w:rPr>
          <w:sz w:val="26"/>
          <w:szCs w:val="26"/>
          <w:lang w:val="fr-FR"/>
        </w:rPr>
        <w:t xml:space="preserve"> Pe perioada in care pentru o cladire se plateste taxa pe cladiri, nu se datoreaza impozitul pe cladiri. </w:t>
      </w:r>
    </w:p>
    <w:p w:rsidR="00136CB7" w:rsidRPr="00BF782F" w:rsidRDefault="00136CB7" w:rsidP="00D25264">
      <w:pPr>
        <w:jc w:val="both"/>
        <w:rPr>
          <w:b/>
          <w:sz w:val="26"/>
          <w:szCs w:val="26"/>
        </w:rPr>
      </w:pPr>
      <w:r w:rsidRPr="00BF782F">
        <w:rPr>
          <w:b/>
          <w:sz w:val="26"/>
          <w:szCs w:val="26"/>
          <w:lang w:val="fr-FR"/>
        </w:rPr>
        <w:t xml:space="preserve">  ( 5</w:t>
      </w:r>
      <w:r w:rsidRPr="00BF782F">
        <w:rPr>
          <w:b/>
          <w:sz w:val="26"/>
          <w:szCs w:val="26"/>
          <w:vertAlign w:val="superscript"/>
          <w:lang w:val="fr-FR"/>
        </w:rPr>
        <w:t>1</w:t>
      </w:r>
      <w:r w:rsidRPr="00BF782F">
        <w:rPr>
          <w:b/>
          <w:sz w:val="26"/>
          <w:szCs w:val="26"/>
          <w:lang w:val="fr-FR"/>
        </w:rPr>
        <w:t xml:space="preserve">)  </w:t>
      </w:r>
      <w:r w:rsidRPr="00BF782F">
        <w:rPr>
          <w:sz w:val="26"/>
          <w:szCs w:val="26"/>
          <w:lang w:val="fr-FR"/>
        </w:rPr>
        <w:t>In cazul in care</w:t>
      </w:r>
      <w:r w:rsidRPr="00BF782F">
        <w:rPr>
          <w:b/>
          <w:sz w:val="26"/>
          <w:szCs w:val="26"/>
          <w:lang w:val="fr-FR"/>
        </w:rPr>
        <w:t xml:space="preserve">  </w:t>
      </w:r>
      <w:r w:rsidRPr="00BF782F">
        <w:rPr>
          <w:sz w:val="26"/>
          <w:szCs w:val="26"/>
          <w:lang w:val="fr-FR"/>
        </w:rPr>
        <w:t>pentru o cladire proprietate publica sau privata a statului ori a unitatii administativ-teritoriale se datoreaza impozit pe cladiri , iar in cursul  unui an apar situatii care determina datorarea taxei  pe cladiri, diferenta de impozit pentru perioada pe care se datoreaza taxa pe cladiri se compenseza sau se restituie contribuabilului in anul fiscal urmator.</w:t>
      </w:r>
    </w:p>
    <w:p w:rsidR="0077779B" w:rsidRPr="00BF782F" w:rsidRDefault="0077779B" w:rsidP="00D25264">
      <w:pPr>
        <w:jc w:val="both"/>
        <w:rPr>
          <w:sz w:val="26"/>
          <w:szCs w:val="26"/>
        </w:rPr>
      </w:pPr>
      <w:r w:rsidRPr="00BF782F">
        <w:rPr>
          <w:b/>
          <w:bCs/>
          <w:sz w:val="26"/>
          <w:szCs w:val="26"/>
          <w:lang w:val="fr-FR"/>
        </w:rPr>
        <w:t>   (6)</w:t>
      </w:r>
      <w:r w:rsidRPr="00BF782F">
        <w:rPr>
          <w:sz w:val="26"/>
          <w:szCs w:val="26"/>
          <w:lang w:val="fr-FR"/>
        </w:rPr>
        <w:t xml:space="preserve"> In cazul in care o cladire se afla in proprietatea comuna a doua sau mai multe persoane, fiecare dintre proprietarii comuni ai cladirii datoreaza impozitul pentru spatiile situate in partea din cladire aflata in proprietatea sa. In cazul in care nu se pot stabili partile individuale ale proprietarilor in comun, fiecare proprietar in comun datoreaza o parte egala din impozitul pentru cladirea respectiva. </w:t>
      </w:r>
    </w:p>
    <w:p w:rsidR="0077779B" w:rsidRPr="00BF782F" w:rsidRDefault="0077779B" w:rsidP="00D25264">
      <w:pPr>
        <w:jc w:val="both"/>
        <w:rPr>
          <w:bCs/>
          <w:lang w:val="ro-RO"/>
        </w:rPr>
      </w:pPr>
    </w:p>
    <w:p w:rsidR="0077779B" w:rsidRPr="00BF782F" w:rsidRDefault="0077779B" w:rsidP="00D25264">
      <w:pPr>
        <w:jc w:val="both"/>
        <w:rPr>
          <w:b/>
          <w:sz w:val="28"/>
          <w:szCs w:val="28"/>
        </w:rPr>
      </w:pPr>
      <w:r w:rsidRPr="00BF782F">
        <w:rPr>
          <w:b/>
          <w:bCs/>
          <w:sz w:val="28"/>
          <w:szCs w:val="28"/>
          <w:lang w:val="fr-FR"/>
        </w:rPr>
        <w:t xml:space="preserve">   Art. </w:t>
      </w:r>
      <w:r w:rsidR="00902C78" w:rsidRPr="00BF782F">
        <w:rPr>
          <w:b/>
          <w:bCs/>
          <w:sz w:val="28"/>
          <w:szCs w:val="28"/>
          <w:lang w:val="fr-FR"/>
        </w:rPr>
        <w:t>4</w:t>
      </w:r>
      <w:r w:rsidRPr="00BF782F">
        <w:rPr>
          <w:b/>
          <w:bCs/>
          <w:sz w:val="28"/>
          <w:szCs w:val="28"/>
          <w:lang w:val="fr-FR"/>
        </w:rPr>
        <w:t>. -</w:t>
      </w:r>
      <w:r w:rsidRPr="00BF782F">
        <w:rPr>
          <w:b/>
          <w:sz w:val="28"/>
          <w:szCs w:val="28"/>
          <w:lang w:val="fr-FR"/>
        </w:rPr>
        <w:t xml:space="preserve"> Scutiri </w:t>
      </w:r>
    </w:p>
    <w:p w:rsidR="0077779B" w:rsidRPr="00BF782F" w:rsidRDefault="0077779B" w:rsidP="00D25264">
      <w:pPr>
        <w:jc w:val="both"/>
        <w:rPr>
          <w:sz w:val="26"/>
          <w:szCs w:val="26"/>
        </w:rPr>
      </w:pPr>
      <w:r w:rsidRPr="00BF782F">
        <w:rPr>
          <w:b/>
          <w:bCs/>
          <w:sz w:val="26"/>
          <w:szCs w:val="26"/>
          <w:lang w:val="fr-FR"/>
        </w:rPr>
        <w:t>   (1)</w:t>
      </w:r>
      <w:r w:rsidRPr="00BF782F">
        <w:rPr>
          <w:sz w:val="26"/>
          <w:szCs w:val="26"/>
          <w:lang w:val="fr-FR"/>
        </w:rPr>
        <w:t xml:space="preserve"> Nu se datoreaza impozit/taxa pe cladiri pentru: </w:t>
      </w:r>
    </w:p>
    <w:p w:rsidR="0077779B" w:rsidRPr="00BF782F" w:rsidRDefault="0077779B" w:rsidP="00D25264">
      <w:pPr>
        <w:jc w:val="both"/>
        <w:rPr>
          <w:sz w:val="26"/>
          <w:szCs w:val="26"/>
        </w:rPr>
      </w:pPr>
      <w:r w:rsidRPr="00BF782F">
        <w:rPr>
          <w:b/>
          <w:bCs/>
          <w:sz w:val="26"/>
          <w:szCs w:val="26"/>
          <w:lang w:val="fr-FR"/>
        </w:rPr>
        <w:t>   a)</w:t>
      </w:r>
      <w:r w:rsidRPr="00BF782F">
        <w:rPr>
          <w:sz w:val="26"/>
          <w:szCs w:val="26"/>
          <w:lang w:val="fr-FR"/>
        </w:rPr>
        <w:t xml:space="preserve"> cladirile aflate in proprietatea publica sau privata a statului sau a unitatilor administrativ- teritoriale, cu exceptia incaperilor folosite pentru activitati economice sau agrement, altele decat cele desfasurate in relatie cu persoane juridice de drept public; </w:t>
      </w:r>
    </w:p>
    <w:p w:rsidR="0077779B" w:rsidRPr="00BF782F" w:rsidRDefault="0077779B" w:rsidP="00D25264">
      <w:pPr>
        <w:jc w:val="both"/>
        <w:rPr>
          <w:sz w:val="26"/>
          <w:szCs w:val="26"/>
        </w:rPr>
      </w:pPr>
      <w:r w:rsidRPr="00BF782F">
        <w:rPr>
          <w:b/>
          <w:bCs/>
          <w:sz w:val="26"/>
          <w:szCs w:val="26"/>
          <w:lang w:val="fr-FR"/>
        </w:rPr>
        <w:t>   b)</w:t>
      </w:r>
      <w:r w:rsidRPr="00BF782F">
        <w:rPr>
          <w:sz w:val="26"/>
          <w:szCs w:val="26"/>
          <w:lang w:val="fr-FR"/>
        </w:rPr>
        <w:t xml:space="preserve"> cladirile aflate in domeniul privat al statului concesionate, inchiriate, date in administrare ori in folosinta, dupa caz, institutiilor publice cu finantare de la bugetul de stat, utilizate pentru activitatea proprie a acestora; </w:t>
      </w:r>
    </w:p>
    <w:p w:rsidR="0077779B" w:rsidRPr="00BF782F" w:rsidRDefault="0077779B" w:rsidP="00D25264">
      <w:pPr>
        <w:jc w:val="both"/>
        <w:rPr>
          <w:sz w:val="26"/>
          <w:szCs w:val="26"/>
        </w:rPr>
      </w:pPr>
      <w:r w:rsidRPr="00BF782F">
        <w:rPr>
          <w:b/>
          <w:bCs/>
          <w:sz w:val="26"/>
          <w:szCs w:val="26"/>
          <w:lang w:val="fr-FR"/>
        </w:rPr>
        <w:t>   c)</w:t>
      </w:r>
      <w:r w:rsidRPr="00BF782F">
        <w:rPr>
          <w:sz w:val="26"/>
          <w:szCs w:val="26"/>
          <w:lang w:val="fr-FR"/>
        </w:rPr>
        <w:t xml:space="preserve"> cladirile aflate in proprietatea fundatiilor infiintate prin testament constituite, conform legii, cu scopul de a intretine, dezvolta si ajuta institutii de cultura nationala, precum si de a sustine actiuni cu caracter umanitar, social si cultural; </w:t>
      </w:r>
    </w:p>
    <w:p w:rsidR="0077779B" w:rsidRPr="00BF782F" w:rsidRDefault="0077779B" w:rsidP="00D25264">
      <w:pPr>
        <w:jc w:val="both"/>
        <w:rPr>
          <w:sz w:val="26"/>
          <w:szCs w:val="26"/>
        </w:rPr>
      </w:pPr>
      <w:r w:rsidRPr="00BF782F">
        <w:rPr>
          <w:b/>
          <w:bCs/>
          <w:sz w:val="26"/>
          <w:szCs w:val="26"/>
          <w:lang w:val="fr-FR"/>
        </w:rPr>
        <w:lastRenderedPageBreak/>
        <w:t>   d)</w:t>
      </w:r>
      <w:r w:rsidRPr="00BF782F">
        <w:rPr>
          <w:sz w:val="26"/>
          <w:szCs w:val="26"/>
          <w:lang w:val="fr-FR"/>
        </w:rPr>
        <w:t xml:space="preserve"> cladirile care, prin destinatie, constituie lacasuri de cult, apartinand cultelor religioase recunoscute oficial si asociatiilor religioase, precum si componentelor locale ale acestora, </w:t>
      </w:r>
      <w:r w:rsidR="00666E94">
        <w:rPr>
          <w:sz w:val="26"/>
          <w:szCs w:val="26"/>
          <w:lang w:val="fr-FR"/>
        </w:rPr>
        <w:t xml:space="preserve"> precum si casele parohiale, </w:t>
      </w:r>
      <w:r w:rsidRPr="00BF782F">
        <w:rPr>
          <w:sz w:val="26"/>
          <w:szCs w:val="26"/>
          <w:lang w:val="fr-FR"/>
        </w:rPr>
        <w:t xml:space="preserve">cu exceptia incaperilor folosite pentru activitati economice; </w:t>
      </w:r>
    </w:p>
    <w:p w:rsidR="0077779B" w:rsidRPr="00BF782F" w:rsidRDefault="0077779B" w:rsidP="00D25264">
      <w:pPr>
        <w:jc w:val="both"/>
        <w:rPr>
          <w:sz w:val="26"/>
          <w:szCs w:val="26"/>
        </w:rPr>
      </w:pPr>
      <w:r w:rsidRPr="00BF782F">
        <w:rPr>
          <w:b/>
          <w:bCs/>
          <w:sz w:val="26"/>
          <w:szCs w:val="26"/>
          <w:lang w:val="fr-FR"/>
        </w:rPr>
        <w:t>   e)</w:t>
      </w:r>
      <w:r w:rsidRPr="00BF782F">
        <w:rPr>
          <w:sz w:val="26"/>
          <w:szCs w:val="26"/>
          <w:lang w:val="fr-FR"/>
        </w:rPr>
        <w:t xml:space="preserve"> cladirile funerare din cimitire si crematorii; </w:t>
      </w:r>
    </w:p>
    <w:p w:rsidR="0077779B" w:rsidRPr="00BF782F" w:rsidRDefault="0077779B" w:rsidP="00D25264">
      <w:pPr>
        <w:jc w:val="both"/>
        <w:rPr>
          <w:sz w:val="26"/>
          <w:szCs w:val="26"/>
        </w:rPr>
      </w:pPr>
      <w:r w:rsidRPr="00BF782F">
        <w:rPr>
          <w:b/>
          <w:bCs/>
          <w:sz w:val="26"/>
          <w:szCs w:val="26"/>
          <w:lang w:val="fr-FR"/>
        </w:rPr>
        <w:t>   f)</w:t>
      </w:r>
      <w:r w:rsidRPr="00BF782F">
        <w:rPr>
          <w:sz w:val="26"/>
          <w:szCs w:val="26"/>
          <w:lang w:val="fr-FR"/>
        </w:rPr>
        <w:t xml:space="preserve"> cladirile utilizate de unitatile si institutiile de invatamant de stat, confesional sau particular, autorizate sa functioneze provizoriu ori acreditate, cu exceptia incaperilor care sunt folosite pentru activitati economice care genereaza alte venituri decat cele din taxele de scolarizare, servirea meselor pentru prescolari, elevi sau studenti si cazarea acestora, precum si cladirile utilizate de catre crese, astfel cum sunt definite si functioneaza potrivit Legii </w:t>
      </w:r>
      <w:hyperlink r:id="rId8" w:history="1">
        <w:r w:rsidRPr="00BF782F">
          <w:rPr>
            <w:rStyle w:val="Hyperlink"/>
            <w:color w:val="auto"/>
            <w:sz w:val="26"/>
            <w:szCs w:val="26"/>
            <w:lang w:val="fr-FR"/>
          </w:rPr>
          <w:t>nr. 263/2007</w:t>
        </w:r>
      </w:hyperlink>
      <w:r w:rsidRPr="00BF782F">
        <w:rPr>
          <w:sz w:val="26"/>
          <w:szCs w:val="26"/>
          <w:lang w:val="fr-FR"/>
        </w:rPr>
        <w:t xml:space="preserve"> privind infiintarea, organizarea si functionarea creselor, cu modificarile si completarile ulterioare; </w:t>
      </w:r>
    </w:p>
    <w:p w:rsidR="0077779B" w:rsidRPr="00BF782F" w:rsidRDefault="0077779B" w:rsidP="00D25264">
      <w:pPr>
        <w:jc w:val="both"/>
        <w:rPr>
          <w:sz w:val="26"/>
          <w:szCs w:val="26"/>
        </w:rPr>
      </w:pPr>
      <w:r w:rsidRPr="00BF782F">
        <w:rPr>
          <w:b/>
          <w:bCs/>
          <w:sz w:val="26"/>
          <w:szCs w:val="26"/>
          <w:lang w:val="fr-FR"/>
        </w:rPr>
        <w:t>   g)</w:t>
      </w:r>
      <w:r w:rsidRPr="00BF782F">
        <w:rPr>
          <w:sz w:val="26"/>
          <w:szCs w:val="26"/>
          <w:lang w:val="fr-FR"/>
        </w:rPr>
        <w:t xml:space="preserve"> cladirile unei institutii sau unitati care functioneaza sub coordonarea Ministerului Educatiei si Cercetarii Stiintifice sau a Ministerului Tineretului si Sportului, precum si cladirile federatiilor sportive nationale, cu exceptia incaperilor care sunt folosite pentru activitati economice; </w:t>
      </w:r>
    </w:p>
    <w:p w:rsidR="0077779B" w:rsidRPr="00BF782F" w:rsidRDefault="0077779B" w:rsidP="00D25264">
      <w:pPr>
        <w:jc w:val="both"/>
        <w:rPr>
          <w:sz w:val="26"/>
          <w:szCs w:val="26"/>
        </w:rPr>
      </w:pPr>
      <w:r w:rsidRPr="00BF782F">
        <w:rPr>
          <w:b/>
          <w:bCs/>
          <w:sz w:val="26"/>
          <w:szCs w:val="26"/>
          <w:lang w:val="fr-FR"/>
        </w:rPr>
        <w:t>   h)</w:t>
      </w:r>
      <w:r w:rsidRPr="00BF782F">
        <w:rPr>
          <w:sz w:val="26"/>
          <w:szCs w:val="26"/>
          <w:lang w:val="fr-FR"/>
        </w:rPr>
        <w:t xml:space="preserve"> cladirile unitatilor sanitare publice, cu exceptia incaperilor folosite pentru activitati economice; </w:t>
      </w:r>
    </w:p>
    <w:p w:rsidR="0077779B" w:rsidRPr="00BF782F" w:rsidRDefault="0077779B" w:rsidP="00D25264">
      <w:pPr>
        <w:jc w:val="both"/>
        <w:rPr>
          <w:sz w:val="26"/>
          <w:szCs w:val="26"/>
        </w:rPr>
      </w:pPr>
      <w:r w:rsidRPr="00BF782F">
        <w:rPr>
          <w:b/>
          <w:bCs/>
          <w:sz w:val="26"/>
          <w:szCs w:val="26"/>
          <w:lang w:val="fr-FR"/>
        </w:rPr>
        <w:t>   i)</w:t>
      </w:r>
      <w:r w:rsidRPr="00BF782F">
        <w:rPr>
          <w:sz w:val="26"/>
          <w:szCs w:val="26"/>
          <w:lang w:val="fr-FR"/>
        </w:rPr>
        <w:t xml:space="preserve"> cladirile din parcurile industriale, parcurile stiintifice si tehnologice, precum si cele utilizate de incubatoarele de afaceri, cu respectarea legislatiei in materia ajutorului de stat; </w:t>
      </w:r>
    </w:p>
    <w:p w:rsidR="0077779B" w:rsidRPr="00BF782F" w:rsidRDefault="0077779B" w:rsidP="00D25264">
      <w:pPr>
        <w:jc w:val="both"/>
        <w:rPr>
          <w:sz w:val="26"/>
          <w:szCs w:val="26"/>
        </w:rPr>
      </w:pPr>
      <w:r w:rsidRPr="00BF782F">
        <w:rPr>
          <w:b/>
          <w:bCs/>
          <w:sz w:val="26"/>
          <w:szCs w:val="26"/>
          <w:lang w:val="fr-FR"/>
        </w:rPr>
        <w:t>   j)</w:t>
      </w:r>
      <w:r w:rsidRPr="00BF782F">
        <w:rPr>
          <w:sz w:val="26"/>
          <w:szCs w:val="26"/>
          <w:lang w:val="fr-FR"/>
        </w:rPr>
        <w:t xml:space="preserve"> cladirile care sunt afectate activitatilor hidrotehnice, hidrometrice, hidrometeorologice, oceanografice, de imbunatatiri funciare si de interventii la apararea impotriva inundatiilor, precum si cladirile din porturi si cele afectate canalelor navigabile si statiilor de pompare aferente canalelor, cu exceptia incaperilor care sunt folosite pentru activitati economice; </w:t>
      </w:r>
    </w:p>
    <w:p w:rsidR="0077779B" w:rsidRPr="00BF782F" w:rsidRDefault="0077779B" w:rsidP="00D25264">
      <w:pPr>
        <w:jc w:val="both"/>
        <w:rPr>
          <w:sz w:val="26"/>
          <w:szCs w:val="26"/>
        </w:rPr>
      </w:pPr>
      <w:r w:rsidRPr="00BF782F">
        <w:rPr>
          <w:b/>
          <w:bCs/>
          <w:sz w:val="26"/>
          <w:szCs w:val="26"/>
          <w:lang w:val="fr-FR"/>
        </w:rPr>
        <w:t>   k)</w:t>
      </w:r>
      <w:r w:rsidRPr="00BF782F">
        <w:rPr>
          <w:sz w:val="26"/>
          <w:szCs w:val="26"/>
          <w:lang w:val="fr-FR"/>
        </w:rPr>
        <w:t xml:space="preserve"> cladirile care, prin natura lor, fac corp comun cu poduri, viaducte, apeducte, diguri, baraje si tuneluri si care sunt utilizate pentru exploatarea acestor constructii, cu exceptia incaperilor care sunt folosite pentru alte activitati economice; </w:t>
      </w:r>
    </w:p>
    <w:p w:rsidR="0077779B" w:rsidRPr="00BF782F" w:rsidRDefault="0077779B" w:rsidP="00D25264">
      <w:pPr>
        <w:jc w:val="both"/>
        <w:rPr>
          <w:sz w:val="26"/>
          <w:szCs w:val="26"/>
        </w:rPr>
      </w:pPr>
      <w:r w:rsidRPr="00BF782F">
        <w:rPr>
          <w:b/>
          <w:bCs/>
          <w:sz w:val="26"/>
          <w:szCs w:val="26"/>
          <w:lang w:val="fr-FR"/>
        </w:rPr>
        <w:t>   l)</w:t>
      </w:r>
      <w:r w:rsidRPr="00BF782F">
        <w:rPr>
          <w:sz w:val="26"/>
          <w:szCs w:val="26"/>
          <w:lang w:val="fr-FR"/>
        </w:rPr>
        <w:t xml:space="preserve"> cladirile aferente infrastructurii feroviare publice sau infrastructurii metroului; </w:t>
      </w:r>
    </w:p>
    <w:p w:rsidR="0077779B" w:rsidRPr="00BF782F" w:rsidRDefault="0077779B" w:rsidP="00D25264">
      <w:pPr>
        <w:jc w:val="both"/>
        <w:rPr>
          <w:sz w:val="26"/>
          <w:szCs w:val="26"/>
        </w:rPr>
      </w:pPr>
      <w:r w:rsidRPr="00BF782F">
        <w:rPr>
          <w:b/>
          <w:bCs/>
          <w:sz w:val="26"/>
          <w:szCs w:val="26"/>
          <w:lang w:val="fr-FR"/>
        </w:rPr>
        <w:t>   m)</w:t>
      </w:r>
      <w:r w:rsidRPr="00BF782F">
        <w:rPr>
          <w:sz w:val="26"/>
          <w:szCs w:val="26"/>
          <w:lang w:val="fr-FR"/>
        </w:rPr>
        <w:t xml:space="preserve"> cladirile Academiei Romane si ale fundatiilor proprii infiintate de Academia Romana, in calitate de fondator unic, cu exceptia incaperilor care sunt folosite pentru activitati economice; </w:t>
      </w:r>
    </w:p>
    <w:p w:rsidR="0077779B" w:rsidRPr="00BF782F" w:rsidRDefault="0077779B" w:rsidP="00D25264">
      <w:pPr>
        <w:jc w:val="both"/>
        <w:rPr>
          <w:sz w:val="26"/>
          <w:szCs w:val="26"/>
        </w:rPr>
      </w:pPr>
      <w:r w:rsidRPr="00BF782F">
        <w:rPr>
          <w:b/>
          <w:bCs/>
          <w:sz w:val="26"/>
          <w:szCs w:val="26"/>
          <w:lang w:val="fr-FR"/>
        </w:rPr>
        <w:t>   n)</w:t>
      </w:r>
      <w:r w:rsidRPr="00BF782F">
        <w:rPr>
          <w:sz w:val="26"/>
          <w:szCs w:val="26"/>
          <w:lang w:val="fr-FR"/>
        </w:rPr>
        <w:t xml:space="preserve"> cladirile aferente capacitatilor de productie care sunt in sectorul pentru aparare cu respectarea legislatiei in materia ajutorului de stat; </w:t>
      </w:r>
    </w:p>
    <w:p w:rsidR="0077779B" w:rsidRPr="00BF782F" w:rsidRDefault="0077779B" w:rsidP="00D25264">
      <w:pPr>
        <w:jc w:val="both"/>
        <w:rPr>
          <w:sz w:val="26"/>
          <w:szCs w:val="26"/>
        </w:rPr>
      </w:pPr>
      <w:r w:rsidRPr="00BF782F">
        <w:rPr>
          <w:b/>
          <w:bCs/>
          <w:sz w:val="26"/>
          <w:szCs w:val="26"/>
          <w:lang w:val="fr-FR"/>
        </w:rPr>
        <w:t>   o)</w:t>
      </w:r>
      <w:r w:rsidRPr="00BF782F">
        <w:rPr>
          <w:sz w:val="26"/>
          <w:szCs w:val="26"/>
          <w:lang w:val="fr-FR"/>
        </w:rPr>
        <w:t xml:space="preserve"> cladirile care sunt utilizate ca sere, solare, rasadnite, ciupercarii, silozuri pentru furaje, silozuri si/sau patule pentru depozitarea si conservarea cerealelor, cu exceptia incaperilor care sunt folosite pentru alte activitati economice; </w:t>
      </w:r>
    </w:p>
    <w:p w:rsidR="0077779B" w:rsidRPr="00BF782F" w:rsidRDefault="0077779B" w:rsidP="00D25264">
      <w:pPr>
        <w:jc w:val="both"/>
        <w:rPr>
          <w:sz w:val="26"/>
          <w:szCs w:val="26"/>
        </w:rPr>
      </w:pPr>
      <w:r w:rsidRPr="00BF782F">
        <w:rPr>
          <w:b/>
          <w:bCs/>
          <w:sz w:val="26"/>
          <w:szCs w:val="26"/>
          <w:lang w:val="fr-FR"/>
        </w:rPr>
        <w:t>   p)</w:t>
      </w:r>
      <w:r w:rsidRPr="00BF782F">
        <w:rPr>
          <w:sz w:val="26"/>
          <w:szCs w:val="26"/>
          <w:lang w:val="fr-FR"/>
        </w:rPr>
        <w:t xml:space="preserve"> cladirea folosita ca domiciliu si/sau alte cladiri aflate in proprietatea sau coproprietatea persoanelor prevazute la art. 2 lit. a), c)-e) din Ordonanta de urgenta a Guvernului </w:t>
      </w:r>
      <w:hyperlink r:id="rId9" w:history="1">
        <w:r w:rsidRPr="00BF782F">
          <w:rPr>
            <w:rStyle w:val="Hyperlink"/>
            <w:color w:val="auto"/>
            <w:sz w:val="26"/>
            <w:szCs w:val="26"/>
            <w:lang w:val="fr-FR"/>
          </w:rPr>
          <w:t>nr. 82/2006</w:t>
        </w:r>
      </w:hyperlink>
      <w:r w:rsidRPr="00BF782F">
        <w:rPr>
          <w:sz w:val="26"/>
          <w:szCs w:val="26"/>
          <w:lang w:val="fr-FR"/>
        </w:rPr>
        <w:t xml:space="preserve"> pentru recunoasterea meritelor personalului armatei participant la actiuni militare si acordarea unor drepturi acestuia si urmasilor celui decedat, aprobata cu modificari prin Legea </w:t>
      </w:r>
      <w:hyperlink r:id="rId10" w:history="1">
        <w:r w:rsidRPr="00BF782F">
          <w:rPr>
            <w:rStyle w:val="Hyperlink"/>
            <w:color w:val="auto"/>
            <w:sz w:val="26"/>
            <w:szCs w:val="26"/>
            <w:lang w:val="fr-FR"/>
          </w:rPr>
          <w:t>nr. 111/2007</w:t>
        </w:r>
      </w:hyperlink>
      <w:r w:rsidRPr="00BF782F">
        <w:rPr>
          <w:sz w:val="26"/>
          <w:szCs w:val="26"/>
          <w:lang w:val="fr-FR"/>
        </w:rPr>
        <w:t xml:space="preserve">, cu modificarile si completarile ulterioare; </w:t>
      </w:r>
    </w:p>
    <w:p w:rsidR="0077779B" w:rsidRPr="00BF782F" w:rsidRDefault="0077779B" w:rsidP="00D25264">
      <w:pPr>
        <w:jc w:val="both"/>
        <w:rPr>
          <w:sz w:val="26"/>
          <w:szCs w:val="26"/>
        </w:rPr>
      </w:pPr>
      <w:r w:rsidRPr="00BF782F">
        <w:rPr>
          <w:b/>
          <w:bCs/>
          <w:sz w:val="26"/>
          <w:szCs w:val="26"/>
          <w:lang w:val="fr-FR"/>
        </w:rPr>
        <w:t>   q)</w:t>
      </w:r>
      <w:r w:rsidRPr="00BF782F">
        <w:rPr>
          <w:sz w:val="26"/>
          <w:szCs w:val="26"/>
          <w:lang w:val="fr-FR"/>
        </w:rPr>
        <w:t xml:space="preserve"> cladirile aflate in domeniul public al statului si in administrarea Regiei Autonome "Administratia Patrimoniului Protocolului de Stat", cu exceptia incaperilor care sunt folosite pentru activitati economice; </w:t>
      </w:r>
    </w:p>
    <w:p w:rsidR="0077779B" w:rsidRPr="00BF782F" w:rsidRDefault="0077779B" w:rsidP="00D25264">
      <w:pPr>
        <w:jc w:val="both"/>
        <w:rPr>
          <w:sz w:val="26"/>
          <w:szCs w:val="26"/>
        </w:rPr>
      </w:pPr>
      <w:r w:rsidRPr="00BF782F">
        <w:rPr>
          <w:b/>
          <w:bCs/>
          <w:sz w:val="26"/>
          <w:szCs w:val="26"/>
          <w:lang w:val="fr-FR"/>
        </w:rPr>
        <w:t>   r)</w:t>
      </w:r>
      <w:r w:rsidRPr="00BF782F">
        <w:rPr>
          <w:sz w:val="26"/>
          <w:szCs w:val="26"/>
          <w:lang w:val="fr-FR"/>
        </w:rPr>
        <w:t xml:space="preserve"> cladirile aflate in proprietatea sau coproprietatea veteranilor de razboi, a vaduvelor de razboi si a vaduvelor nerecasatorite ale veteranilor de razboi; </w:t>
      </w:r>
    </w:p>
    <w:p w:rsidR="0077779B" w:rsidRPr="00AC43B1" w:rsidRDefault="0077779B" w:rsidP="00D25264">
      <w:pPr>
        <w:jc w:val="both"/>
        <w:rPr>
          <w:sz w:val="26"/>
          <w:szCs w:val="26"/>
          <w:lang w:val="en-GB"/>
        </w:rPr>
      </w:pPr>
      <w:r w:rsidRPr="00BF782F">
        <w:rPr>
          <w:b/>
          <w:bCs/>
          <w:sz w:val="26"/>
          <w:szCs w:val="26"/>
          <w:lang w:val="fr-FR"/>
        </w:rPr>
        <w:t>   s)</w:t>
      </w:r>
      <w:r w:rsidRPr="00BF782F">
        <w:rPr>
          <w:sz w:val="26"/>
          <w:szCs w:val="26"/>
          <w:lang w:val="fr-FR"/>
        </w:rPr>
        <w:t xml:space="preserve"> cladirea folosita ca domiciliu aflata in proprietatea sau coproprietatea persoanelor prevazute la art. 1 al Decretului-lege </w:t>
      </w:r>
      <w:hyperlink r:id="rId11" w:history="1">
        <w:r w:rsidRPr="00BF782F">
          <w:rPr>
            <w:rStyle w:val="Hyperlink"/>
            <w:color w:val="auto"/>
            <w:sz w:val="26"/>
            <w:szCs w:val="26"/>
            <w:lang w:val="fr-FR"/>
          </w:rPr>
          <w:t>nr. 118/1990</w:t>
        </w:r>
      </w:hyperlink>
      <w:r w:rsidRPr="00BF782F">
        <w:rPr>
          <w:sz w:val="26"/>
          <w:szCs w:val="26"/>
          <w:lang w:val="fr-FR"/>
        </w:rPr>
        <w:t xml:space="preserve"> </w:t>
      </w:r>
      <w:r w:rsidR="00850232" w:rsidRPr="00BF782F">
        <w:rPr>
          <w:sz w:val="26"/>
          <w:szCs w:val="26"/>
          <w:lang w:val="fr-FR"/>
        </w:rPr>
        <w:t>, republicat, cu modificarile si completarile ulterioare, si a persoanelor fizice prevazute la art. 1 din Ordonanta Guvernului nr. 105/1999, aprobata cu modificari si completari prin Legea nr. 189/200</w:t>
      </w:r>
      <w:r w:rsidR="00AC43B1">
        <w:rPr>
          <w:sz w:val="26"/>
          <w:szCs w:val="26"/>
          <w:lang w:val="fr-FR"/>
        </w:rPr>
        <w:t>0</w:t>
      </w:r>
      <w:r w:rsidR="00850232" w:rsidRPr="00BF782F">
        <w:rPr>
          <w:sz w:val="26"/>
          <w:szCs w:val="26"/>
          <w:lang w:val="fr-FR"/>
        </w:rPr>
        <w:t>, cu modificarile si completarile ulterioare ;</w:t>
      </w:r>
      <w:r w:rsidRPr="00BF782F">
        <w:rPr>
          <w:sz w:val="26"/>
          <w:szCs w:val="26"/>
          <w:lang w:val="fr-FR"/>
        </w:rPr>
        <w:t xml:space="preserve"> </w:t>
      </w:r>
      <w:r w:rsidR="00AC43B1">
        <w:rPr>
          <w:sz w:val="26"/>
          <w:szCs w:val="26"/>
          <w:lang w:val="fr-FR"/>
        </w:rPr>
        <w:t>scutirea ramane valabila si in cazul transferului proprietatii catre  copiii acestor categorii de beneficiari ;</w:t>
      </w:r>
    </w:p>
    <w:p w:rsidR="0077779B" w:rsidRPr="00BF782F" w:rsidRDefault="0077779B" w:rsidP="00D25264">
      <w:pPr>
        <w:jc w:val="both"/>
        <w:rPr>
          <w:sz w:val="26"/>
          <w:szCs w:val="26"/>
        </w:rPr>
      </w:pPr>
      <w:r w:rsidRPr="00BF782F">
        <w:rPr>
          <w:b/>
          <w:bCs/>
          <w:sz w:val="26"/>
          <w:szCs w:val="26"/>
          <w:lang w:val="fr-FR"/>
        </w:rPr>
        <w:t>   t)</w:t>
      </w:r>
      <w:r w:rsidRPr="00BF782F">
        <w:rPr>
          <w:sz w:val="26"/>
          <w:szCs w:val="26"/>
          <w:lang w:val="fr-FR"/>
        </w:rPr>
        <w:t xml:space="preserve"> cladirea folosita ca domiciliu aflata in proprietatea sau coproprietatea persoanelor cu handicap grav sau accentuat si a persoanelor incadrate in gradul I de invaliditate, resp</w:t>
      </w:r>
      <w:r w:rsidR="00E3595F">
        <w:rPr>
          <w:sz w:val="26"/>
          <w:szCs w:val="26"/>
          <w:lang w:val="fr-FR"/>
        </w:rPr>
        <w:t xml:space="preserve">ectiv a reprezentantilor legali, pe  perioada in care au in ingrijire, supraveghere si intretinere persoane </w:t>
      </w:r>
      <w:r w:rsidRPr="00BF782F">
        <w:rPr>
          <w:sz w:val="26"/>
          <w:szCs w:val="26"/>
          <w:lang w:val="fr-FR"/>
        </w:rPr>
        <w:t xml:space="preserve"> cu handicap grav </w:t>
      </w:r>
      <w:r w:rsidR="00E3595F">
        <w:rPr>
          <w:sz w:val="26"/>
          <w:szCs w:val="26"/>
          <w:lang w:val="fr-FR"/>
        </w:rPr>
        <w:t xml:space="preserve">si accentuat si persoane  incadrate  </w:t>
      </w:r>
      <w:r w:rsidRPr="00BF782F">
        <w:rPr>
          <w:sz w:val="26"/>
          <w:szCs w:val="26"/>
          <w:lang w:val="fr-FR"/>
        </w:rPr>
        <w:t xml:space="preserve">in gradul I de invaliditate; </w:t>
      </w:r>
    </w:p>
    <w:p w:rsidR="0077779B" w:rsidRPr="00BF782F" w:rsidRDefault="0077779B" w:rsidP="00D25264">
      <w:pPr>
        <w:jc w:val="both"/>
        <w:rPr>
          <w:sz w:val="26"/>
          <w:szCs w:val="26"/>
        </w:rPr>
      </w:pPr>
      <w:r w:rsidRPr="00BF782F">
        <w:rPr>
          <w:b/>
          <w:bCs/>
          <w:sz w:val="26"/>
          <w:szCs w:val="26"/>
          <w:lang w:val="fr-FR"/>
        </w:rPr>
        <w:t>   u)</w:t>
      </w:r>
      <w:r w:rsidRPr="00BF782F">
        <w:rPr>
          <w:sz w:val="26"/>
          <w:szCs w:val="26"/>
          <w:lang w:val="fr-FR"/>
        </w:rPr>
        <w:t xml:space="preserve"> cladirile aflate in proprietatea organizatiilor cetatenilor apartinand minoritatilor nationale din Romania, cu statut de utilitate publica, precum si cele inchiriate, concesionate sau primite in </w:t>
      </w:r>
      <w:r w:rsidRPr="00BF782F">
        <w:rPr>
          <w:sz w:val="26"/>
          <w:szCs w:val="26"/>
          <w:lang w:val="fr-FR"/>
        </w:rPr>
        <w:lastRenderedPageBreak/>
        <w:t xml:space="preserve">administrare ori in folosinta de acestea de la o institutie sau o autoritate publica, cu exceptia incaperilor care sunt folosite pentru activitati economice; </w:t>
      </w:r>
    </w:p>
    <w:p w:rsidR="0077779B" w:rsidRPr="00BF782F" w:rsidRDefault="0077779B" w:rsidP="00D25264">
      <w:pPr>
        <w:jc w:val="both"/>
        <w:rPr>
          <w:sz w:val="26"/>
          <w:szCs w:val="26"/>
        </w:rPr>
      </w:pPr>
      <w:r w:rsidRPr="00BF782F">
        <w:rPr>
          <w:b/>
          <w:bCs/>
          <w:sz w:val="26"/>
          <w:szCs w:val="26"/>
          <w:lang w:val="fr-FR"/>
        </w:rPr>
        <w:t>   v)</w:t>
      </w:r>
      <w:r w:rsidRPr="00BF782F">
        <w:rPr>
          <w:sz w:val="26"/>
          <w:szCs w:val="26"/>
          <w:lang w:val="fr-FR"/>
        </w:rPr>
        <w:t xml:space="preserve"> cladirile destinate serviciului de apostila si supralegalizare, cele destinate depozitarii si administrarii arhivei, precum si cladirile afectate functionarii Centrului National de Administrare a Registrelor Nationale Notariale; </w:t>
      </w:r>
    </w:p>
    <w:p w:rsidR="00901C24" w:rsidRDefault="0077779B" w:rsidP="00D25264">
      <w:pPr>
        <w:jc w:val="both"/>
        <w:rPr>
          <w:sz w:val="26"/>
          <w:szCs w:val="26"/>
          <w:lang w:val="fr-FR"/>
        </w:rPr>
      </w:pPr>
      <w:r w:rsidRPr="00BF782F">
        <w:rPr>
          <w:b/>
          <w:bCs/>
          <w:sz w:val="26"/>
          <w:szCs w:val="26"/>
          <w:lang w:val="fr-FR"/>
        </w:rPr>
        <w:t>   w)</w:t>
      </w:r>
      <w:r w:rsidRPr="00BF782F">
        <w:rPr>
          <w:sz w:val="26"/>
          <w:szCs w:val="26"/>
          <w:lang w:val="fr-FR"/>
        </w:rPr>
        <w:t xml:space="preserve"> cladirile detinute sau utilizate de catre intr</w:t>
      </w:r>
      <w:r w:rsidR="00901C24">
        <w:rPr>
          <w:sz w:val="26"/>
          <w:szCs w:val="26"/>
          <w:lang w:val="fr-FR"/>
        </w:rPr>
        <w:t>eprinderile sociale de insertie ;</w:t>
      </w:r>
    </w:p>
    <w:p w:rsidR="0077779B" w:rsidRDefault="00017ACD" w:rsidP="00D25264">
      <w:pPr>
        <w:jc w:val="both"/>
        <w:rPr>
          <w:sz w:val="26"/>
          <w:szCs w:val="26"/>
        </w:rPr>
      </w:pPr>
      <w:r>
        <w:rPr>
          <w:b/>
          <w:sz w:val="26"/>
          <w:szCs w:val="26"/>
          <w:lang w:val="fr-FR"/>
        </w:rPr>
        <w:t xml:space="preserve">   </w:t>
      </w:r>
      <w:r w:rsidR="00901C24" w:rsidRPr="00901C24">
        <w:rPr>
          <w:b/>
          <w:sz w:val="26"/>
          <w:szCs w:val="26"/>
          <w:lang w:val="fr-FR"/>
        </w:rPr>
        <w:t>x</w:t>
      </w:r>
      <w:r w:rsidR="0077779B" w:rsidRPr="00901C24">
        <w:rPr>
          <w:b/>
          <w:sz w:val="26"/>
          <w:szCs w:val="26"/>
        </w:rPr>
        <w:t xml:space="preserve"> </w:t>
      </w:r>
      <w:r w:rsidR="00901C24" w:rsidRPr="00901C24">
        <w:rPr>
          <w:sz w:val="26"/>
          <w:szCs w:val="26"/>
        </w:rPr>
        <w:t>) cladirile clasate ca monumente istorice, de arhitectura</w:t>
      </w:r>
      <w:r w:rsidR="00901C24">
        <w:rPr>
          <w:sz w:val="26"/>
          <w:szCs w:val="26"/>
        </w:rPr>
        <w:t xml:space="preserve"> sau arheologice, indiferent de titularul dreptului de proprietate</w:t>
      </w:r>
      <w:r w:rsidR="00E3595F">
        <w:rPr>
          <w:sz w:val="26"/>
          <w:szCs w:val="26"/>
        </w:rPr>
        <w:t xml:space="preserve"> </w:t>
      </w:r>
      <w:r w:rsidR="00901C24">
        <w:rPr>
          <w:sz w:val="26"/>
          <w:szCs w:val="26"/>
        </w:rPr>
        <w:t>sau</w:t>
      </w:r>
      <w:r w:rsidR="00E3595F">
        <w:rPr>
          <w:sz w:val="26"/>
          <w:szCs w:val="26"/>
        </w:rPr>
        <w:t xml:space="preserve"> de </w:t>
      </w:r>
      <w:r w:rsidR="00901C24">
        <w:rPr>
          <w:sz w:val="26"/>
          <w:szCs w:val="26"/>
        </w:rPr>
        <w:t xml:space="preserve"> administrare, care au fatada stradala si/ sau principala renovata sau reabilitata conform prevederilorLegii nr. 422/2001 privind protejarea monumentelor istorice, republicata, cu modificarile si completarile ulterioare, cu exceptia incaperilor care sunt folosite pentru activitati economice.</w:t>
      </w:r>
    </w:p>
    <w:p w:rsidR="00B430BE" w:rsidRDefault="00B430BE" w:rsidP="00D25264">
      <w:pPr>
        <w:jc w:val="both"/>
        <w:rPr>
          <w:sz w:val="26"/>
          <w:szCs w:val="26"/>
        </w:rPr>
      </w:pPr>
      <w:r w:rsidRPr="00B430BE">
        <w:rPr>
          <w:b/>
          <w:sz w:val="26"/>
          <w:szCs w:val="26"/>
        </w:rPr>
        <w:t>(2)</w:t>
      </w:r>
      <w:r>
        <w:rPr>
          <w:b/>
          <w:sz w:val="26"/>
          <w:szCs w:val="26"/>
        </w:rPr>
        <w:t xml:space="preserve"> </w:t>
      </w:r>
      <w:r w:rsidRPr="00B430BE">
        <w:rPr>
          <w:sz w:val="26"/>
          <w:szCs w:val="26"/>
        </w:rPr>
        <w:t>Nu se datoreaza impozit/taxa pe cladiri</w:t>
      </w:r>
      <w:r>
        <w:rPr>
          <w:sz w:val="26"/>
          <w:szCs w:val="26"/>
        </w:rPr>
        <w:t xml:space="preserve"> pentru urmatoarele cladiri:</w:t>
      </w:r>
    </w:p>
    <w:p w:rsidR="00B430BE" w:rsidRDefault="00B430BE" w:rsidP="00D25264">
      <w:pPr>
        <w:jc w:val="both"/>
        <w:rPr>
          <w:sz w:val="26"/>
          <w:szCs w:val="26"/>
        </w:rPr>
      </w:pPr>
      <w:r>
        <w:rPr>
          <w:sz w:val="26"/>
          <w:szCs w:val="26"/>
        </w:rPr>
        <w:t>(</w:t>
      </w:r>
      <w:r w:rsidR="00017ACD">
        <w:rPr>
          <w:b/>
          <w:sz w:val="26"/>
          <w:szCs w:val="26"/>
        </w:rPr>
        <w:t>a</w:t>
      </w:r>
      <w:r>
        <w:rPr>
          <w:sz w:val="26"/>
          <w:szCs w:val="26"/>
        </w:rPr>
        <w:t>) cladirile care, potrivit  legii, sunt  clasate ca monumente istorice, de arhitectura sau arheologice, muzee sau case memoriale, altele decat cele</w:t>
      </w:r>
      <w:r w:rsidR="00E863BC">
        <w:rPr>
          <w:sz w:val="26"/>
          <w:szCs w:val="26"/>
        </w:rPr>
        <w:t xml:space="preserve"> </w:t>
      </w:r>
      <w:r>
        <w:rPr>
          <w:sz w:val="26"/>
          <w:szCs w:val="26"/>
        </w:rPr>
        <w:t>prevazute la alin. ( 1 ) lit. x’’</w:t>
      </w:r>
      <w:r w:rsidR="00726851">
        <w:rPr>
          <w:sz w:val="26"/>
          <w:szCs w:val="26"/>
        </w:rPr>
        <w:t>;</w:t>
      </w:r>
    </w:p>
    <w:p w:rsidR="00726851" w:rsidRDefault="00726851" w:rsidP="00D25264">
      <w:pPr>
        <w:jc w:val="both"/>
        <w:rPr>
          <w:sz w:val="26"/>
          <w:szCs w:val="26"/>
        </w:rPr>
      </w:pPr>
      <w:r>
        <w:rPr>
          <w:sz w:val="26"/>
          <w:szCs w:val="26"/>
        </w:rPr>
        <w:t>(b) cladirile folosite pentru desfasurarea de activitati  sportive, inclusiv cladirile care asigura functionarea bazelor sportive.</w:t>
      </w:r>
    </w:p>
    <w:p w:rsidR="00726851" w:rsidRDefault="00726851" w:rsidP="00D25264">
      <w:pPr>
        <w:jc w:val="both"/>
        <w:rPr>
          <w:sz w:val="26"/>
          <w:szCs w:val="26"/>
        </w:rPr>
      </w:pPr>
      <w:r w:rsidRPr="00726851">
        <w:rPr>
          <w:b/>
          <w:sz w:val="26"/>
          <w:szCs w:val="26"/>
        </w:rPr>
        <w:t>(3)</w:t>
      </w:r>
      <w:r>
        <w:rPr>
          <w:b/>
          <w:sz w:val="26"/>
          <w:szCs w:val="26"/>
        </w:rPr>
        <w:t xml:space="preserve"> </w:t>
      </w:r>
      <w:r w:rsidRPr="00726851">
        <w:rPr>
          <w:sz w:val="26"/>
          <w:szCs w:val="26"/>
        </w:rPr>
        <w:t>Scutirea</w:t>
      </w:r>
      <w:r>
        <w:rPr>
          <w:sz w:val="26"/>
          <w:szCs w:val="26"/>
        </w:rPr>
        <w:t xml:space="preserve"> sau reducerea de la plata impozitului / taxei , stabilita conform alin. (2), se aplica incepand cu data de 1 ianuarie a anului </w:t>
      </w:r>
      <w:r w:rsidR="00E863BC">
        <w:rPr>
          <w:sz w:val="26"/>
          <w:szCs w:val="26"/>
        </w:rPr>
        <w:t>urmator celui in care persoana depune documentele justificative.</w:t>
      </w:r>
    </w:p>
    <w:p w:rsidR="00E863BC" w:rsidRDefault="00E863BC" w:rsidP="00D25264">
      <w:pPr>
        <w:jc w:val="both"/>
        <w:rPr>
          <w:sz w:val="26"/>
          <w:szCs w:val="26"/>
        </w:rPr>
      </w:pPr>
      <w:r w:rsidRPr="00E863BC">
        <w:rPr>
          <w:b/>
          <w:sz w:val="26"/>
          <w:szCs w:val="26"/>
        </w:rPr>
        <w:t>(3</w:t>
      </w:r>
      <w:r w:rsidR="00017ACD">
        <w:rPr>
          <w:b/>
          <w:sz w:val="26"/>
          <w:szCs w:val="26"/>
          <w:vertAlign w:val="superscript"/>
        </w:rPr>
        <w:t>1</w:t>
      </w:r>
      <w:r w:rsidRPr="00E863BC">
        <w:rPr>
          <w:b/>
          <w:sz w:val="26"/>
          <w:szCs w:val="26"/>
        </w:rPr>
        <w:t>)</w:t>
      </w:r>
      <w:r>
        <w:rPr>
          <w:b/>
          <w:sz w:val="26"/>
          <w:szCs w:val="26"/>
        </w:rPr>
        <w:t xml:space="preserve"> </w:t>
      </w:r>
      <w:r>
        <w:rPr>
          <w:sz w:val="26"/>
          <w:szCs w:val="26"/>
        </w:rPr>
        <w:t xml:space="preserve">Scutirea sau reducerea de la plata impozitului/taxei pentru cladirile prevazute la alin. (2) lit. b) se aplica pentru toate cladirile de pe raza unitatii administrativ- teritoriale, indiferent de proprietarul acestora. </w:t>
      </w:r>
    </w:p>
    <w:p w:rsidR="00E863BC" w:rsidRPr="00E863BC" w:rsidRDefault="00E863BC" w:rsidP="00D25264">
      <w:pPr>
        <w:jc w:val="both"/>
        <w:rPr>
          <w:sz w:val="26"/>
          <w:szCs w:val="26"/>
        </w:rPr>
      </w:pPr>
      <w:r w:rsidRPr="00E863BC">
        <w:rPr>
          <w:b/>
          <w:sz w:val="26"/>
          <w:szCs w:val="26"/>
        </w:rPr>
        <w:t>(4)</w:t>
      </w:r>
      <w:r>
        <w:rPr>
          <w:b/>
          <w:sz w:val="26"/>
          <w:szCs w:val="26"/>
        </w:rPr>
        <w:t xml:space="preserve"> </w:t>
      </w:r>
      <w:r>
        <w:rPr>
          <w:sz w:val="26"/>
          <w:szCs w:val="26"/>
        </w:rPr>
        <w:t xml:space="preserve">Impozitul pe cladirile aflate in poprietatea persoanelor fizice si juridice care sunt utilizate pentru prestare de servicii turistice cu caracter sezonier, pe o durata de cel  mult 6 luni in cursul unui an calendaristic, se reduce cu 50 </w:t>
      </w:r>
      <w:r w:rsidR="002A407F">
        <w:rPr>
          <w:sz w:val="26"/>
          <w:szCs w:val="26"/>
        </w:rPr>
        <w:t>% .</w:t>
      </w:r>
    </w:p>
    <w:p w:rsidR="00AF579A" w:rsidRPr="00BF782F" w:rsidRDefault="00E52E81" w:rsidP="00D25264">
      <w:pPr>
        <w:jc w:val="both"/>
        <w:rPr>
          <w:b/>
          <w:bCs/>
          <w:sz w:val="26"/>
          <w:szCs w:val="26"/>
          <w:lang w:val="ro-RO"/>
        </w:rPr>
      </w:pPr>
      <w:r w:rsidRPr="00BF782F">
        <w:rPr>
          <w:b/>
          <w:bCs/>
          <w:sz w:val="26"/>
          <w:szCs w:val="26"/>
          <w:lang w:val="ro-RO"/>
        </w:rPr>
        <w:t>(</w:t>
      </w:r>
      <w:r w:rsidR="00E863BC">
        <w:rPr>
          <w:b/>
          <w:bCs/>
          <w:sz w:val="26"/>
          <w:szCs w:val="26"/>
          <w:lang w:val="ro-RO"/>
        </w:rPr>
        <w:t>5</w:t>
      </w:r>
      <w:r w:rsidRPr="00BF782F">
        <w:rPr>
          <w:b/>
          <w:bCs/>
          <w:sz w:val="26"/>
          <w:szCs w:val="26"/>
          <w:lang w:val="ro-RO"/>
        </w:rPr>
        <w:t xml:space="preserve">) In cazul scutirilor prevazute la alin. (1) litera r ) </w:t>
      </w:r>
      <w:r w:rsidR="002A407F">
        <w:rPr>
          <w:b/>
          <w:bCs/>
          <w:sz w:val="26"/>
          <w:szCs w:val="26"/>
          <w:lang w:val="ro-RO"/>
        </w:rPr>
        <w:t xml:space="preserve">, </w:t>
      </w:r>
      <w:r w:rsidRPr="00BF782F">
        <w:rPr>
          <w:b/>
          <w:bCs/>
          <w:sz w:val="26"/>
          <w:szCs w:val="26"/>
          <w:lang w:val="ro-RO"/>
        </w:rPr>
        <w:t>s</w:t>
      </w:r>
      <w:r w:rsidR="002A407F">
        <w:rPr>
          <w:b/>
          <w:bCs/>
          <w:sz w:val="26"/>
          <w:szCs w:val="26"/>
          <w:lang w:val="ro-RO"/>
        </w:rPr>
        <w:t>’’</w:t>
      </w:r>
      <w:r w:rsidRPr="00BF782F">
        <w:rPr>
          <w:b/>
          <w:bCs/>
          <w:sz w:val="26"/>
          <w:szCs w:val="26"/>
          <w:lang w:val="ro-RO"/>
        </w:rPr>
        <w:t xml:space="preserve"> ) </w:t>
      </w:r>
      <w:r w:rsidR="002A407F">
        <w:rPr>
          <w:b/>
          <w:bCs/>
          <w:sz w:val="26"/>
          <w:szCs w:val="26"/>
          <w:lang w:val="ro-RO"/>
        </w:rPr>
        <w:t xml:space="preserve"> si  t’’)</w:t>
      </w:r>
      <w:r w:rsidRPr="00BF782F">
        <w:rPr>
          <w:b/>
          <w:bCs/>
          <w:sz w:val="26"/>
          <w:szCs w:val="26"/>
          <w:lang w:val="ro-RO"/>
        </w:rPr>
        <w:t>:</w:t>
      </w:r>
    </w:p>
    <w:p w:rsidR="00E52E81" w:rsidRPr="00BF782F" w:rsidRDefault="00E52E81" w:rsidP="00D25264">
      <w:pPr>
        <w:jc w:val="both"/>
        <w:rPr>
          <w:bCs/>
          <w:sz w:val="26"/>
          <w:szCs w:val="26"/>
          <w:lang w:val="ro-RO"/>
        </w:rPr>
      </w:pPr>
      <w:r w:rsidRPr="00BF782F">
        <w:rPr>
          <w:bCs/>
          <w:sz w:val="26"/>
          <w:szCs w:val="26"/>
          <w:lang w:val="ro-RO"/>
        </w:rPr>
        <w:t xml:space="preserve"> </w:t>
      </w:r>
      <w:r w:rsidRPr="00BF782F">
        <w:rPr>
          <w:b/>
          <w:bCs/>
          <w:sz w:val="26"/>
          <w:szCs w:val="26"/>
          <w:lang w:val="ro-RO"/>
        </w:rPr>
        <w:t xml:space="preserve">a) </w:t>
      </w:r>
      <w:r w:rsidRPr="00BF782F">
        <w:rPr>
          <w:bCs/>
          <w:sz w:val="26"/>
          <w:szCs w:val="26"/>
          <w:lang w:val="ro-RO"/>
        </w:rPr>
        <w:t xml:space="preserve"> scutirea se acorda integral pentru cladirile aflate in proprietatea persoanelor mentionate la  alin. (1)  lit.  </w:t>
      </w:r>
      <w:r w:rsidR="002A407F">
        <w:rPr>
          <w:bCs/>
          <w:sz w:val="26"/>
          <w:szCs w:val="26"/>
          <w:lang w:val="ro-RO"/>
        </w:rPr>
        <w:t>r</w:t>
      </w:r>
      <w:r w:rsidRPr="00BF782F">
        <w:rPr>
          <w:bCs/>
          <w:sz w:val="26"/>
          <w:szCs w:val="26"/>
          <w:lang w:val="ro-RO"/>
        </w:rPr>
        <w:t xml:space="preserve"> ), detinute in comun cu sotul sau sotia. In situatia in care o cota –parte din cladiri apartine unor terti , scutirea nu se acorda pentru cota- parte detinuta de acesti terti ;</w:t>
      </w:r>
    </w:p>
    <w:p w:rsidR="00E52E81" w:rsidRDefault="00E52E81" w:rsidP="00D25264">
      <w:pPr>
        <w:jc w:val="both"/>
        <w:rPr>
          <w:bCs/>
          <w:sz w:val="26"/>
          <w:szCs w:val="26"/>
          <w:lang w:val="ro-RO"/>
        </w:rPr>
      </w:pPr>
      <w:r w:rsidRPr="00BF782F">
        <w:rPr>
          <w:b/>
          <w:bCs/>
          <w:sz w:val="26"/>
          <w:szCs w:val="26"/>
          <w:lang w:val="ro-RO"/>
        </w:rPr>
        <w:t xml:space="preserve">(b)  </w:t>
      </w:r>
      <w:r w:rsidRPr="00BF782F">
        <w:rPr>
          <w:bCs/>
          <w:sz w:val="26"/>
          <w:szCs w:val="26"/>
          <w:lang w:val="ro-RO"/>
        </w:rPr>
        <w:t>scutirea se acorda pentru intreaga cladire de domiciliu detinuta in comun cu sotul sau sotia , pentru cladirile  aflate in proprietatea persoanel</w:t>
      </w:r>
      <w:r w:rsidR="006D59D4">
        <w:rPr>
          <w:bCs/>
          <w:sz w:val="26"/>
          <w:szCs w:val="26"/>
          <w:lang w:val="ro-RO"/>
        </w:rPr>
        <w:t>o</w:t>
      </w:r>
      <w:r w:rsidRPr="00BF782F">
        <w:rPr>
          <w:bCs/>
          <w:sz w:val="26"/>
          <w:szCs w:val="26"/>
          <w:lang w:val="ro-RO"/>
        </w:rPr>
        <w:t>r mentionate la  alin. (1) lit.  s</w:t>
      </w:r>
      <w:r w:rsidR="00AC43B1">
        <w:rPr>
          <w:bCs/>
          <w:sz w:val="26"/>
          <w:szCs w:val="26"/>
          <w:lang w:val="ro-RO"/>
        </w:rPr>
        <w:t>’’</w:t>
      </w:r>
      <w:r w:rsidRPr="00BF782F">
        <w:rPr>
          <w:bCs/>
          <w:sz w:val="26"/>
          <w:szCs w:val="26"/>
          <w:lang w:val="ro-RO"/>
        </w:rPr>
        <w:t xml:space="preserve">) </w:t>
      </w:r>
      <w:r w:rsidR="002A407F">
        <w:rPr>
          <w:bCs/>
          <w:sz w:val="26"/>
          <w:szCs w:val="26"/>
          <w:lang w:val="ro-RO"/>
        </w:rPr>
        <w:t>si t’’)</w:t>
      </w:r>
      <w:r w:rsidRPr="00BF782F">
        <w:rPr>
          <w:bCs/>
          <w:sz w:val="26"/>
          <w:szCs w:val="26"/>
          <w:lang w:val="ro-RO"/>
        </w:rPr>
        <w:t xml:space="preserve">. In situatia in care o cota –parte din cladirea  de domiciliu apartine unor terti , scutirea nu se acorda pentru cota- </w:t>
      </w:r>
      <w:r w:rsidR="002A407F">
        <w:rPr>
          <w:bCs/>
          <w:sz w:val="26"/>
          <w:szCs w:val="26"/>
          <w:lang w:val="ro-RO"/>
        </w:rPr>
        <w:t>parte detinuta de acesti terti ;</w:t>
      </w:r>
    </w:p>
    <w:p w:rsidR="002A407F" w:rsidRPr="002A407F" w:rsidRDefault="002A407F" w:rsidP="00D25264">
      <w:pPr>
        <w:jc w:val="both"/>
        <w:rPr>
          <w:bCs/>
          <w:sz w:val="26"/>
          <w:szCs w:val="26"/>
          <w:lang w:val="ro-RO"/>
        </w:rPr>
      </w:pPr>
      <w:r w:rsidRPr="002A407F">
        <w:rPr>
          <w:b/>
          <w:bCs/>
          <w:sz w:val="26"/>
          <w:szCs w:val="26"/>
          <w:lang w:val="ro-RO"/>
        </w:rPr>
        <w:t>(6)</w:t>
      </w:r>
      <w:r>
        <w:rPr>
          <w:b/>
          <w:bCs/>
          <w:sz w:val="26"/>
          <w:szCs w:val="26"/>
          <w:lang w:val="ro-RO"/>
        </w:rPr>
        <w:t xml:space="preserve"> </w:t>
      </w:r>
      <w:r>
        <w:rPr>
          <w:bCs/>
          <w:sz w:val="26"/>
          <w:szCs w:val="26"/>
          <w:lang w:val="ro-RO"/>
        </w:rPr>
        <w:t>Scutirea de la plata impozitului /taxei pe cladiri , stabilita conform alin. (1) lit. t’’), se aplica incepand  cu data de 1 a lunii urmatoare celei in care persoana depune documentele justificative.</w:t>
      </w:r>
    </w:p>
    <w:p w:rsidR="00E52E81" w:rsidRPr="00BF782F" w:rsidRDefault="00E52E81" w:rsidP="00D25264">
      <w:pPr>
        <w:jc w:val="both"/>
        <w:rPr>
          <w:bCs/>
          <w:sz w:val="26"/>
          <w:szCs w:val="26"/>
          <w:lang w:val="ro-RO"/>
        </w:rPr>
      </w:pPr>
    </w:p>
    <w:p w:rsidR="00310A22" w:rsidRPr="00BF782F" w:rsidRDefault="00164F13" w:rsidP="00D25264">
      <w:pPr>
        <w:jc w:val="both"/>
        <w:rPr>
          <w:b/>
          <w:sz w:val="28"/>
          <w:szCs w:val="28"/>
        </w:rPr>
      </w:pPr>
      <w:r w:rsidRPr="00BF782F">
        <w:rPr>
          <w:b/>
          <w:bCs/>
          <w:sz w:val="28"/>
          <w:szCs w:val="28"/>
        </w:rPr>
        <w:t xml:space="preserve">    </w:t>
      </w:r>
      <w:r w:rsidR="00310A22" w:rsidRPr="00BF782F">
        <w:rPr>
          <w:b/>
          <w:bCs/>
          <w:sz w:val="28"/>
          <w:szCs w:val="28"/>
        </w:rPr>
        <w:t xml:space="preserve">Art. </w:t>
      </w:r>
      <w:r w:rsidR="00902C78" w:rsidRPr="00BF782F">
        <w:rPr>
          <w:b/>
          <w:bCs/>
          <w:sz w:val="28"/>
          <w:szCs w:val="28"/>
        </w:rPr>
        <w:t>5</w:t>
      </w:r>
      <w:r w:rsidR="00310A22" w:rsidRPr="00BF782F">
        <w:rPr>
          <w:b/>
          <w:bCs/>
          <w:sz w:val="28"/>
          <w:szCs w:val="28"/>
        </w:rPr>
        <w:t>. -</w:t>
      </w:r>
      <w:r w:rsidR="00310A22" w:rsidRPr="00BF782F">
        <w:rPr>
          <w:sz w:val="28"/>
          <w:szCs w:val="28"/>
        </w:rPr>
        <w:t xml:space="preserve"> </w:t>
      </w:r>
      <w:r w:rsidR="00310A22" w:rsidRPr="00BF782F">
        <w:rPr>
          <w:b/>
          <w:sz w:val="28"/>
          <w:szCs w:val="28"/>
        </w:rPr>
        <w:t xml:space="preserve">Calculul impozitului pe cladirile rezidentiale aflate in proprietatea persoanelor fizice </w:t>
      </w:r>
    </w:p>
    <w:p w:rsidR="00310A22" w:rsidRPr="00BF782F" w:rsidRDefault="00310A22" w:rsidP="00D25264">
      <w:pPr>
        <w:numPr>
          <w:ilvl w:val="0"/>
          <w:numId w:val="19"/>
        </w:numPr>
        <w:jc w:val="both"/>
        <w:rPr>
          <w:sz w:val="26"/>
          <w:szCs w:val="26"/>
          <w:lang w:val="fr-FR"/>
        </w:rPr>
      </w:pPr>
      <w:r w:rsidRPr="00BF782F">
        <w:rPr>
          <w:sz w:val="26"/>
          <w:szCs w:val="26"/>
        </w:rPr>
        <w:t>Pentru cladirile rezidentiale si cladirile-anexa, aflate in proprietatea persoanelor fizice, impozitul pe cladiri se calculeaza prin aplicarea unei cot</w:t>
      </w:r>
      <w:r w:rsidR="00FC25F4" w:rsidRPr="00BF782F">
        <w:rPr>
          <w:sz w:val="26"/>
          <w:szCs w:val="26"/>
        </w:rPr>
        <w:t>e  de</w:t>
      </w:r>
      <w:r w:rsidRPr="00BF782F">
        <w:rPr>
          <w:sz w:val="26"/>
          <w:szCs w:val="26"/>
        </w:rPr>
        <w:t xml:space="preserve"> </w:t>
      </w:r>
      <w:r w:rsidRPr="00BF782F">
        <w:rPr>
          <w:b/>
          <w:sz w:val="28"/>
          <w:szCs w:val="28"/>
        </w:rPr>
        <w:t>0,08%</w:t>
      </w:r>
      <w:r w:rsidR="00FC25F4" w:rsidRPr="00BF782F">
        <w:rPr>
          <w:sz w:val="26"/>
          <w:szCs w:val="26"/>
          <w:lang w:val="fr-FR"/>
        </w:rPr>
        <w:t xml:space="preserve">  </w:t>
      </w:r>
      <w:r w:rsidRPr="00BF782F">
        <w:rPr>
          <w:sz w:val="26"/>
          <w:szCs w:val="26"/>
        </w:rPr>
        <w:t xml:space="preserve">asupra valorii impozabile a cladirii. </w:t>
      </w:r>
      <w:r w:rsidRPr="00BF782F">
        <w:rPr>
          <w:sz w:val="26"/>
          <w:szCs w:val="26"/>
          <w:lang w:val="fr-FR"/>
        </w:rPr>
        <w:t>Cota impozitului pe cladiri se stabileste prin hotarare a consiliului local.</w:t>
      </w:r>
    </w:p>
    <w:p w:rsidR="00310A22" w:rsidRPr="00BF782F" w:rsidRDefault="00310A22" w:rsidP="00D25264">
      <w:pPr>
        <w:numPr>
          <w:ilvl w:val="0"/>
          <w:numId w:val="19"/>
        </w:numPr>
        <w:jc w:val="both"/>
        <w:rPr>
          <w:sz w:val="26"/>
          <w:szCs w:val="26"/>
        </w:rPr>
      </w:pPr>
      <w:r w:rsidRPr="00BF782F">
        <w:rPr>
          <w:sz w:val="26"/>
          <w:szCs w:val="26"/>
          <w:lang w:val="fr-FR"/>
        </w:rPr>
        <w:t xml:space="preserve"> Valoarea impozabila a cladirii, exprimata in lei, se determina prin inmultirea suprafetei construite desfasurate a acesteia, exprimata in metri patrati, cu valoarea impozabila corespunzatoare, exprimata in lei/m</w:t>
      </w:r>
      <w:r w:rsidRPr="00BF782F">
        <w:rPr>
          <w:sz w:val="26"/>
          <w:szCs w:val="26"/>
          <w:vertAlign w:val="superscript"/>
          <w:lang w:val="fr-FR"/>
        </w:rPr>
        <w:t>2</w:t>
      </w:r>
      <w:r w:rsidRPr="00BF782F">
        <w:rPr>
          <w:sz w:val="26"/>
          <w:szCs w:val="26"/>
          <w:lang w:val="fr-FR"/>
        </w:rPr>
        <w:t xml:space="preserve">, din tabelul urmator: </w:t>
      </w:r>
    </w:p>
    <w:p w:rsidR="00310A22" w:rsidRPr="00BF782F" w:rsidRDefault="00310A22" w:rsidP="00D25264">
      <w:pPr>
        <w:jc w:val="both"/>
        <w:rPr>
          <w:sz w:val="26"/>
          <w:szCs w:val="26"/>
        </w:rPr>
      </w:pPr>
      <w:r w:rsidRPr="00BF782F">
        <w:rPr>
          <w:sz w:val="26"/>
          <w:szCs w:val="26"/>
          <w:lang w:val="fr-FR"/>
        </w:rPr>
        <w:t xml:space="preserve">    </w:t>
      </w:r>
    </w:p>
    <w:tbl>
      <w:tblPr>
        <w:tblW w:w="10307" w:type="dxa"/>
        <w:jc w:val="center"/>
        <w:tblInd w:w="-109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4021"/>
        <w:gridCol w:w="1703"/>
        <w:gridCol w:w="1559"/>
        <w:gridCol w:w="1560"/>
        <w:gridCol w:w="1464"/>
      </w:tblGrid>
      <w:tr w:rsidR="008556CF" w:rsidRPr="00BF782F" w:rsidTr="008556CF">
        <w:trPr>
          <w:trHeight w:val="132"/>
          <w:jc w:val="center"/>
        </w:trPr>
        <w:tc>
          <w:tcPr>
            <w:tcW w:w="4021" w:type="dxa"/>
            <w:vMerge w:val="restart"/>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vAlign w:val="center"/>
            <w:hideMark/>
          </w:tcPr>
          <w:p w:rsidR="008556CF" w:rsidRPr="00BF782F" w:rsidRDefault="008556CF" w:rsidP="00D25264">
            <w:pPr>
              <w:jc w:val="both"/>
              <w:rPr>
                <w:b/>
                <w:sz w:val="28"/>
                <w:szCs w:val="28"/>
              </w:rPr>
            </w:pPr>
            <w:r w:rsidRPr="00BF782F">
              <w:rPr>
                <w:sz w:val="26"/>
                <w:szCs w:val="26"/>
              </w:rPr>
              <w:t xml:space="preserve">                </w:t>
            </w:r>
            <w:r w:rsidRPr="00BF782F">
              <w:rPr>
                <w:b/>
                <w:sz w:val="28"/>
                <w:szCs w:val="28"/>
              </w:rPr>
              <w:t>TIPUL   CLADIRII</w:t>
            </w:r>
          </w:p>
        </w:tc>
        <w:tc>
          <w:tcPr>
            <w:tcW w:w="3262" w:type="dxa"/>
            <w:gridSpan w:val="2"/>
            <w:tcBorders>
              <w:top w:val="single" w:sz="6" w:space="0" w:color="auto"/>
              <w:left w:val="single" w:sz="6" w:space="0" w:color="auto"/>
              <w:bottom w:val="single" w:sz="4" w:space="0" w:color="auto"/>
              <w:right w:val="single" w:sz="4" w:space="0" w:color="auto"/>
            </w:tcBorders>
            <w:shd w:val="clear" w:color="auto" w:fill="auto"/>
            <w:vAlign w:val="center"/>
            <w:hideMark/>
          </w:tcPr>
          <w:p w:rsidR="008556CF" w:rsidRPr="00BF782F" w:rsidRDefault="008556CF" w:rsidP="00D25264">
            <w:pPr>
              <w:jc w:val="both"/>
              <w:rPr>
                <w:b/>
                <w:sz w:val="26"/>
                <w:szCs w:val="26"/>
              </w:rPr>
            </w:pPr>
            <w:r>
              <w:rPr>
                <w:b/>
                <w:sz w:val="26"/>
                <w:szCs w:val="26"/>
              </w:rPr>
              <w:t>Niveluri existente in anul 2019</w:t>
            </w:r>
          </w:p>
        </w:tc>
        <w:tc>
          <w:tcPr>
            <w:tcW w:w="3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56CF" w:rsidRPr="00BF782F" w:rsidRDefault="008556CF" w:rsidP="00D25264">
            <w:pPr>
              <w:jc w:val="both"/>
              <w:rPr>
                <w:b/>
                <w:sz w:val="26"/>
                <w:szCs w:val="26"/>
              </w:rPr>
            </w:pPr>
            <w:r>
              <w:rPr>
                <w:b/>
                <w:sz w:val="26"/>
                <w:szCs w:val="26"/>
              </w:rPr>
              <w:t>Niveluri stabilite pentru anul 2020 indexate cu rata inflatiei de 4,6%</w:t>
            </w:r>
          </w:p>
        </w:tc>
      </w:tr>
      <w:tr w:rsidR="008556CF" w:rsidRPr="00BF782F" w:rsidTr="008556CF">
        <w:trPr>
          <w:trHeight w:val="324"/>
          <w:jc w:val="center"/>
        </w:trPr>
        <w:tc>
          <w:tcPr>
            <w:tcW w:w="4021" w:type="dxa"/>
            <w:vMerge/>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vAlign w:val="center"/>
            <w:hideMark/>
          </w:tcPr>
          <w:p w:rsidR="008556CF" w:rsidRPr="00BF782F" w:rsidRDefault="008556CF" w:rsidP="00D25264">
            <w:pPr>
              <w:jc w:val="both"/>
              <w:rPr>
                <w:sz w:val="26"/>
                <w:szCs w:val="26"/>
              </w:rPr>
            </w:pPr>
          </w:p>
        </w:tc>
        <w:tc>
          <w:tcPr>
            <w:tcW w:w="3262" w:type="dxa"/>
            <w:gridSpan w:val="2"/>
            <w:tcBorders>
              <w:top w:val="single" w:sz="4" w:space="0" w:color="auto"/>
              <w:left w:val="single" w:sz="6" w:space="0" w:color="auto"/>
              <w:bottom w:val="single" w:sz="6" w:space="0" w:color="auto"/>
              <w:right w:val="single" w:sz="4" w:space="0" w:color="auto"/>
            </w:tcBorders>
            <w:shd w:val="clear" w:color="auto" w:fill="auto"/>
            <w:vAlign w:val="center"/>
            <w:hideMark/>
          </w:tcPr>
          <w:p w:rsidR="008556CF" w:rsidRPr="008556CF" w:rsidRDefault="008556CF" w:rsidP="00D25264">
            <w:pPr>
              <w:jc w:val="both"/>
              <w:rPr>
                <w:b/>
                <w:sz w:val="26"/>
                <w:szCs w:val="26"/>
                <w:vertAlign w:val="superscript"/>
              </w:rPr>
            </w:pPr>
            <w:r>
              <w:rPr>
                <w:b/>
                <w:sz w:val="26"/>
                <w:szCs w:val="26"/>
              </w:rPr>
              <w:t>Valoare impozabila lei/m</w:t>
            </w:r>
            <w:r>
              <w:rPr>
                <w:b/>
                <w:sz w:val="26"/>
                <w:szCs w:val="26"/>
                <w:vertAlign w:val="superscript"/>
              </w:rPr>
              <w:t>2</w:t>
            </w:r>
          </w:p>
        </w:tc>
        <w:tc>
          <w:tcPr>
            <w:tcW w:w="3024"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8556CF" w:rsidRPr="00BF782F" w:rsidRDefault="008556CF" w:rsidP="00D25264">
            <w:pPr>
              <w:jc w:val="both"/>
              <w:rPr>
                <w:b/>
                <w:sz w:val="26"/>
                <w:szCs w:val="26"/>
              </w:rPr>
            </w:pPr>
            <w:r>
              <w:rPr>
                <w:b/>
                <w:sz w:val="26"/>
                <w:szCs w:val="26"/>
              </w:rPr>
              <w:t>Valoare impozabila lei/m</w:t>
            </w:r>
            <w:r>
              <w:rPr>
                <w:b/>
                <w:sz w:val="26"/>
                <w:szCs w:val="26"/>
                <w:vertAlign w:val="superscript"/>
              </w:rPr>
              <w:t>2</w:t>
            </w:r>
          </w:p>
        </w:tc>
      </w:tr>
      <w:tr w:rsidR="008556CF" w:rsidRPr="00BF782F" w:rsidTr="008556CF">
        <w:trPr>
          <w:trHeight w:val="975"/>
          <w:jc w:val="center"/>
        </w:trPr>
        <w:tc>
          <w:tcPr>
            <w:tcW w:w="4021" w:type="dxa"/>
            <w:vMerge/>
            <w:tcBorders>
              <w:top w:val="single" w:sz="6" w:space="0" w:color="auto"/>
              <w:left w:val="single" w:sz="6" w:space="0" w:color="auto"/>
              <w:bottom w:val="single" w:sz="6" w:space="0" w:color="auto"/>
              <w:right w:val="single" w:sz="6" w:space="0" w:color="auto"/>
            </w:tcBorders>
            <w:vAlign w:val="center"/>
            <w:hideMark/>
          </w:tcPr>
          <w:p w:rsidR="008556CF" w:rsidRPr="00BF782F" w:rsidRDefault="008556CF" w:rsidP="00D25264">
            <w:pPr>
              <w:jc w:val="both"/>
              <w:rPr>
                <w:sz w:val="26"/>
                <w:szCs w:val="26"/>
              </w:rPr>
            </w:pPr>
          </w:p>
        </w:tc>
        <w:tc>
          <w:tcPr>
            <w:tcW w:w="1703" w:type="dxa"/>
            <w:tcBorders>
              <w:top w:val="single" w:sz="6" w:space="0" w:color="auto"/>
              <w:left w:val="single" w:sz="6" w:space="0" w:color="auto"/>
              <w:bottom w:val="single" w:sz="6" w:space="0" w:color="auto"/>
              <w:right w:val="single" w:sz="4" w:space="0" w:color="auto"/>
            </w:tcBorders>
            <w:shd w:val="clear" w:color="auto" w:fill="auto"/>
            <w:tcMar>
              <w:top w:w="60" w:type="dxa"/>
              <w:left w:w="60" w:type="dxa"/>
              <w:bottom w:w="60" w:type="dxa"/>
              <w:right w:w="60" w:type="dxa"/>
            </w:tcMar>
            <w:vAlign w:val="center"/>
            <w:hideMark/>
          </w:tcPr>
          <w:p w:rsidR="008556CF" w:rsidRPr="008556CF" w:rsidRDefault="008556CF" w:rsidP="00D25264">
            <w:pPr>
              <w:jc w:val="both"/>
              <w:rPr>
                <w:sz w:val="20"/>
                <w:szCs w:val="20"/>
              </w:rPr>
            </w:pPr>
            <w:r w:rsidRPr="008556CF">
              <w:rPr>
                <w:sz w:val="20"/>
                <w:szCs w:val="20"/>
              </w:rPr>
              <w:t>Cu instalatii de apa, canalizare, electrice si incalzire (conditii cumulative)</w:t>
            </w:r>
          </w:p>
        </w:tc>
        <w:tc>
          <w:tcPr>
            <w:tcW w:w="1559" w:type="dxa"/>
            <w:tcBorders>
              <w:top w:val="single" w:sz="6" w:space="0" w:color="auto"/>
              <w:left w:val="single" w:sz="4" w:space="0" w:color="auto"/>
              <w:bottom w:val="single" w:sz="6" w:space="0" w:color="auto"/>
              <w:right w:val="single" w:sz="6" w:space="0" w:color="auto"/>
            </w:tcBorders>
            <w:shd w:val="clear" w:color="auto" w:fill="auto"/>
            <w:vAlign w:val="center"/>
          </w:tcPr>
          <w:p w:rsidR="008556CF" w:rsidRPr="008556CF" w:rsidRDefault="008556CF" w:rsidP="00D25264">
            <w:pPr>
              <w:jc w:val="both"/>
              <w:rPr>
                <w:sz w:val="20"/>
                <w:szCs w:val="20"/>
              </w:rPr>
            </w:pPr>
            <w:r w:rsidRPr="008556CF">
              <w:rPr>
                <w:sz w:val="20"/>
                <w:szCs w:val="20"/>
              </w:rPr>
              <w:t>Fara instalatii de apa, canalizare, electrice sau incalzire</w:t>
            </w:r>
          </w:p>
        </w:tc>
        <w:tc>
          <w:tcPr>
            <w:tcW w:w="1560"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556CF" w:rsidRPr="008556CF" w:rsidRDefault="008556CF" w:rsidP="00D25264">
            <w:pPr>
              <w:jc w:val="both"/>
              <w:rPr>
                <w:sz w:val="20"/>
                <w:szCs w:val="20"/>
              </w:rPr>
            </w:pPr>
            <w:r w:rsidRPr="008556CF">
              <w:rPr>
                <w:sz w:val="20"/>
                <w:szCs w:val="20"/>
              </w:rPr>
              <w:t>Cu instalatii de apa, canalizare, electrice si incalzire (conditii cumulative)</w:t>
            </w:r>
          </w:p>
        </w:tc>
        <w:tc>
          <w:tcPr>
            <w:tcW w:w="1464" w:type="dxa"/>
            <w:tcBorders>
              <w:top w:val="single" w:sz="6" w:space="0" w:color="auto"/>
              <w:left w:val="single" w:sz="4" w:space="0" w:color="auto"/>
              <w:bottom w:val="single" w:sz="6" w:space="0" w:color="auto"/>
              <w:right w:val="single" w:sz="4" w:space="0" w:color="auto"/>
            </w:tcBorders>
            <w:shd w:val="clear" w:color="auto" w:fill="auto"/>
            <w:vAlign w:val="center"/>
          </w:tcPr>
          <w:p w:rsidR="008556CF" w:rsidRPr="008556CF" w:rsidRDefault="008556CF" w:rsidP="00D25264">
            <w:pPr>
              <w:jc w:val="both"/>
              <w:rPr>
                <w:sz w:val="20"/>
                <w:szCs w:val="20"/>
              </w:rPr>
            </w:pPr>
            <w:r w:rsidRPr="008556CF">
              <w:rPr>
                <w:sz w:val="20"/>
                <w:szCs w:val="20"/>
              </w:rPr>
              <w:t>Fara instalatii de apa, canalizare, electrice sau incalzire</w:t>
            </w:r>
          </w:p>
        </w:tc>
      </w:tr>
      <w:tr w:rsidR="008556CF" w:rsidRPr="00BF782F" w:rsidTr="008556CF">
        <w:trPr>
          <w:trHeight w:val="765"/>
          <w:jc w:val="center"/>
        </w:trPr>
        <w:tc>
          <w:tcPr>
            <w:tcW w:w="4021" w:type="dxa"/>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hideMark/>
          </w:tcPr>
          <w:p w:rsidR="008556CF" w:rsidRPr="008556CF" w:rsidRDefault="008556CF" w:rsidP="00D25264">
            <w:pPr>
              <w:jc w:val="both"/>
              <w:rPr>
                <w:sz w:val="20"/>
                <w:szCs w:val="20"/>
              </w:rPr>
            </w:pPr>
            <w:r w:rsidRPr="008556CF">
              <w:rPr>
                <w:sz w:val="20"/>
                <w:szCs w:val="20"/>
              </w:rPr>
              <w:t>A. Cladire cu cadre din beton armat sau cu pereti exteriori din caramida arsa sau din orice alte materiale rezultate in urma unui tratament termic si/sau chimic</w:t>
            </w:r>
          </w:p>
        </w:tc>
        <w:tc>
          <w:tcPr>
            <w:tcW w:w="1703" w:type="dxa"/>
            <w:tcBorders>
              <w:top w:val="single" w:sz="6" w:space="0" w:color="auto"/>
              <w:left w:val="single" w:sz="6" w:space="0" w:color="auto"/>
              <w:bottom w:val="single" w:sz="6" w:space="0" w:color="auto"/>
              <w:right w:val="single" w:sz="4" w:space="0" w:color="auto"/>
            </w:tcBorders>
            <w:shd w:val="clear" w:color="auto" w:fill="auto"/>
            <w:hideMark/>
          </w:tcPr>
          <w:p w:rsidR="008556CF" w:rsidRPr="00BF782F" w:rsidRDefault="008556CF" w:rsidP="00D25264">
            <w:pPr>
              <w:jc w:val="both"/>
              <w:rPr>
                <w:sz w:val="26"/>
                <w:szCs w:val="26"/>
              </w:rPr>
            </w:pPr>
            <w:r w:rsidRPr="00BF782F">
              <w:rPr>
                <w:sz w:val="26"/>
                <w:szCs w:val="26"/>
              </w:rPr>
              <w:t>1.000</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8556CF" w:rsidRPr="00BF782F" w:rsidRDefault="008556CF" w:rsidP="00D25264">
            <w:pPr>
              <w:jc w:val="both"/>
              <w:rPr>
                <w:sz w:val="26"/>
                <w:szCs w:val="26"/>
              </w:rPr>
            </w:pPr>
            <w:r w:rsidRPr="00BF782F">
              <w:rPr>
                <w:sz w:val="26"/>
                <w:szCs w:val="26"/>
              </w:rPr>
              <w:t>600</w:t>
            </w:r>
          </w:p>
        </w:tc>
        <w:tc>
          <w:tcPr>
            <w:tcW w:w="1560" w:type="dxa"/>
            <w:tcBorders>
              <w:top w:val="single" w:sz="6" w:space="0" w:color="auto"/>
              <w:left w:val="single" w:sz="6" w:space="0" w:color="auto"/>
              <w:bottom w:val="single" w:sz="6" w:space="0" w:color="auto"/>
              <w:right w:val="single" w:sz="4" w:space="0" w:color="auto"/>
            </w:tcBorders>
            <w:shd w:val="clear" w:color="auto" w:fill="auto"/>
            <w:hideMark/>
          </w:tcPr>
          <w:p w:rsidR="008556CF" w:rsidRPr="00BF782F" w:rsidRDefault="00D63439" w:rsidP="00D25264">
            <w:pPr>
              <w:jc w:val="both"/>
              <w:rPr>
                <w:sz w:val="26"/>
                <w:szCs w:val="26"/>
              </w:rPr>
            </w:pPr>
            <w:r>
              <w:rPr>
                <w:sz w:val="26"/>
                <w:szCs w:val="26"/>
              </w:rPr>
              <w:t>1046</w:t>
            </w:r>
          </w:p>
        </w:tc>
        <w:tc>
          <w:tcPr>
            <w:tcW w:w="1464" w:type="dxa"/>
            <w:tcBorders>
              <w:top w:val="single" w:sz="6" w:space="0" w:color="auto"/>
              <w:left w:val="single" w:sz="4" w:space="0" w:color="auto"/>
              <w:bottom w:val="single" w:sz="6" w:space="0" w:color="auto"/>
              <w:right w:val="single" w:sz="4" w:space="0" w:color="auto"/>
            </w:tcBorders>
            <w:shd w:val="clear" w:color="auto" w:fill="auto"/>
          </w:tcPr>
          <w:p w:rsidR="008556CF" w:rsidRPr="00BF782F" w:rsidRDefault="00D63439" w:rsidP="00D25264">
            <w:pPr>
              <w:jc w:val="both"/>
              <w:rPr>
                <w:sz w:val="26"/>
                <w:szCs w:val="26"/>
              </w:rPr>
            </w:pPr>
            <w:r>
              <w:rPr>
                <w:sz w:val="26"/>
                <w:szCs w:val="26"/>
              </w:rPr>
              <w:t>628</w:t>
            </w:r>
          </w:p>
        </w:tc>
      </w:tr>
      <w:tr w:rsidR="008556CF" w:rsidRPr="00BF782F" w:rsidTr="008556CF">
        <w:trPr>
          <w:trHeight w:val="765"/>
          <w:jc w:val="center"/>
        </w:trPr>
        <w:tc>
          <w:tcPr>
            <w:tcW w:w="4021" w:type="dxa"/>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hideMark/>
          </w:tcPr>
          <w:p w:rsidR="008556CF" w:rsidRPr="008556CF" w:rsidRDefault="008556CF" w:rsidP="00D25264">
            <w:pPr>
              <w:jc w:val="both"/>
              <w:rPr>
                <w:sz w:val="20"/>
                <w:szCs w:val="20"/>
              </w:rPr>
            </w:pPr>
            <w:r w:rsidRPr="008556CF">
              <w:rPr>
                <w:sz w:val="20"/>
                <w:szCs w:val="20"/>
              </w:rPr>
              <w:t>B. Cladire cu peretii exteriori din lemn, din piatra naturala, din caramida nearsa, din valatuci sau din orice alte materiale nesupuse unui tratament termic si/sau chimic</w:t>
            </w:r>
          </w:p>
        </w:tc>
        <w:tc>
          <w:tcPr>
            <w:tcW w:w="1703" w:type="dxa"/>
            <w:tcBorders>
              <w:top w:val="single" w:sz="6" w:space="0" w:color="auto"/>
              <w:left w:val="single" w:sz="6" w:space="0" w:color="auto"/>
              <w:bottom w:val="single" w:sz="6" w:space="0" w:color="auto"/>
              <w:right w:val="single" w:sz="4" w:space="0" w:color="auto"/>
            </w:tcBorders>
            <w:shd w:val="clear" w:color="auto" w:fill="auto"/>
            <w:hideMark/>
          </w:tcPr>
          <w:p w:rsidR="008556CF" w:rsidRPr="00BF782F" w:rsidRDefault="008556CF" w:rsidP="00D25264">
            <w:pPr>
              <w:jc w:val="both"/>
              <w:rPr>
                <w:sz w:val="26"/>
                <w:szCs w:val="26"/>
              </w:rPr>
            </w:pPr>
            <w:r w:rsidRPr="00BF782F">
              <w:rPr>
                <w:sz w:val="26"/>
                <w:szCs w:val="26"/>
              </w:rPr>
              <w:t>300</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8556CF" w:rsidRPr="00BF782F" w:rsidRDefault="008556CF" w:rsidP="00D25264">
            <w:pPr>
              <w:jc w:val="both"/>
              <w:rPr>
                <w:sz w:val="26"/>
                <w:szCs w:val="26"/>
              </w:rPr>
            </w:pPr>
            <w:r w:rsidRPr="00BF782F">
              <w:rPr>
                <w:sz w:val="26"/>
                <w:szCs w:val="26"/>
              </w:rPr>
              <w:t>200</w:t>
            </w:r>
          </w:p>
        </w:tc>
        <w:tc>
          <w:tcPr>
            <w:tcW w:w="1560" w:type="dxa"/>
            <w:tcBorders>
              <w:top w:val="single" w:sz="6" w:space="0" w:color="auto"/>
              <w:left w:val="single" w:sz="6" w:space="0" w:color="auto"/>
              <w:bottom w:val="single" w:sz="6" w:space="0" w:color="auto"/>
              <w:right w:val="single" w:sz="4" w:space="0" w:color="auto"/>
            </w:tcBorders>
            <w:shd w:val="clear" w:color="auto" w:fill="auto"/>
            <w:hideMark/>
          </w:tcPr>
          <w:p w:rsidR="008556CF" w:rsidRPr="00BF782F" w:rsidRDefault="00D63439" w:rsidP="00D25264">
            <w:pPr>
              <w:jc w:val="both"/>
              <w:rPr>
                <w:sz w:val="26"/>
                <w:szCs w:val="26"/>
              </w:rPr>
            </w:pPr>
            <w:r>
              <w:rPr>
                <w:sz w:val="26"/>
                <w:szCs w:val="26"/>
              </w:rPr>
              <w:t>314</w:t>
            </w:r>
          </w:p>
        </w:tc>
        <w:tc>
          <w:tcPr>
            <w:tcW w:w="1464" w:type="dxa"/>
            <w:tcBorders>
              <w:top w:val="single" w:sz="6" w:space="0" w:color="auto"/>
              <w:left w:val="single" w:sz="4" w:space="0" w:color="auto"/>
              <w:bottom w:val="single" w:sz="6" w:space="0" w:color="auto"/>
              <w:right w:val="single" w:sz="4" w:space="0" w:color="auto"/>
            </w:tcBorders>
            <w:shd w:val="clear" w:color="auto" w:fill="auto"/>
          </w:tcPr>
          <w:p w:rsidR="008556CF" w:rsidRPr="00BF782F" w:rsidRDefault="00004E1A" w:rsidP="00D25264">
            <w:pPr>
              <w:jc w:val="both"/>
              <w:rPr>
                <w:sz w:val="26"/>
                <w:szCs w:val="26"/>
              </w:rPr>
            </w:pPr>
            <w:r>
              <w:rPr>
                <w:sz w:val="26"/>
                <w:szCs w:val="26"/>
              </w:rPr>
              <w:t>209</w:t>
            </w:r>
          </w:p>
        </w:tc>
      </w:tr>
      <w:tr w:rsidR="008556CF" w:rsidRPr="00BF782F" w:rsidTr="008556CF">
        <w:trPr>
          <w:trHeight w:val="765"/>
          <w:jc w:val="center"/>
        </w:trPr>
        <w:tc>
          <w:tcPr>
            <w:tcW w:w="4021" w:type="dxa"/>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hideMark/>
          </w:tcPr>
          <w:p w:rsidR="008556CF" w:rsidRPr="008556CF" w:rsidRDefault="008556CF" w:rsidP="00D25264">
            <w:pPr>
              <w:jc w:val="both"/>
              <w:rPr>
                <w:sz w:val="20"/>
                <w:szCs w:val="20"/>
              </w:rPr>
            </w:pPr>
            <w:r w:rsidRPr="008556CF">
              <w:rPr>
                <w:sz w:val="20"/>
                <w:szCs w:val="20"/>
              </w:rPr>
              <w:t>C. Cladire-anexa cu cadre din beton armat sau cu pereti exteriori din caramida arsa sau din orice alte materiale rezultate in urma unui tratament termic si/sau chimic</w:t>
            </w:r>
          </w:p>
        </w:tc>
        <w:tc>
          <w:tcPr>
            <w:tcW w:w="1703" w:type="dxa"/>
            <w:tcBorders>
              <w:top w:val="single" w:sz="6" w:space="0" w:color="auto"/>
              <w:left w:val="single" w:sz="6" w:space="0" w:color="auto"/>
              <w:bottom w:val="single" w:sz="6" w:space="0" w:color="auto"/>
              <w:right w:val="single" w:sz="4" w:space="0" w:color="auto"/>
            </w:tcBorders>
            <w:shd w:val="clear" w:color="auto" w:fill="auto"/>
            <w:hideMark/>
          </w:tcPr>
          <w:p w:rsidR="008556CF" w:rsidRPr="00BF782F" w:rsidRDefault="008556CF" w:rsidP="00D25264">
            <w:pPr>
              <w:jc w:val="both"/>
              <w:rPr>
                <w:sz w:val="26"/>
                <w:szCs w:val="26"/>
              </w:rPr>
            </w:pPr>
            <w:r w:rsidRPr="00BF782F">
              <w:rPr>
                <w:sz w:val="26"/>
                <w:szCs w:val="26"/>
              </w:rPr>
              <w:t>200</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8556CF" w:rsidRPr="00BF782F" w:rsidRDefault="008556CF" w:rsidP="00D25264">
            <w:pPr>
              <w:jc w:val="both"/>
              <w:rPr>
                <w:sz w:val="26"/>
                <w:szCs w:val="26"/>
              </w:rPr>
            </w:pPr>
            <w:r w:rsidRPr="00BF782F">
              <w:rPr>
                <w:sz w:val="26"/>
                <w:szCs w:val="26"/>
              </w:rPr>
              <w:t>175</w:t>
            </w:r>
          </w:p>
        </w:tc>
        <w:tc>
          <w:tcPr>
            <w:tcW w:w="1560" w:type="dxa"/>
            <w:tcBorders>
              <w:top w:val="single" w:sz="6" w:space="0" w:color="auto"/>
              <w:left w:val="single" w:sz="6" w:space="0" w:color="auto"/>
              <w:bottom w:val="single" w:sz="6" w:space="0" w:color="auto"/>
              <w:right w:val="single" w:sz="4" w:space="0" w:color="auto"/>
            </w:tcBorders>
            <w:shd w:val="clear" w:color="auto" w:fill="auto"/>
            <w:hideMark/>
          </w:tcPr>
          <w:p w:rsidR="008556CF" w:rsidRPr="00BF782F" w:rsidRDefault="00004E1A" w:rsidP="00D25264">
            <w:pPr>
              <w:jc w:val="both"/>
              <w:rPr>
                <w:sz w:val="26"/>
                <w:szCs w:val="26"/>
              </w:rPr>
            </w:pPr>
            <w:r>
              <w:rPr>
                <w:sz w:val="26"/>
                <w:szCs w:val="26"/>
              </w:rPr>
              <w:t>209</w:t>
            </w:r>
          </w:p>
        </w:tc>
        <w:tc>
          <w:tcPr>
            <w:tcW w:w="1464" w:type="dxa"/>
            <w:tcBorders>
              <w:top w:val="single" w:sz="6" w:space="0" w:color="auto"/>
              <w:left w:val="single" w:sz="4" w:space="0" w:color="auto"/>
              <w:bottom w:val="single" w:sz="6" w:space="0" w:color="auto"/>
              <w:right w:val="single" w:sz="4" w:space="0" w:color="auto"/>
            </w:tcBorders>
            <w:shd w:val="clear" w:color="auto" w:fill="auto"/>
          </w:tcPr>
          <w:p w:rsidR="008556CF" w:rsidRPr="00BF782F" w:rsidRDefault="00004E1A" w:rsidP="00D25264">
            <w:pPr>
              <w:jc w:val="both"/>
              <w:rPr>
                <w:sz w:val="26"/>
                <w:szCs w:val="26"/>
              </w:rPr>
            </w:pPr>
            <w:r>
              <w:rPr>
                <w:sz w:val="26"/>
                <w:szCs w:val="26"/>
              </w:rPr>
              <w:t>183</w:t>
            </w:r>
          </w:p>
        </w:tc>
      </w:tr>
      <w:tr w:rsidR="008556CF" w:rsidRPr="00BF782F" w:rsidTr="008556CF">
        <w:trPr>
          <w:trHeight w:val="765"/>
          <w:jc w:val="center"/>
        </w:trPr>
        <w:tc>
          <w:tcPr>
            <w:tcW w:w="4021" w:type="dxa"/>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hideMark/>
          </w:tcPr>
          <w:p w:rsidR="008556CF" w:rsidRPr="008556CF" w:rsidRDefault="008556CF" w:rsidP="00D25264">
            <w:pPr>
              <w:jc w:val="both"/>
              <w:rPr>
                <w:sz w:val="20"/>
                <w:szCs w:val="20"/>
              </w:rPr>
            </w:pPr>
            <w:r w:rsidRPr="008556CF">
              <w:rPr>
                <w:sz w:val="20"/>
                <w:szCs w:val="20"/>
              </w:rPr>
              <w:t>D. Cladire-anexa cu peretii exteriori din lemn, din piatra naturala, din caramida nearsa, din valatuci sau din orice alte materiale nesupuse unui tratament termic si/sau chimic</w:t>
            </w:r>
          </w:p>
        </w:tc>
        <w:tc>
          <w:tcPr>
            <w:tcW w:w="1703" w:type="dxa"/>
            <w:tcBorders>
              <w:top w:val="single" w:sz="6" w:space="0" w:color="auto"/>
              <w:left w:val="single" w:sz="6" w:space="0" w:color="auto"/>
              <w:bottom w:val="single" w:sz="6" w:space="0" w:color="auto"/>
              <w:right w:val="single" w:sz="4" w:space="0" w:color="auto"/>
            </w:tcBorders>
            <w:shd w:val="clear" w:color="auto" w:fill="auto"/>
            <w:hideMark/>
          </w:tcPr>
          <w:p w:rsidR="008556CF" w:rsidRPr="00BF782F" w:rsidRDefault="008556CF" w:rsidP="00D25264">
            <w:pPr>
              <w:jc w:val="both"/>
              <w:rPr>
                <w:sz w:val="26"/>
                <w:szCs w:val="26"/>
              </w:rPr>
            </w:pPr>
            <w:r w:rsidRPr="00BF782F">
              <w:rPr>
                <w:sz w:val="26"/>
                <w:szCs w:val="26"/>
              </w:rPr>
              <w:t>125</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8556CF" w:rsidRPr="00BF782F" w:rsidRDefault="008556CF" w:rsidP="00D25264">
            <w:pPr>
              <w:jc w:val="both"/>
              <w:rPr>
                <w:sz w:val="26"/>
                <w:szCs w:val="26"/>
              </w:rPr>
            </w:pPr>
            <w:r w:rsidRPr="00BF782F">
              <w:rPr>
                <w:sz w:val="26"/>
                <w:szCs w:val="26"/>
              </w:rPr>
              <w:t>75</w:t>
            </w:r>
          </w:p>
        </w:tc>
        <w:tc>
          <w:tcPr>
            <w:tcW w:w="1560" w:type="dxa"/>
            <w:tcBorders>
              <w:top w:val="single" w:sz="6" w:space="0" w:color="auto"/>
              <w:left w:val="single" w:sz="6" w:space="0" w:color="auto"/>
              <w:bottom w:val="single" w:sz="6" w:space="0" w:color="auto"/>
              <w:right w:val="single" w:sz="4" w:space="0" w:color="auto"/>
            </w:tcBorders>
            <w:shd w:val="clear" w:color="auto" w:fill="auto"/>
            <w:hideMark/>
          </w:tcPr>
          <w:p w:rsidR="008556CF" w:rsidRPr="00BF782F" w:rsidRDefault="00004E1A" w:rsidP="00D25264">
            <w:pPr>
              <w:jc w:val="both"/>
              <w:rPr>
                <w:sz w:val="26"/>
                <w:szCs w:val="26"/>
              </w:rPr>
            </w:pPr>
            <w:r>
              <w:rPr>
                <w:sz w:val="26"/>
                <w:szCs w:val="26"/>
              </w:rPr>
              <w:t>131</w:t>
            </w:r>
          </w:p>
        </w:tc>
        <w:tc>
          <w:tcPr>
            <w:tcW w:w="1464" w:type="dxa"/>
            <w:tcBorders>
              <w:top w:val="single" w:sz="6" w:space="0" w:color="auto"/>
              <w:left w:val="single" w:sz="4" w:space="0" w:color="auto"/>
              <w:bottom w:val="single" w:sz="6" w:space="0" w:color="auto"/>
              <w:right w:val="single" w:sz="4" w:space="0" w:color="auto"/>
            </w:tcBorders>
            <w:shd w:val="clear" w:color="auto" w:fill="auto"/>
          </w:tcPr>
          <w:p w:rsidR="008556CF" w:rsidRPr="00BF782F" w:rsidRDefault="00004E1A" w:rsidP="00D25264">
            <w:pPr>
              <w:jc w:val="both"/>
              <w:rPr>
                <w:sz w:val="26"/>
                <w:szCs w:val="26"/>
              </w:rPr>
            </w:pPr>
            <w:r>
              <w:rPr>
                <w:sz w:val="26"/>
                <w:szCs w:val="26"/>
              </w:rPr>
              <w:t>78</w:t>
            </w:r>
          </w:p>
        </w:tc>
      </w:tr>
      <w:tr w:rsidR="00004E1A" w:rsidRPr="00BF782F" w:rsidTr="008556CF">
        <w:trPr>
          <w:trHeight w:val="765"/>
          <w:jc w:val="center"/>
        </w:trPr>
        <w:tc>
          <w:tcPr>
            <w:tcW w:w="4021" w:type="dxa"/>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60" w:type="dxa"/>
            </w:tcMar>
            <w:hideMark/>
          </w:tcPr>
          <w:p w:rsidR="00004E1A" w:rsidRPr="008556CF" w:rsidRDefault="00004E1A" w:rsidP="00D25264">
            <w:pPr>
              <w:jc w:val="both"/>
              <w:rPr>
                <w:sz w:val="20"/>
                <w:szCs w:val="20"/>
              </w:rPr>
            </w:pPr>
            <w:r w:rsidRPr="008556CF">
              <w:rPr>
                <w:sz w:val="20"/>
                <w:szCs w:val="20"/>
              </w:rPr>
              <w:t>E. In cazul contribuabilului care detine la aceeasi adresa incaperi amplasate la subsol, demisol si/sau la mansarda, utilizate ca locuinta, in oricare dintre tipurile de cladiri prevazute la lit. A-D</w:t>
            </w:r>
          </w:p>
        </w:tc>
        <w:tc>
          <w:tcPr>
            <w:tcW w:w="1703" w:type="dxa"/>
            <w:tcBorders>
              <w:top w:val="single" w:sz="6" w:space="0" w:color="auto"/>
              <w:left w:val="single" w:sz="6" w:space="0" w:color="auto"/>
              <w:bottom w:val="single" w:sz="6" w:space="0" w:color="auto"/>
              <w:right w:val="single" w:sz="4" w:space="0" w:color="auto"/>
            </w:tcBorders>
            <w:shd w:val="clear" w:color="auto" w:fill="auto"/>
            <w:hideMark/>
          </w:tcPr>
          <w:p w:rsidR="00004E1A" w:rsidRPr="008556CF" w:rsidRDefault="00004E1A" w:rsidP="00D25264">
            <w:pPr>
              <w:jc w:val="both"/>
              <w:rPr>
                <w:sz w:val="20"/>
                <w:szCs w:val="20"/>
              </w:rPr>
            </w:pPr>
            <w:r w:rsidRPr="008556CF">
              <w:rPr>
                <w:sz w:val="20"/>
                <w:szCs w:val="20"/>
              </w:rPr>
              <w:t>75% din suma care s-ar aplica cladirii</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004E1A" w:rsidRPr="008556CF" w:rsidRDefault="00004E1A" w:rsidP="00D25264">
            <w:pPr>
              <w:jc w:val="both"/>
              <w:rPr>
                <w:sz w:val="20"/>
                <w:szCs w:val="20"/>
              </w:rPr>
            </w:pPr>
            <w:r w:rsidRPr="008556CF">
              <w:rPr>
                <w:sz w:val="20"/>
                <w:szCs w:val="20"/>
              </w:rPr>
              <w:t>75% din suma care s-ar aplica cladirii</w:t>
            </w:r>
          </w:p>
        </w:tc>
        <w:tc>
          <w:tcPr>
            <w:tcW w:w="1560" w:type="dxa"/>
            <w:tcBorders>
              <w:top w:val="single" w:sz="6" w:space="0" w:color="auto"/>
              <w:left w:val="single" w:sz="6" w:space="0" w:color="auto"/>
              <w:bottom w:val="single" w:sz="6" w:space="0" w:color="auto"/>
              <w:right w:val="single" w:sz="4" w:space="0" w:color="auto"/>
            </w:tcBorders>
            <w:shd w:val="clear" w:color="auto" w:fill="auto"/>
            <w:hideMark/>
          </w:tcPr>
          <w:p w:rsidR="00004E1A" w:rsidRPr="008556CF" w:rsidRDefault="00004E1A" w:rsidP="00D25264">
            <w:pPr>
              <w:jc w:val="both"/>
              <w:rPr>
                <w:sz w:val="20"/>
                <w:szCs w:val="20"/>
              </w:rPr>
            </w:pPr>
            <w:r w:rsidRPr="008556CF">
              <w:rPr>
                <w:sz w:val="20"/>
                <w:szCs w:val="20"/>
              </w:rPr>
              <w:t>75% din suma care s-ar aplica cladirii</w:t>
            </w:r>
          </w:p>
        </w:tc>
        <w:tc>
          <w:tcPr>
            <w:tcW w:w="1464" w:type="dxa"/>
            <w:tcBorders>
              <w:top w:val="single" w:sz="6" w:space="0" w:color="auto"/>
              <w:left w:val="single" w:sz="4" w:space="0" w:color="auto"/>
              <w:bottom w:val="single" w:sz="6" w:space="0" w:color="auto"/>
              <w:right w:val="single" w:sz="4" w:space="0" w:color="auto"/>
            </w:tcBorders>
            <w:shd w:val="clear" w:color="auto" w:fill="auto"/>
          </w:tcPr>
          <w:p w:rsidR="00004E1A" w:rsidRPr="008556CF" w:rsidRDefault="00004E1A" w:rsidP="00D25264">
            <w:pPr>
              <w:jc w:val="both"/>
              <w:rPr>
                <w:sz w:val="20"/>
                <w:szCs w:val="20"/>
              </w:rPr>
            </w:pPr>
            <w:r w:rsidRPr="008556CF">
              <w:rPr>
                <w:sz w:val="20"/>
                <w:szCs w:val="20"/>
              </w:rPr>
              <w:t>75% din suma care s-ar aplica cladirii</w:t>
            </w:r>
          </w:p>
        </w:tc>
      </w:tr>
      <w:tr w:rsidR="00004E1A" w:rsidRPr="00BF782F" w:rsidTr="008556CF">
        <w:trPr>
          <w:trHeight w:val="990"/>
          <w:jc w:val="center"/>
        </w:trPr>
        <w:tc>
          <w:tcPr>
            <w:tcW w:w="4021" w:type="dxa"/>
            <w:tcBorders>
              <w:top w:val="single" w:sz="6" w:space="0" w:color="auto"/>
              <w:left w:val="single" w:sz="6" w:space="0" w:color="auto"/>
              <w:bottom w:val="single" w:sz="4" w:space="0" w:color="auto"/>
              <w:right w:val="single" w:sz="6" w:space="0" w:color="auto"/>
            </w:tcBorders>
            <w:shd w:val="clear" w:color="auto" w:fill="auto"/>
            <w:tcMar>
              <w:top w:w="60" w:type="dxa"/>
              <w:left w:w="60" w:type="dxa"/>
              <w:bottom w:w="60" w:type="dxa"/>
              <w:right w:w="60" w:type="dxa"/>
            </w:tcMar>
            <w:hideMark/>
          </w:tcPr>
          <w:p w:rsidR="00004E1A" w:rsidRPr="008556CF" w:rsidRDefault="00004E1A" w:rsidP="00D25264">
            <w:pPr>
              <w:jc w:val="both"/>
              <w:rPr>
                <w:sz w:val="20"/>
                <w:szCs w:val="20"/>
              </w:rPr>
            </w:pPr>
            <w:r w:rsidRPr="008556CF">
              <w:rPr>
                <w:sz w:val="20"/>
                <w:szCs w:val="20"/>
              </w:rPr>
              <w:t>F. In cazul contribuabilului care detine la aceeasi adresa incaperi amplasate la subsol, la demisol si/sau la mansarda, utilizate in alte scopuri decat cel de locuinta, in oricare dintre tipurile de cladiri prevazute la lit. A-D</w:t>
            </w:r>
          </w:p>
        </w:tc>
        <w:tc>
          <w:tcPr>
            <w:tcW w:w="1703" w:type="dxa"/>
            <w:tcBorders>
              <w:top w:val="single" w:sz="6" w:space="0" w:color="auto"/>
              <w:left w:val="single" w:sz="6" w:space="0" w:color="auto"/>
              <w:bottom w:val="single" w:sz="4" w:space="0" w:color="auto"/>
              <w:right w:val="single" w:sz="4" w:space="0" w:color="auto"/>
            </w:tcBorders>
            <w:shd w:val="clear" w:color="auto" w:fill="auto"/>
            <w:hideMark/>
          </w:tcPr>
          <w:p w:rsidR="00004E1A" w:rsidRPr="008556CF" w:rsidRDefault="00004E1A" w:rsidP="00D25264">
            <w:pPr>
              <w:jc w:val="both"/>
              <w:rPr>
                <w:sz w:val="20"/>
                <w:szCs w:val="20"/>
              </w:rPr>
            </w:pPr>
            <w:r w:rsidRPr="008556CF">
              <w:rPr>
                <w:sz w:val="20"/>
                <w:szCs w:val="20"/>
              </w:rPr>
              <w:t>50% din suma care s-ar aplica cladirii</w:t>
            </w:r>
          </w:p>
        </w:tc>
        <w:tc>
          <w:tcPr>
            <w:tcW w:w="1559" w:type="dxa"/>
            <w:tcBorders>
              <w:top w:val="single" w:sz="6" w:space="0" w:color="auto"/>
              <w:left w:val="single" w:sz="4" w:space="0" w:color="auto"/>
              <w:bottom w:val="single" w:sz="4" w:space="0" w:color="auto"/>
              <w:right w:val="single" w:sz="6" w:space="0" w:color="auto"/>
            </w:tcBorders>
            <w:shd w:val="clear" w:color="auto" w:fill="auto"/>
          </w:tcPr>
          <w:p w:rsidR="00004E1A" w:rsidRPr="008556CF" w:rsidRDefault="00004E1A" w:rsidP="00D25264">
            <w:pPr>
              <w:jc w:val="both"/>
              <w:rPr>
                <w:sz w:val="20"/>
                <w:szCs w:val="20"/>
              </w:rPr>
            </w:pPr>
            <w:r w:rsidRPr="008556CF">
              <w:rPr>
                <w:sz w:val="20"/>
                <w:szCs w:val="20"/>
              </w:rPr>
              <w:t>50% din suma care s-ar aplica cladirii</w:t>
            </w:r>
          </w:p>
        </w:tc>
        <w:tc>
          <w:tcPr>
            <w:tcW w:w="1560" w:type="dxa"/>
            <w:tcBorders>
              <w:top w:val="single" w:sz="6" w:space="0" w:color="auto"/>
              <w:left w:val="single" w:sz="6" w:space="0" w:color="auto"/>
              <w:bottom w:val="single" w:sz="4" w:space="0" w:color="auto"/>
              <w:right w:val="single" w:sz="4" w:space="0" w:color="auto"/>
            </w:tcBorders>
            <w:shd w:val="clear" w:color="auto" w:fill="auto"/>
            <w:hideMark/>
          </w:tcPr>
          <w:p w:rsidR="00004E1A" w:rsidRPr="008556CF" w:rsidRDefault="00004E1A" w:rsidP="00D25264">
            <w:pPr>
              <w:jc w:val="both"/>
              <w:rPr>
                <w:sz w:val="20"/>
                <w:szCs w:val="20"/>
              </w:rPr>
            </w:pPr>
            <w:r w:rsidRPr="008556CF">
              <w:rPr>
                <w:sz w:val="20"/>
                <w:szCs w:val="20"/>
              </w:rPr>
              <w:t>50% din suma care s-ar aplica cladirii</w:t>
            </w:r>
          </w:p>
        </w:tc>
        <w:tc>
          <w:tcPr>
            <w:tcW w:w="1464" w:type="dxa"/>
            <w:tcBorders>
              <w:top w:val="single" w:sz="6" w:space="0" w:color="auto"/>
              <w:left w:val="single" w:sz="4" w:space="0" w:color="auto"/>
              <w:bottom w:val="single" w:sz="4" w:space="0" w:color="auto"/>
              <w:right w:val="single" w:sz="4" w:space="0" w:color="auto"/>
            </w:tcBorders>
            <w:shd w:val="clear" w:color="auto" w:fill="auto"/>
          </w:tcPr>
          <w:p w:rsidR="00004E1A" w:rsidRPr="008556CF" w:rsidRDefault="00004E1A" w:rsidP="00D25264">
            <w:pPr>
              <w:jc w:val="both"/>
              <w:rPr>
                <w:sz w:val="20"/>
                <w:szCs w:val="20"/>
              </w:rPr>
            </w:pPr>
            <w:r w:rsidRPr="008556CF">
              <w:rPr>
                <w:sz w:val="20"/>
                <w:szCs w:val="20"/>
              </w:rPr>
              <w:t>50% din suma care s-ar aplica cladirii</w:t>
            </w:r>
          </w:p>
        </w:tc>
      </w:tr>
    </w:tbl>
    <w:p w:rsidR="009C78DA" w:rsidRPr="00BF782F" w:rsidRDefault="009C78DA" w:rsidP="00D25264">
      <w:pPr>
        <w:jc w:val="both"/>
        <w:rPr>
          <w:sz w:val="26"/>
          <w:szCs w:val="26"/>
        </w:rPr>
      </w:pPr>
    </w:p>
    <w:p w:rsidR="00322BD5" w:rsidRPr="00BF782F" w:rsidRDefault="00322BD5" w:rsidP="00D25264">
      <w:pPr>
        <w:jc w:val="both"/>
        <w:rPr>
          <w:sz w:val="26"/>
          <w:szCs w:val="26"/>
        </w:rPr>
      </w:pPr>
      <w:r w:rsidRPr="00BF782F">
        <w:rPr>
          <w:b/>
          <w:bCs/>
          <w:sz w:val="26"/>
          <w:szCs w:val="26"/>
        </w:rPr>
        <w:t>   (3)</w:t>
      </w:r>
      <w:r w:rsidRPr="00BF782F">
        <w:rPr>
          <w:sz w:val="26"/>
          <w:szCs w:val="26"/>
        </w:rPr>
        <w:t xml:space="preserve"> In cazul unei cladiri care are peretii exteriori din materiale diferite, pentru stabilirea valorii impozabile a cladirii se identifica in tabelul prevazut la alin. </w:t>
      </w:r>
      <w:r w:rsidRPr="00BF782F">
        <w:rPr>
          <w:sz w:val="26"/>
          <w:szCs w:val="26"/>
          <w:lang w:val="fr-FR"/>
        </w:rPr>
        <w:t xml:space="preserve">(2) valoarea impozabila cea mai mare corespunzatoare materialului cu ponderea cea mai mare. </w:t>
      </w:r>
    </w:p>
    <w:p w:rsidR="00322BD5" w:rsidRPr="00BF782F" w:rsidRDefault="00322BD5" w:rsidP="00D25264">
      <w:pPr>
        <w:jc w:val="both"/>
        <w:rPr>
          <w:sz w:val="26"/>
          <w:szCs w:val="26"/>
        </w:rPr>
      </w:pPr>
      <w:r w:rsidRPr="00BF782F">
        <w:rPr>
          <w:b/>
          <w:bCs/>
          <w:sz w:val="26"/>
          <w:szCs w:val="26"/>
          <w:lang w:val="fr-FR"/>
        </w:rPr>
        <w:t>   (4)</w:t>
      </w:r>
      <w:r w:rsidRPr="00BF782F">
        <w:rPr>
          <w:sz w:val="26"/>
          <w:szCs w:val="26"/>
          <w:lang w:val="fr-FR"/>
        </w:rPr>
        <w:t xml:space="preserve"> Suprafata construita desfasurata a unei cladiri se determina prin insumarea suprafetelor sectiunilor tuturor nivelurilor cladirii, inclusiv ale balcoanelor, logiilor sau ale celor situate la subsol sau la mansarda, exceptand suprafetele podurilor neutilizate ca locuinta, ale scarilor si teraselor neacoperite. </w:t>
      </w:r>
    </w:p>
    <w:p w:rsidR="00322BD5" w:rsidRPr="00BF782F" w:rsidRDefault="00322BD5" w:rsidP="00D25264">
      <w:pPr>
        <w:jc w:val="both"/>
        <w:rPr>
          <w:sz w:val="26"/>
          <w:szCs w:val="26"/>
        </w:rPr>
      </w:pPr>
      <w:r w:rsidRPr="00BF782F">
        <w:rPr>
          <w:b/>
          <w:bCs/>
          <w:sz w:val="26"/>
          <w:szCs w:val="26"/>
          <w:lang w:val="fr-FR"/>
        </w:rPr>
        <w:t>   (5)</w:t>
      </w:r>
      <w:r w:rsidRPr="00BF782F">
        <w:rPr>
          <w:sz w:val="26"/>
          <w:szCs w:val="26"/>
          <w:lang w:val="fr-FR"/>
        </w:rPr>
        <w:t xml:space="preserve"> Daca dimensiunile exterioare ale unei cladiri nu pot fi efectiv masurate pe conturul exterior, atunci suprafata construita desfasurata a cladirii se determina prin inmultirea suprafetei utile a cladirii cu un coeficient de transformare de 1,4. </w:t>
      </w:r>
    </w:p>
    <w:p w:rsidR="00513FAA" w:rsidRPr="00BF782F" w:rsidRDefault="00322BD5" w:rsidP="00D25264">
      <w:pPr>
        <w:jc w:val="both"/>
        <w:rPr>
          <w:sz w:val="26"/>
          <w:szCs w:val="26"/>
        </w:rPr>
      </w:pPr>
      <w:r w:rsidRPr="00BF782F">
        <w:rPr>
          <w:b/>
          <w:bCs/>
          <w:sz w:val="26"/>
          <w:szCs w:val="26"/>
          <w:lang w:val="fr-FR"/>
        </w:rPr>
        <w:t>   (6)</w:t>
      </w:r>
      <w:r w:rsidRPr="00BF782F">
        <w:rPr>
          <w:sz w:val="26"/>
          <w:szCs w:val="26"/>
          <w:lang w:val="fr-FR"/>
        </w:rPr>
        <w:t xml:space="preserve"> Valoarea impozabila a cladirii se ajusteaza in functie de rangul localitatii si zona in care este amplasata cladirea, prin inmultirea valorii determinate conform alin. (2)-(5) cu coeficientul de corectie corespunzator, prevazut in tabelul urmator: </w:t>
      </w:r>
    </w:p>
    <w:p w:rsidR="00513FAA" w:rsidRPr="00BF782F" w:rsidRDefault="00513FAA" w:rsidP="00D25264">
      <w:pPr>
        <w:jc w:val="both"/>
        <w:rPr>
          <w:sz w:val="26"/>
          <w:szCs w:val="26"/>
        </w:rPr>
      </w:pPr>
    </w:p>
    <w:p w:rsidR="00E41974" w:rsidRPr="00BF782F" w:rsidRDefault="00E41974" w:rsidP="00D25264">
      <w:pPr>
        <w:jc w:val="both"/>
        <w:rPr>
          <w:sz w:val="26"/>
          <w:szCs w:val="26"/>
        </w:rPr>
      </w:pP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160"/>
        <w:gridCol w:w="2070"/>
        <w:gridCol w:w="1890"/>
        <w:gridCol w:w="1710"/>
      </w:tblGrid>
      <w:tr w:rsidR="009B1116" w:rsidRPr="00BF782F" w:rsidTr="005E4F4C">
        <w:trPr>
          <w:jc w:val="center"/>
        </w:trPr>
        <w:tc>
          <w:tcPr>
            <w:tcW w:w="738" w:type="dxa"/>
            <w:vAlign w:val="center"/>
          </w:tcPr>
          <w:p w:rsidR="009B1116" w:rsidRPr="00BF782F" w:rsidRDefault="009B1116" w:rsidP="00D25264">
            <w:pPr>
              <w:jc w:val="both"/>
              <w:rPr>
                <w:lang w:val="ro-RO"/>
              </w:rPr>
            </w:pPr>
            <w:r w:rsidRPr="00BF782F">
              <w:rPr>
                <w:lang w:val="ro-RO"/>
              </w:rPr>
              <w:t>Nr. Crt.</w:t>
            </w:r>
          </w:p>
        </w:tc>
        <w:tc>
          <w:tcPr>
            <w:tcW w:w="2160" w:type="dxa"/>
            <w:vAlign w:val="center"/>
          </w:tcPr>
          <w:p w:rsidR="009B1116" w:rsidRPr="00BF782F" w:rsidRDefault="009B1116" w:rsidP="00D25264">
            <w:pPr>
              <w:jc w:val="both"/>
              <w:rPr>
                <w:lang w:val="ro-RO"/>
              </w:rPr>
            </w:pPr>
            <w:r w:rsidRPr="00BF782F">
              <w:rPr>
                <w:lang w:val="ro-RO"/>
              </w:rPr>
              <w:t>Localitatea</w:t>
            </w:r>
          </w:p>
        </w:tc>
        <w:tc>
          <w:tcPr>
            <w:tcW w:w="2070" w:type="dxa"/>
            <w:vAlign w:val="center"/>
          </w:tcPr>
          <w:p w:rsidR="009B1116" w:rsidRPr="00BF782F" w:rsidRDefault="009B1116" w:rsidP="00D25264">
            <w:pPr>
              <w:jc w:val="both"/>
              <w:rPr>
                <w:lang w:val="ro-RO"/>
              </w:rPr>
            </w:pPr>
            <w:r w:rsidRPr="00BF782F">
              <w:rPr>
                <w:lang w:val="ro-RO"/>
              </w:rPr>
              <w:t>Zona</w:t>
            </w:r>
          </w:p>
          <w:p w:rsidR="009B1116" w:rsidRPr="00BF782F" w:rsidRDefault="009B1116" w:rsidP="00D25264">
            <w:pPr>
              <w:jc w:val="both"/>
              <w:rPr>
                <w:lang w:val="ro-RO"/>
              </w:rPr>
            </w:pPr>
            <w:r w:rsidRPr="00BF782F">
              <w:rPr>
                <w:lang w:val="ro-RO"/>
              </w:rPr>
              <w:t>în cadrul localităţii</w:t>
            </w:r>
          </w:p>
        </w:tc>
        <w:tc>
          <w:tcPr>
            <w:tcW w:w="1890" w:type="dxa"/>
            <w:vAlign w:val="center"/>
          </w:tcPr>
          <w:p w:rsidR="009B1116" w:rsidRPr="00BF782F" w:rsidRDefault="009B1116" w:rsidP="00D25264">
            <w:pPr>
              <w:jc w:val="both"/>
              <w:rPr>
                <w:lang w:val="ro-RO"/>
              </w:rPr>
            </w:pPr>
            <w:r w:rsidRPr="00BF782F">
              <w:rPr>
                <w:lang w:val="ro-RO"/>
              </w:rPr>
              <w:t>Rangul</w:t>
            </w:r>
          </w:p>
          <w:p w:rsidR="009B1116" w:rsidRPr="00BF782F" w:rsidRDefault="009B1116" w:rsidP="00D25264">
            <w:pPr>
              <w:jc w:val="both"/>
              <w:rPr>
                <w:lang w:val="ro-RO"/>
              </w:rPr>
            </w:pPr>
            <w:r w:rsidRPr="00BF782F">
              <w:rPr>
                <w:lang w:val="ro-RO"/>
              </w:rPr>
              <w:t>localităţii</w:t>
            </w:r>
          </w:p>
        </w:tc>
        <w:tc>
          <w:tcPr>
            <w:tcW w:w="1710" w:type="dxa"/>
            <w:vAlign w:val="center"/>
          </w:tcPr>
          <w:p w:rsidR="009B1116" w:rsidRPr="00BF782F" w:rsidRDefault="009B1116" w:rsidP="00D25264">
            <w:pPr>
              <w:jc w:val="both"/>
              <w:rPr>
                <w:lang w:val="ro-RO"/>
              </w:rPr>
            </w:pPr>
            <w:r w:rsidRPr="00BF782F">
              <w:rPr>
                <w:lang w:val="ro-RO"/>
              </w:rPr>
              <w:t>Coeficient</w:t>
            </w:r>
          </w:p>
          <w:p w:rsidR="009B1116" w:rsidRPr="00BF782F" w:rsidRDefault="009B1116" w:rsidP="00D25264">
            <w:pPr>
              <w:jc w:val="both"/>
              <w:rPr>
                <w:lang w:val="ro-RO"/>
              </w:rPr>
            </w:pPr>
            <w:r w:rsidRPr="00BF782F">
              <w:rPr>
                <w:lang w:val="ro-RO"/>
              </w:rPr>
              <w:t>de corecţie</w:t>
            </w:r>
          </w:p>
        </w:tc>
      </w:tr>
      <w:tr w:rsidR="009B1116" w:rsidRPr="00BF782F" w:rsidTr="005E4F4C">
        <w:trPr>
          <w:jc w:val="center"/>
        </w:trPr>
        <w:tc>
          <w:tcPr>
            <w:tcW w:w="738" w:type="dxa"/>
            <w:vAlign w:val="center"/>
          </w:tcPr>
          <w:p w:rsidR="009B1116" w:rsidRPr="00BF782F" w:rsidRDefault="009B1116" w:rsidP="00D25264">
            <w:pPr>
              <w:jc w:val="both"/>
              <w:rPr>
                <w:lang w:val="ro-RO"/>
              </w:rPr>
            </w:pPr>
            <w:r w:rsidRPr="00BF782F">
              <w:rPr>
                <w:lang w:val="ro-RO"/>
              </w:rPr>
              <w:t>1</w:t>
            </w:r>
          </w:p>
        </w:tc>
        <w:tc>
          <w:tcPr>
            <w:tcW w:w="2160" w:type="dxa"/>
            <w:vAlign w:val="center"/>
          </w:tcPr>
          <w:p w:rsidR="009B1116" w:rsidRPr="00BF782F" w:rsidRDefault="00A85AA1" w:rsidP="00D25264">
            <w:pPr>
              <w:jc w:val="both"/>
              <w:rPr>
                <w:lang w:val="ro-RO"/>
              </w:rPr>
            </w:pPr>
            <w:r w:rsidRPr="00BF782F">
              <w:rPr>
                <w:lang w:val="ro-RO"/>
              </w:rPr>
              <w:t>Găgeşti</w:t>
            </w:r>
          </w:p>
        </w:tc>
        <w:tc>
          <w:tcPr>
            <w:tcW w:w="2070" w:type="dxa"/>
            <w:vAlign w:val="center"/>
          </w:tcPr>
          <w:p w:rsidR="009B1116" w:rsidRPr="00BF782F" w:rsidRDefault="00A85AA1" w:rsidP="00D25264">
            <w:pPr>
              <w:jc w:val="both"/>
              <w:rPr>
                <w:lang w:val="ro-RO"/>
              </w:rPr>
            </w:pPr>
            <w:r w:rsidRPr="00BF782F">
              <w:rPr>
                <w:lang w:val="ro-RO"/>
              </w:rPr>
              <w:t>A</w:t>
            </w:r>
          </w:p>
        </w:tc>
        <w:tc>
          <w:tcPr>
            <w:tcW w:w="1890" w:type="dxa"/>
            <w:vAlign w:val="center"/>
          </w:tcPr>
          <w:p w:rsidR="009B1116" w:rsidRPr="00BF782F" w:rsidRDefault="00953883" w:rsidP="00D25264">
            <w:pPr>
              <w:jc w:val="both"/>
              <w:rPr>
                <w:lang w:val="ro-RO"/>
              </w:rPr>
            </w:pPr>
            <w:r w:rsidRPr="00BF782F">
              <w:rPr>
                <w:lang w:val="ro-RO"/>
              </w:rPr>
              <w:t>IV</w:t>
            </w:r>
          </w:p>
        </w:tc>
        <w:tc>
          <w:tcPr>
            <w:tcW w:w="1710" w:type="dxa"/>
            <w:vAlign w:val="center"/>
          </w:tcPr>
          <w:p w:rsidR="009B1116" w:rsidRPr="00BF782F" w:rsidRDefault="00E55770" w:rsidP="00D25264">
            <w:pPr>
              <w:jc w:val="both"/>
              <w:rPr>
                <w:lang w:val="ro-RO"/>
              </w:rPr>
            </w:pPr>
            <w:r w:rsidRPr="00BF782F">
              <w:rPr>
                <w:lang w:val="ro-RO"/>
              </w:rPr>
              <w:t>1,</w:t>
            </w:r>
            <w:r w:rsidR="00A85AA1" w:rsidRPr="00BF782F">
              <w:rPr>
                <w:lang w:val="ro-RO"/>
              </w:rPr>
              <w:t>10</w:t>
            </w:r>
          </w:p>
        </w:tc>
      </w:tr>
      <w:tr w:rsidR="009B1116" w:rsidRPr="00BF782F" w:rsidTr="005E4F4C">
        <w:trPr>
          <w:jc w:val="center"/>
        </w:trPr>
        <w:tc>
          <w:tcPr>
            <w:tcW w:w="738" w:type="dxa"/>
            <w:vAlign w:val="center"/>
          </w:tcPr>
          <w:p w:rsidR="009B1116" w:rsidRPr="00BF782F" w:rsidRDefault="009B1116" w:rsidP="00D25264">
            <w:pPr>
              <w:jc w:val="both"/>
              <w:rPr>
                <w:lang w:val="ro-RO"/>
              </w:rPr>
            </w:pPr>
            <w:r w:rsidRPr="00BF782F">
              <w:rPr>
                <w:lang w:val="ro-RO"/>
              </w:rPr>
              <w:t>2</w:t>
            </w:r>
          </w:p>
        </w:tc>
        <w:tc>
          <w:tcPr>
            <w:tcW w:w="2160" w:type="dxa"/>
            <w:vAlign w:val="center"/>
          </w:tcPr>
          <w:p w:rsidR="009B1116" w:rsidRPr="00BF782F" w:rsidRDefault="00A85AA1" w:rsidP="00D25264">
            <w:pPr>
              <w:jc w:val="both"/>
              <w:rPr>
                <w:lang w:val="ro-RO"/>
              </w:rPr>
            </w:pPr>
            <w:r w:rsidRPr="00BF782F">
              <w:rPr>
                <w:lang w:val="ro-RO"/>
              </w:rPr>
              <w:t>Giurcani</w:t>
            </w:r>
          </w:p>
        </w:tc>
        <w:tc>
          <w:tcPr>
            <w:tcW w:w="2070" w:type="dxa"/>
            <w:vAlign w:val="center"/>
          </w:tcPr>
          <w:p w:rsidR="009B1116" w:rsidRPr="00BF782F" w:rsidRDefault="00A85AA1" w:rsidP="00D25264">
            <w:pPr>
              <w:jc w:val="both"/>
              <w:rPr>
                <w:lang w:val="ro-RO"/>
              </w:rPr>
            </w:pPr>
            <w:r w:rsidRPr="00BF782F">
              <w:rPr>
                <w:lang w:val="ro-RO"/>
              </w:rPr>
              <w:t>A</w:t>
            </w:r>
          </w:p>
        </w:tc>
        <w:tc>
          <w:tcPr>
            <w:tcW w:w="1890" w:type="dxa"/>
            <w:vAlign w:val="center"/>
          </w:tcPr>
          <w:p w:rsidR="009B1116" w:rsidRPr="00BF782F" w:rsidRDefault="00953883" w:rsidP="00D25264">
            <w:pPr>
              <w:jc w:val="both"/>
              <w:rPr>
                <w:lang w:val="ro-RO"/>
              </w:rPr>
            </w:pPr>
            <w:r w:rsidRPr="00BF782F">
              <w:rPr>
                <w:lang w:val="ro-RO"/>
              </w:rPr>
              <w:t>V</w:t>
            </w:r>
          </w:p>
        </w:tc>
        <w:tc>
          <w:tcPr>
            <w:tcW w:w="1710" w:type="dxa"/>
            <w:vAlign w:val="center"/>
          </w:tcPr>
          <w:p w:rsidR="009B1116" w:rsidRPr="00BF782F" w:rsidRDefault="00A85AA1" w:rsidP="00D25264">
            <w:pPr>
              <w:jc w:val="both"/>
              <w:rPr>
                <w:lang w:val="ro-RO"/>
              </w:rPr>
            </w:pPr>
            <w:r w:rsidRPr="00BF782F">
              <w:rPr>
                <w:lang w:val="ro-RO"/>
              </w:rPr>
              <w:t>1,05</w:t>
            </w:r>
          </w:p>
        </w:tc>
      </w:tr>
      <w:tr w:rsidR="009B1116" w:rsidRPr="00BF782F" w:rsidTr="005E4F4C">
        <w:trPr>
          <w:jc w:val="center"/>
        </w:trPr>
        <w:tc>
          <w:tcPr>
            <w:tcW w:w="738" w:type="dxa"/>
            <w:vAlign w:val="center"/>
          </w:tcPr>
          <w:p w:rsidR="009B1116" w:rsidRPr="00BF782F" w:rsidRDefault="009B1116" w:rsidP="00D25264">
            <w:pPr>
              <w:jc w:val="both"/>
              <w:rPr>
                <w:lang w:val="ro-RO"/>
              </w:rPr>
            </w:pPr>
            <w:r w:rsidRPr="00BF782F">
              <w:rPr>
                <w:lang w:val="ro-RO"/>
              </w:rPr>
              <w:t>3</w:t>
            </w:r>
          </w:p>
        </w:tc>
        <w:tc>
          <w:tcPr>
            <w:tcW w:w="2160" w:type="dxa"/>
            <w:vAlign w:val="center"/>
          </w:tcPr>
          <w:p w:rsidR="009B1116" w:rsidRPr="00BF782F" w:rsidRDefault="00A85AA1" w:rsidP="00D25264">
            <w:pPr>
              <w:jc w:val="both"/>
              <w:rPr>
                <w:lang w:val="ro-RO"/>
              </w:rPr>
            </w:pPr>
            <w:r w:rsidRPr="00BF782F">
              <w:rPr>
                <w:lang w:val="ro-RO"/>
              </w:rPr>
              <w:t>Peicani</w:t>
            </w:r>
          </w:p>
        </w:tc>
        <w:tc>
          <w:tcPr>
            <w:tcW w:w="2070" w:type="dxa"/>
            <w:vAlign w:val="center"/>
          </w:tcPr>
          <w:p w:rsidR="009B1116" w:rsidRPr="00BF782F" w:rsidRDefault="00A85AA1" w:rsidP="00D25264">
            <w:pPr>
              <w:jc w:val="both"/>
              <w:rPr>
                <w:lang w:val="ro-RO"/>
              </w:rPr>
            </w:pPr>
            <w:r w:rsidRPr="00BF782F">
              <w:rPr>
                <w:lang w:val="ro-RO"/>
              </w:rPr>
              <w:t>A</w:t>
            </w:r>
          </w:p>
        </w:tc>
        <w:tc>
          <w:tcPr>
            <w:tcW w:w="1890" w:type="dxa"/>
            <w:vAlign w:val="center"/>
          </w:tcPr>
          <w:p w:rsidR="009B1116" w:rsidRPr="00BF782F" w:rsidRDefault="00501A62" w:rsidP="00D25264">
            <w:pPr>
              <w:jc w:val="both"/>
              <w:rPr>
                <w:lang w:val="ro-RO"/>
              </w:rPr>
            </w:pPr>
            <w:r w:rsidRPr="00BF782F">
              <w:rPr>
                <w:lang w:val="ro-RO"/>
              </w:rPr>
              <w:t>V</w:t>
            </w:r>
          </w:p>
        </w:tc>
        <w:tc>
          <w:tcPr>
            <w:tcW w:w="1710" w:type="dxa"/>
            <w:vAlign w:val="center"/>
          </w:tcPr>
          <w:p w:rsidR="009B1116" w:rsidRPr="00BF782F" w:rsidRDefault="00A85AA1" w:rsidP="00D25264">
            <w:pPr>
              <w:jc w:val="both"/>
              <w:rPr>
                <w:lang w:val="ro-RO"/>
              </w:rPr>
            </w:pPr>
            <w:r w:rsidRPr="00BF782F">
              <w:rPr>
                <w:lang w:val="ro-RO"/>
              </w:rPr>
              <w:t>1,05</w:t>
            </w:r>
          </w:p>
        </w:tc>
      </w:tr>
      <w:tr w:rsidR="009B1116" w:rsidRPr="00BF782F" w:rsidTr="005E4F4C">
        <w:trPr>
          <w:jc w:val="center"/>
        </w:trPr>
        <w:tc>
          <w:tcPr>
            <w:tcW w:w="738" w:type="dxa"/>
            <w:vAlign w:val="center"/>
          </w:tcPr>
          <w:p w:rsidR="009B1116" w:rsidRPr="00BF782F" w:rsidRDefault="009B1116" w:rsidP="00D25264">
            <w:pPr>
              <w:jc w:val="both"/>
              <w:rPr>
                <w:lang w:val="ro-RO"/>
              </w:rPr>
            </w:pPr>
            <w:r w:rsidRPr="00BF782F">
              <w:rPr>
                <w:lang w:val="ro-RO"/>
              </w:rPr>
              <w:t>4</w:t>
            </w:r>
          </w:p>
        </w:tc>
        <w:tc>
          <w:tcPr>
            <w:tcW w:w="2160" w:type="dxa"/>
            <w:vAlign w:val="center"/>
          </w:tcPr>
          <w:p w:rsidR="009B1116" w:rsidRPr="00BF782F" w:rsidRDefault="00E55770" w:rsidP="00D25264">
            <w:pPr>
              <w:jc w:val="both"/>
              <w:rPr>
                <w:lang w:val="ro-RO"/>
              </w:rPr>
            </w:pPr>
            <w:r w:rsidRPr="00BF782F">
              <w:rPr>
                <w:lang w:val="ro-RO"/>
              </w:rPr>
              <w:t>Po</w:t>
            </w:r>
            <w:r w:rsidR="00A85AA1" w:rsidRPr="00BF782F">
              <w:rPr>
                <w:lang w:val="ro-RO"/>
              </w:rPr>
              <w:t>peni</w:t>
            </w:r>
          </w:p>
        </w:tc>
        <w:tc>
          <w:tcPr>
            <w:tcW w:w="2070" w:type="dxa"/>
            <w:vAlign w:val="center"/>
          </w:tcPr>
          <w:p w:rsidR="009B1116" w:rsidRPr="00BF782F" w:rsidRDefault="00A85AA1" w:rsidP="00D25264">
            <w:pPr>
              <w:jc w:val="both"/>
              <w:rPr>
                <w:lang w:val="ro-RO"/>
              </w:rPr>
            </w:pPr>
            <w:r w:rsidRPr="00BF782F">
              <w:rPr>
                <w:lang w:val="ro-RO"/>
              </w:rPr>
              <w:t>A</w:t>
            </w:r>
          </w:p>
        </w:tc>
        <w:tc>
          <w:tcPr>
            <w:tcW w:w="1890" w:type="dxa"/>
            <w:vAlign w:val="center"/>
          </w:tcPr>
          <w:p w:rsidR="009B1116" w:rsidRPr="00BF782F" w:rsidRDefault="00501A62" w:rsidP="00D25264">
            <w:pPr>
              <w:jc w:val="both"/>
              <w:rPr>
                <w:lang w:val="ro-RO"/>
              </w:rPr>
            </w:pPr>
            <w:r w:rsidRPr="00BF782F">
              <w:rPr>
                <w:lang w:val="ro-RO"/>
              </w:rPr>
              <w:t>V</w:t>
            </w:r>
          </w:p>
        </w:tc>
        <w:tc>
          <w:tcPr>
            <w:tcW w:w="1710" w:type="dxa"/>
            <w:vAlign w:val="center"/>
          </w:tcPr>
          <w:p w:rsidR="009B1116" w:rsidRPr="00BF782F" w:rsidRDefault="00A85AA1" w:rsidP="00D25264">
            <w:pPr>
              <w:jc w:val="both"/>
              <w:rPr>
                <w:lang w:val="ro-RO"/>
              </w:rPr>
            </w:pPr>
            <w:r w:rsidRPr="00BF782F">
              <w:rPr>
                <w:lang w:val="ro-RO"/>
              </w:rPr>
              <w:t>1,05</w:t>
            </w:r>
          </w:p>
        </w:tc>
      </w:tr>
      <w:tr w:rsidR="00A85AA1" w:rsidRPr="00BF782F" w:rsidTr="005E4F4C">
        <w:trPr>
          <w:jc w:val="center"/>
        </w:trPr>
        <w:tc>
          <w:tcPr>
            <w:tcW w:w="738" w:type="dxa"/>
            <w:vAlign w:val="center"/>
          </w:tcPr>
          <w:p w:rsidR="00A85AA1" w:rsidRPr="00BF782F" w:rsidRDefault="00A85AA1" w:rsidP="00D25264">
            <w:pPr>
              <w:jc w:val="both"/>
              <w:rPr>
                <w:lang w:val="ro-RO"/>
              </w:rPr>
            </w:pPr>
            <w:r w:rsidRPr="00BF782F">
              <w:rPr>
                <w:lang w:val="ro-RO"/>
              </w:rPr>
              <w:t>5</w:t>
            </w:r>
          </w:p>
        </w:tc>
        <w:tc>
          <w:tcPr>
            <w:tcW w:w="2160" w:type="dxa"/>
            <w:vAlign w:val="center"/>
          </w:tcPr>
          <w:p w:rsidR="00A85AA1" w:rsidRPr="00BF782F" w:rsidRDefault="00A85AA1" w:rsidP="00D25264">
            <w:pPr>
              <w:jc w:val="both"/>
              <w:rPr>
                <w:lang w:val="ro-RO"/>
              </w:rPr>
            </w:pPr>
            <w:r w:rsidRPr="00BF782F">
              <w:rPr>
                <w:lang w:val="ro-RO"/>
              </w:rPr>
              <w:t>Tupilaţi</w:t>
            </w:r>
          </w:p>
        </w:tc>
        <w:tc>
          <w:tcPr>
            <w:tcW w:w="2070" w:type="dxa"/>
            <w:vAlign w:val="center"/>
          </w:tcPr>
          <w:p w:rsidR="00A85AA1" w:rsidRPr="00BF782F" w:rsidRDefault="00A85AA1" w:rsidP="00D25264">
            <w:pPr>
              <w:jc w:val="both"/>
              <w:rPr>
                <w:lang w:val="ro-RO"/>
              </w:rPr>
            </w:pPr>
            <w:r w:rsidRPr="00BF782F">
              <w:rPr>
                <w:lang w:val="ro-RO"/>
              </w:rPr>
              <w:t>A</w:t>
            </w:r>
          </w:p>
        </w:tc>
        <w:tc>
          <w:tcPr>
            <w:tcW w:w="1890" w:type="dxa"/>
            <w:vAlign w:val="center"/>
          </w:tcPr>
          <w:p w:rsidR="00A85AA1" w:rsidRPr="00BF782F" w:rsidRDefault="00A85AA1" w:rsidP="00D25264">
            <w:pPr>
              <w:jc w:val="both"/>
              <w:rPr>
                <w:lang w:val="ro-RO"/>
              </w:rPr>
            </w:pPr>
            <w:r w:rsidRPr="00BF782F">
              <w:rPr>
                <w:lang w:val="ro-RO"/>
              </w:rPr>
              <w:t>V</w:t>
            </w:r>
          </w:p>
        </w:tc>
        <w:tc>
          <w:tcPr>
            <w:tcW w:w="1710" w:type="dxa"/>
            <w:vAlign w:val="center"/>
          </w:tcPr>
          <w:p w:rsidR="00A85AA1" w:rsidRPr="00BF782F" w:rsidRDefault="00A85AA1" w:rsidP="00D25264">
            <w:pPr>
              <w:jc w:val="both"/>
              <w:rPr>
                <w:lang w:val="ro-RO"/>
              </w:rPr>
            </w:pPr>
            <w:r w:rsidRPr="00BF782F">
              <w:rPr>
                <w:lang w:val="ro-RO"/>
              </w:rPr>
              <w:t>1,05</w:t>
            </w:r>
          </w:p>
        </w:tc>
      </w:tr>
    </w:tbl>
    <w:p w:rsidR="00F6638E" w:rsidRPr="00BF782F" w:rsidRDefault="00F6638E" w:rsidP="00D25264">
      <w:pPr>
        <w:jc w:val="both"/>
        <w:rPr>
          <w:lang w:val="ro-RO"/>
        </w:rPr>
      </w:pPr>
    </w:p>
    <w:p w:rsidR="00F6638E" w:rsidRPr="00BF782F" w:rsidRDefault="00F6638E" w:rsidP="00D25264">
      <w:pPr>
        <w:jc w:val="both"/>
        <w:rPr>
          <w:lang w:val="ro-RO"/>
        </w:rPr>
      </w:pPr>
    </w:p>
    <w:p w:rsidR="00F6638E" w:rsidRPr="00BF782F" w:rsidRDefault="00F6638E" w:rsidP="00D25264">
      <w:pPr>
        <w:jc w:val="both"/>
        <w:rPr>
          <w:sz w:val="26"/>
          <w:szCs w:val="26"/>
        </w:rPr>
      </w:pPr>
      <w:r w:rsidRPr="00BF782F">
        <w:rPr>
          <w:b/>
          <w:bCs/>
          <w:sz w:val="26"/>
          <w:szCs w:val="26"/>
        </w:rPr>
        <w:lastRenderedPageBreak/>
        <w:t>   </w:t>
      </w:r>
      <w:r w:rsidR="00137F86" w:rsidRPr="00BF782F">
        <w:rPr>
          <w:b/>
          <w:bCs/>
          <w:sz w:val="26"/>
          <w:szCs w:val="26"/>
        </w:rPr>
        <w:t>(7</w:t>
      </w:r>
      <w:r w:rsidRPr="00BF782F">
        <w:rPr>
          <w:b/>
          <w:bCs/>
          <w:sz w:val="26"/>
          <w:szCs w:val="26"/>
        </w:rPr>
        <w:t>)</w:t>
      </w:r>
      <w:r w:rsidRPr="00BF782F">
        <w:rPr>
          <w:sz w:val="26"/>
          <w:szCs w:val="26"/>
        </w:rPr>
        <w:t xml:space="preserve"> Valoarea impozabila a cladirii, determinata in urma aplicarii prevederilor alin. </w:t>
      </w:r>
      <w:r w:rsidRPr="00BF782F">
        <w:rPr>
          <w:sz w:val="26"/>
          <w:szCs w:val="26"/>
          <w:lang w:val="fr-FR"/>
        </w:rPr>
        <w:t>(1)-(</w:t>
      </w:r>
      <w:r w:rsidR="003B1D99" w:rsidRPr="00BF782F">
        <w:rPr>
          <w:sz w:val="26"/>
          <w:szCs w:val="26"/>
          <w:lang w:val="fr-FR"/>
        </w:rPr>
        <w:t>6</w:t>
      </w:r>
      <w:r w:rsidRPr="00BF782F">
        <w:rPr>
          <w:sz w:val="26"/>
          <w:szCs w:val="26"/>
          <w:lang w:val="fr-FR"/>
        </w:rPr>
        <w:t xml:space="preserve">), se reduce in functie de anul terminarii acesteia, dupa cum urmeaza: </w:t>
      </w:r>
    </w:p>
    <w:p w:rsidR="00F6638E" w:rsidRPr="00BF782F" w:rsidRDefault="00F6638E" w:rsidP="00D25264">
      <w:pPr>
        <w:jc w:val="both"/>
        <w:rPr>
          <w:sz w:val="26"/>
          <w:szCs w:val="26"/>
        </w:rPr>
      </w:pPr>
      <w:r w:rsidRPr="00BF782F">
        <w:rPr>
          <w:b/>
          <w:bCs/>
          <w:sz w:val="26"/>
          <w:szCs w:val="26"/>
          <w:lang w:val="fr-FR"/>
        </w:rPr>
        <w:t>   a)</w:t>
      </w:r>
      <w:r w:rsidRPr="00BF782F">
        <w:rPr>
          <w:sz w:val="26"/>
          <w:szCs w:val="26"/>
          <w:lang w:val="fr-FR"/>
        </w:rPr>
        <w:t xml:space="preserve"> </w:t>
      </w:r>
      <w:r w:rsidRPr="00BF782F">
        <w:rPr>
          <w:b/>
          <w:sz w:val="26"/>
          <w:szCs w:val="26"/>
          <w:lang w:val="fr-FR"/>
        </w:rPr>
        <w:t>cu 50%,</w:t>
      </w:r>
      <w:r w:rsidRPr="00BF782F">
        <w:rPr>
          <w:sz w:val="26"/>
          <w:szCs w:val="26"/>
          <w:lang w:val="fr-FR"/>
        </w:rPr>
        <w:t xml:space="preserve"> </w:t>
      </w:r>
      <w:r w:rsidR="005E4F4C" w:rsidRPr="00BF782F">
        <w:rPr>
          <w:sz w:val="26"/>
          <w:szCs w:val="26"/>
          <w:lang w:val="fr-FR"/>
        </w:rPr>
        <w:t xml:space="preserve"> </w:t>
      </w:r>
      <w:r w:rsidRPr="00BF782F">
        <w:rPr>
          <w:sz w:val="26"/>
          <w:szCs w:val="26"/>
          <w:lang w:val="fr-FR"/>
        </w:rPr>
        <w:t xml:space="preserve">pentru cladirea care are o vechime de peste 100 de ani la data de 1 ianuarie a anului fiscal de referinta; </w:t>
      </w:r>
    </w:p>
    <w:p w:rsidR="00F6638E" w:rsidRPr="00BF782F" w:rsidRDefault="00F6638E" w:rsidP="00D25264">
      <w:pPr>
        <w:jc w:val="both"/>
        <w:rPr>
          <w:sz w:val="26"/>
          <w:szCs w:val="26"/>
        </w:rPr>
      </w:pPr>
      <w:r w:rsidRPr="00BF782F">
        <w:rPr>
          <w:b/>
          <w:bCs/>
          <w:sz w:val="26"/>
          <w:szCs w:val="26"/>
          <w:lang w:val="fr-FR"/>
        </w:rPr>
        <w:t>   b)</w:t>
      </w:r>
      <w:r w:rsidRPr="00BF782F">
        <w:rPr>
          <w:sz w:val="26"/>
          <w:szCs w:val="26"/>
          <w:lang w:val="fr-FR"/>
        </w:rPr>
        <w:t xml:space="preserve"> </w:t>
      </w:r>
      <w:r w:rsidRPr="00BF782F">
        <w:rPr>
          <w:b/>
          <w:sz w:val="26"/>
          <w:szCs w:val="26"/>
          <w:lang w:val="fr-FR"/>
        </w:rPr>
        <w:t>cu 30%,</w:t>
      </w:r>
      <w:r w:rsidRPr="00BF782F">
        <w:rPr>
          <w:sz w:val="26"/>
          <w:szCs w:val="26"/>
          <w:lang w:val="fr-FR"/>
        </w:rPr>
        <w:t xml:space="preserve"> </w:t>
      </w:r>
      <w:r w:rsidR="005E4F4C" w:rsidRPr="00BF782F">
        <w:rPr>
          <w:sz w:val="26"/>
          <w:szCs w:val="26"/>
          <w:lang w:val="fr-FR"/>
        </w:rPr>
        <w:t xml:space="preserve"> </w:t>
      </w:r>
      <w:r w:rsidRPr="00BF782F">
        <w:rPr>
          <w:sz w:val="26"/>
          <w:szCs w:val="26"/>
          <w:lang w:val="fr-FR"/>
        </w:rPr>
        <w:t xml:space="preserve">pentru cladirea care are o vechime cuprinsa intre 50 de ani si 100 de ani inclusiv, la data de 1 ianuarie a anului fiscal de referinta; </w:t>
      </w:r>
    </w:p>
    <w:p w:rsidR="00F6638E" w:rsidRPr="00BF782F" w:rsidRDefault="00F6638E" w:rsidP="00D25264">
      <w:pPr>
        <w:jc w:val="both"/>
        <w:rPr>
          <w:sz w:val="26"/>
          <w:szCs w:val="26"/>
        </w:rPr>
      </w:pPr>
      <w:r w:rsidRPr="00BF782F">
        <w:rPr>
          <w:b/>
          <w:bCs/>
          <w:sz w:val="26"/>
          <w:szCs w:val="26"/>
          <w:lang w:val="fr-FR"/>
        </w:rPr>
        <w:t>   c)</w:t>
      </w:r>
      <w:r w:rsidRPr="00BF782F">
        <w:rPr>
          <w:sz w:val="26"/>
          <w:szCs w:val="26"/>
          <w:lang w:val="fr-FR"/>
        </w:rPr>
        <w:t xml:space="preserve"> </w:t>
      </w:r>
      <w:r w:rsidRPr="00BF782F">
        <w:rPr>
          <w:b/>
          <w:sz w:val="26"/>
          <w:szCs w:val="26"/>
          <w:lang w:val="fr-FR"/>
        </w:rPr>
        <w:t>cu 10%,</w:t>
      </w:r>
      <w:r w:rsidRPr="00BF782F">
        <w:rPr>
          <w:sz w:val="26"/>
          <w:szCs w:val="26"/>
          <w:lang w:val="fr-FR"/>
        </w:rPr>
        <w:t xml:space="preserve"> pentru cladirea care are o vechime cuprinsa intre 30 de ani si 50 de ani inclusiv, la data de 1 ianuarie a anului fiscal de referinta. </w:t>
      </w:r>
    </w:p>
    <w:p w:rsidR="00F6638E" w:rsidRPr="00BF782F" w:rsidRDefault="00F6638E" w:rsidP="00D25264">
      <w:pPr>
        <w:jc w:val="both"/>
        <w:rPr>
          <w:sz w:val="26"/>
          <w:szCs w:val="26"/>
        </w:rPr>
      </w:pPr>
      <w:r w:rsidRPr="00BF782F">
        <w:rPr>
          <w:b/>
          <w:bCs/>
          <w:sz w:val="26"/>
          <w:szCs w:val="26"/>
          <w:lang w:val="fr-FR"/>
        </w:rPr>
        <w:t>   (</w:t>
      </w:r>
      <w:r w:rsidR="00017ACD">
        <w:rPr>
          <w:b/>
          <w:bCs/>
          <w:sz w:val="26"/>
          <w:szCs w:val="26"/>
          <w:lang w:val="fr-FR"/>
        </w:rPr>
        <w:t>8</w:t>
      </w:r>
      <w:r w:rsidRPr="00BF782F">
        <w:rPr>
          <w:b/>
          <w:bCs/>
          <w:sz w:val="26"/>
          <w:szCs w:val="26"/>
          <w:lang w:val="fr-FR"/>
        </w:rPr>
        <w:t>)</w:t>
      </w:r>
      <w:r w:rsidRPr="00BF782F">
        <w:rPr>
          <w:sz w:val="26"/>
          <w:szCs w:val="26"/>
          <w:lang w:val="fr-FR"/>
        </w:rPr>
        <w:t xml:space="preserve"> </w:t>
      </w:r>
      <w:r w:rsidR="00164F13" w:rsidRPr="00BF782F">
        <w:rPr>
          <w:sz w:val="26"/>
          <w:szCs w:val="26"/>
          <w:lang w:val="fr-FR"/>
        </w:rPr>
        <w:t xml:space="preserve"> </w:t>
      </w:r>
      <w:r w:rsidRPr="00BF782F">
        <w:rPr>
          <w:sz w:val="26"/>
          <w:szCs w:val="26"/>
          <w:lang w:val="fr-FR"/>
        </w:rPr>
        <w:t xml:space="preserve">In cazul cladirii la care au fost executate lucrari de renovare majora, din punct de vedere fiscal, anul terminarii se actualizeaza, astfel ca acesta se considera ca fiind cel in care a fost efectuata receptia la terminarea lucrarilor. Renovarea majora reprezinta actiunea complexa care cuprinde obligatoriu lucrari de interventie la structura de rezistenta a cladirii, pentru asigurarea cerintei fundamentale de rezistenta mecanica si stabilitate, prin actiuni de reconstruire, consolidare, modernizare, modificare sau extindere, precum si, dupa caz, alte lucrari de interventie pentru mentinerea, pe intreaga durata de exploatare a cladirii, a celorlalte cerinte fundamentale aplicabile constructiilor, conform legii, vizand, in principal, cresterea performantei energetice si a calitatii arhitectural-ambientale si functionale a cladirii. Anul terminarii se actualizeaza in conditiile in care, la terminarea lucrarilor de renovare majora, valoarea cladirii creste cu cel putin 50% fata de valoarea acesteia la data inceperii executarii lucrarilor. </w:t>
      </w:r>
    </w:p>
    <w:p w:rsidR="00F6638E" w:rsidRPr="00BF782F" w:rsidRDefault="00164F13" w:rsidP="00D25264">
      <w:pPr>
        <w:jc w:val="both"/>
        <w:rPr>
          <w:b/>
          <w:sz w:val="28"/>
          <w:szCs w:val="28"/>
        </w:rPr>
      </w:pPr>
      <w:r w:rsidRPr="00BF782F">
        <w:rPr>
          <w:b/>
          <w:bCs/>
          <w:sz w:val="28"/>
          <w:szCs w:val="28"/>
        </w:rPr>
        <w:t xml:space="preserve">   </w:t>
      </w:r>
      <w:r w:rsidR="00F6638E" w:rsidRPr="00BF782F">
        <w:rPr>
          <w:b/>
          <w:bCs/>
          <w:sz w:val="28"/>
          <w:szCs w:val="28"/>
        </w:rPr>
        <w:t xml:space="preserve">Art. </w:t>
      </w:r>
      <w:r w:rsidR="00902C78" w:rsidRPr="00BF782F">
        <w:rPr>
          <w:b/>
          <w:bCs/>
          <w:sz w:val="28"/>
          <w:szCs w:val="28"/>
        </w:rPr>
        <w:t>6</w:t>
      </w:r>
      <w:r w:rsidR="00F6638E" w:rsidRPr="00BF782F">
        <w:rPr>
          <w:b/>
          <w:bCs/>
          <w:sz w:val="28"/>
          <w:szCs w:val="28"/>
        </w:rPr>
        <w:t>. -</w:t>
      </w:r>
      <w:r w:rsidR="00F6638E" w:rsidRPr="00BF782F">
        <w:rPr>
          <w:b/>
          <w:sz w:val="28"/>
          <w:szCs w:val="28"/>
        </w:rPr>
        <w:t xml:space="preserve"> Calculul impozitului pe cladirile nerezidentiale aflate in proprietatea persoanelor fizice </w:t>
      </w:r>
    </w:p>
    <w:p w:rsidR="00F6638E" w:rsidRPr="00BF782F" w:rsidRDefault="00F6638E" w:rsidP="00017ACD">
      <w:pPr>
        <w:numPr>
          <w:ilvl w:val="0"/>
          <w:numId w:val="20"/>
        </w:numPr>
        <w:ind w:left="0" w:firstLine="195"/>
        <w:jc w:val="both"/>
        <w:rPr>
          <w:sz w:val="26"/>
          <w:szCs w:val="26"/>
        </w:rPr>
      </w:pPr>
      <w:r w:rsidRPr="00BF782F">
        <w:rPr>
          <w:sz w:val="26"/>
          <w:szCs w:val="26"/>
        </w:rPr>
        <w:t xml:space="preserve"> Pentru cladirile nerezidentiale aflate in proprietatea persoanelor fizice, impozitul pe cladiri se calculeaza prin aplicarea unei cote </w:t>
      </w:r>
      <w:r w:rsidR="0048118F" w:rsidRPr="00BF782F">
        <w:rPr>
          <w:sz w:val="26"/>
          <w:szCs w:val="26"/>
        </w:rPr>
        <w:t xml:space="preserve">de </w:t>
      </w:r>
      <w:r w:rsidRPr="00BF782F">
        <w:rPr>
          <w:sz w:val="26"/>
          <w:szCs w:val="26"/>
        </w:rPr>
        <w:t xml:space="preserve"> </w:t>
      </w:r>
      <w:r w:rsidR="0048118F" w:rsidRPr="00BF782F">
        <w:rPr>
          <w:sz w:val="26"/>
          <w:szCs w:val="26"/>
        </w:rPr>
        <w:t>1,</w:t>
      </w:r>
      <w:r w:rsidRPr="00BF782F">
        <w:rPr>
          <w:b/>
          <w:sz w:val="26"/>
          <w:szCs w:val="26"/>
        </w:rPr>
        <w:t>3%</w:t>
      </w:r>
      <w:r w:rsidRPr="00BF782F">
        <w:rPr>
          <w:sz w:val="26"/>
          <w:szCs w:val="26"/>
        </w:rPr>
        <w:t xml:space="preserve"> </w:t>
      </w:r>
      <w:r w:rsidR="0048118F" w:rsidRPr="00BF782F">
        <w:rPr>
          <w:sz w:val="26"/>
          <w:szCs w:val="26"/>
        </w:rPr>
        <w:t xml:space="preserve"> </w:t>
      </w:r>
      <w:r w:rsidRPr="00BF782F">
        <w:rPr>
          <w:sz w:val="26"/>
          <w:szCs w:val="26"/>
        </w:rPr>
        <w:t xml:space="preserve">asupra valorii care poate fi: </w:t>
      </w:r>
    </w:p>
    <w:p w:rsidR="00F6638E" w:rsidRPr="00BF782F" w:rsidRDefault="00F6638E" w:rsidP="00D25264">
      <w:pPr>
        <w:jc w:val="both"/>
        <w:rPr>
          <w:sz w:val="26"/>
          <w:szCs w:val="26"/>
        </w:rPr>
      </w:pPr>
      <w:r w:rsidRPr="00BF782F">
        <w:rPr>
          <w:b/>
          <w:bCs/>
          <w:sz w:val="26"/>
          <w:szCs w:val="26"/>
        </w:rPr>
        <w:t>   a)</w:t>
      </w:r>
      <w:r w:rsidRPr="00BF782F">
        <w:rPr>
          <w:sz w:val="26"/>
          <w:szCs w:val="26"/>
        </w:rPr>
        <w:t xml:space="preserve"> valoarea rezultata dintr-un raport de evaluare intocmit de un evaluator autorizat in ultimii 5 ani</w:t>
      </w:r>
      <w:r w:rsidR="00446ACD" w:rsidRPr="00BF782F">
        <w:rPr>
          <w:sz w:val="26"/>
          <w:szCs w:val="26"/>
        </w:rPr>
        <w:t xml:space="preserve"> anteriori anului de referinta, depus la organul fiscal  local pana la  primul termen de plata din anul de referinta;</w:t>
      </w:r>
    </w:p>
    <w:p w:rsidR="00F6638E" w:rsidRPr="00BF782F" w:rsidRDefault="00F6638E" w:rsidP="00D25264">
      <w:pPr>
        <w:jc w:val="both"/>
        <w:rPr>
          <w:sz w:val="26"/>
          <w:szCs w:val="26"/>
        </w:rPr>
      </w:pPr>
      <w:r w:rsidRPr="00BF782F">
        <w:rPr>
          <w:b/>
          <w:bCs/>
          <w:sz w:val="26"/>
          <w:szCs w:val="26"/>
        </w:rPr>
        <w:t>   b)</w:t>
      </w:r>
      <w:r w:rsidRPr="00BF782F">
        <w:rPr>
          <w:sz w:val="26"/>
          <w:szCs w:val="26"/>
        </w:rPr>
        <w:t xml:space="preserve"> valoarea finala a lucrarilor de constructii, in cazul cladirilor noi, construite in ultimii 5 ani anteriori anului de referinta; </w:t>
      </w:r>
    </w:p>
    <w:p w:rsidR="00F6638E" w:rsidRPr="00BF782F" w:rsidRDefault="00F6638E" w:rsidP="00D25264">
      <w:pPr>
        <w:jc w:val="both"/>
        <w:rPr>
          <w:sz w:val="26"/>
          <w:szCs w:val="26"/>
        </w:rPr>
      </w:pPr>
      <w:r w:rsidRPr="00BF782F">
        <w:rPr>
          <w:b/>
          <w:bCs/>
          <w:sz w:val="26"/>
          <w:szCs w:val="26"/>
        </w:rPr>
        <w:t>   c)</w:t>
      </w:r>
      <w:r w:rsidRPr="00BF782F">
        <w:rPr>
          <w:sz w:val="26"/>
          <w:szCs w:val="26"/>
        </w:rPr>
        <w:t xml:space="preserve"> valoarea cladirilor care rezulta din actul prin care se transfera dreptul de proprietate, in cazul cladirilor dobandite in ultimii 5 ani anteriori anului de referinta. </w:t>
      </w:r>
    </w:p>
    <w:p w:rsidR="00F6638E" w:rsidRPr="00BF782F" w:rsidRDefault="00F6638E" w:rsidP="00D25264">
      <w:pPr>
        <w:jc w:val="both"/>
        <w:rPr>
          <w:sz w:val="26"/>
          <w:szCs w:val="26"/>
          <w:lang w:val="fr-FR"/>
        </w:rPr>
      </w:pPr>
      <w:r w:rsidRPr="00BF782F">
        <w:rPr>
          <w:b/>
          <w:bCs/>
          <w:sz w:val="26"/>
          <w:szCs w:val="26"/>
        </w:rPr>
        <w:t>   </w:t>
      </w:r>
      <w:r w:rsidRPr="00BF782F">
        <w:rPr>
          <w:b/>
          <w:bCs/>
          <w:sz w:val="26"/>
          <w:szCs w:val="26"/>
          <w:lang w:val="fr-FR"/>
        </w:rPr>
        <w:t>(2)</w:t>
      </w:r>
      <w:r w:rsidRPr="00BF782F">
        <w:rPr>
          <w:sz w:val="26"/>
          <w:szCs w:val="26"/>
          <w:lang w:val="fr-FR"/>
        </w:rPr>
        <w:t xml:space="preserve">  Cota impozitului pe cladiri se stabileste prin hotarare a consiliului local.</w:t>
      </w:r>
    </w:p>
    <w:p w:rsidR="00F6638E" w:rsidRPr="00BF782F" w:rsidRDefault="00F6638E" w:rsidP="00D25264">
      <w:pPr>
        <w:jc w:val="both"/>
        <w:rPr>
          <w:sz w:val="26"/>
          <w:szCs w:val="26"/>
        </w:rPr>
      </w:pPr>
      <w:r w:rsidRPr="00BF782F">
        <w:rPr>
          <w:b/>
          <w:bCs/>
          <w:sz w:val="26"/>
          <w:szCs w:val="26"/>
          <w:lang w:val="fr-FR"/>
        </w:rPr>
        <w:t>   (3)</w:t>
      </w:r>
      <w:r w:rsidRPr="00BF782F">
        <w:rPr>
          <w:sz w:val="26"/>
          <w:szCs w:val="26"/>
          <w:lang w:val="fr-FR"/>
        </w:rPr>
        <w:t xml:space="preserve">  Pentru cladirile nerezidentiale aflate in proprietatea persoanelor fizice, utilizate pentru activitati din domeniul agricol, impozitul pe cladiri se calculeaza prin aplicarea unei </w:t>
      </w:r>
      <w:r w:rsidRPr="00BF782F">
        <w:rPr>
          <w:b/>
          <w:sz w:val="26"/>
          <w:szCs w:val="26"/>
          <w:lang w:val="fr-FR"/>
        </w:rPr>
        <w:t>cote de 0,4%</w:t>
      </w:r>
      <w:r w:rsidRPr="00BF782F">
        <w:rPr>
          <w:sz w:val="26"/>
          <w:szCs w:val="26"/>
          <w:lang w:val="fr-FR"/>
        </w:rPr>
        <w:t xml:space="preserve"> asupra valorii impozabile a cladirii. </w:t>
      </w:r>
    </w:p>
    <w:p w:rsidR="00F6638E" w:rsidRPr="00BF782F" w:rsidRDefault="00164F13" w:rsidP="00D25264">
      <w:pPr>
        <w:ind w:left="195"/>
        <w:jc w:val="both"/>
        <w:rPr>
          <w:sz w:val="26"/>
          <w:szCs w:val="26"/>
        </w:rPr>
      </w:pPr>
      <w:r w:rsidRPr="00BF782F">
        <w:rPr>
          <w:b/>
          <w:sz w:val="26"/>
          <w:szCs w:val="26"/>
        </w:rPr>
        <w:t>(4)</w:t>
      </w:r>
      <w:r w:rsidR="00F6638E" w:rsidRPr="00BF782F">
        <w:rPr>
          <w:sz w:val="26"/>
          <w:szCs w:val="26"/>
        </w:rPr>
        <w:t xml:space="preserve"> </w:t>
      </w:r>
      <w:r w:rsidRPr="00BF782F">
        <w:rPr>
          <w:sz w:val="26"/>
          <w:szCs w:val="26"/>
        </w:rPr>
        <w:t xml:space="preserve"> </w:t>
      </w:r>
      <w:r w:rsidR="00F6638E" w:rsidRPr="00BF782F">
        <w:rPr>
          <w:sz w:val="26"/>
          <w:szCs w:val="26"/>
        </w:rPr>
        <w:t xml:space="preserve">In cazul in care valoarea cladirii nu poate fi calculata conform prevederilor alin. </w:t>
      </w:r>
      <w:r w:rsidR="00F6638E" w:rsidRPr="00BF782F">
        <w:rPr>
          <w:sz w:val="26"/>
          <w:szCs w:val="26"/>
          <w:lang w:val="fr-FR"/>
        </w:rPr>
        <w:t xml:space="preserve">(1), impozitul se calculeaza prin aplicarea </w:t>
      </w:r>
      <w:r w:rsidR="00F6638E" w:rsidRPr="00BF782F">
        <w:rPr>
          <w:b/>
          <w:sz w:val="26"/>
          <w:szCs w:val="26"/>
          <w:lang w:val="fr-FR"/>
        </w:rPr>
        <w:t>cotei de 2%</w:t>
      </w:r>
      <w:r w:rsidR="00F6638E" w:rsidRPr="00BF782F">
        <w:rPr>
          <w:sz w:val="26"/>
          <w:szCs w:val="26"/>
          <w:lang w:val="fr-FR"/>
        </w:rPr>
        <w:t xml:space="preserve"> asupra valorii impozabile determinate conform art. </w:t>
      </w:r>
      <w:r w:rsidR="001335C9">
        <w:rPr>
          <w:sz w:val="26"/>
          <w:szCs w:val="26"/>
          <w:lang w:val="fr-FR"/>
        </w:rPr>
        <w:t>5.</w:t>
      </w:r>
    </w:p>
    <w:p w:rsidR="00F6638E" w:rsidRPr="00BF782F" w:rsidRDefault="00F6638E" w:rsidP="00D25264">
      <w:pPr>
        <w:jc w:val="both"/>
        <w:rPr>
          <w:b/>
          <w:sz w:val="28"/>
          <w:szCs w:val="28"/>
        </w:rPr>
      </w:pPr>
      <w:r w:rsidRPr="00BF782F">
        <w:rPr>
          <w:b/>
          <w:bCs/>
          <w:sz w:val="28"/>
          <w:szCs w:val="28"/>
          <w:lang w:val="fr-FR"/>
        </w:rPr>
        <w:t>   </w:t>
      </w:r>
      <w:r w:rsidR="00164F13" w:rsidRPr="00BF782F">
        <w:rPr>
          <w:b/>
          <w:bCs/>
          <w:sz w:val="28"/>
          <w:szCs w:val="28"/>
          <w:lang w:val="fr-FR"/>
        </w:rPr>
        <w:t xml:space="preserve">   </w:t>
      </w:r>
      <w:r w:rsidRPr="00BF782F">
        <w:rPr>
          <w:b/>
          <w:bCs/>
          <w:sz w:val="28"/>
          <w:szCs w:val="28"/>
          <w:lang w:val="fr-FR"/>
        </w:rPr>
        <w:t xml:space="preserve">Art. </w:t>
      </w:r>
      <w:r w:rsidR="00902C78" w:rsidRPr="00BF782F">
        <w:rPr>
          <w:b/>
          <w:bCs/>
          <w:sz w:val="28"/>
          <w:szCs w:val="28"/>
          <w:lang w:val="fr-FR"/>
        </w:rPr>
        <w:t>7</w:t>
      </w:r>
      <w:r w:rsidRPr="00BF782F">
        <w:rPr>
          <w:b/>
          <w:bCs/>
          <w:sz w:val="28"/>
          <w:szCs w:val="28"/>
          <w:lang w:val="fr-FR"/>
        </w:rPr>
        <w:t>. -</w:t>
      </w:r>
      <w:r w:rsidRPr="00BF782F">
        <w:rPr>
          <w:b/>
          <w:sz w:val="28"/>
          <w:szCs w:val="28"/>
          <w:lang w:val="fr-FR"/>
        </w:rPr>
        <w:t xml:space="preserve"> Calculul </w:t>
      </w:r>
      <w:r w:rsidR="001335C9">
        <w:rPr>
          <w:b/>
          <w:sz w:val="28"/>
          <w:szCs w:val="28"/>
          <w:lang w:val="fr-FR"/>
        </w:rPr>
        <w:t xml:space="preserve"> </w:t>
      </w:r>
      <w:r w:rsidRPr="00BF782F">
        <w:rPr>
          <w:b/>
          <w:sz w:val="28"/>
          <w:szCs w:val="28"/>
          <w:lang w:val="fr-FR"/>
        </w:rPr>
        <w:t xml:space="preserve">impozitului pe cladirile cu destinatie mixta aflate in proprietatea persoanelor fizice </w:t>
      </w:r>
    </w:p>
    <w:p w:rsidR="00F6638E" w:rsidRPr="00BF782F" w:rsidRDefault="00F6638E" w:rsidP="00D25264">
      <w:pPr>
        <w:jc w:val="both"/>
        <w:rPr>
          <w:sz w:val="26"/>
          <w:szCs w:val="26"/>
        </w:rPr>
      </w:pPr>
      <w:r w:rsidRPr="00BF782F">
        <w:rPr>
          <w:b/>
          <w:bCs/>
          <w:sz w:val="26"/>
          <w:szCs w:val="26"/>
          <w:lang w:val="fr-FR"/>
        </w:rPr>
        <w:t>   (1)</w:t>
      </w:r>
      <w:r w:rsidRPr="00BF782F">
        <w:rPr>
          <w:sz w:val="26"/>
          <w:szCs w:val="26"/>
          <w:lang w:val="fr-FR"/>
        </w:rPr>
        <w:t xml:space="preserve"> In cazul cladirilor cu destinatie mixta aflate in proprietatea persoanelor fizice, impozitul se calculeaza prin insumarea impozitului calculat pentru suprafata folosita in scop rezidential conform art. </w:t>
      </w:r>
      <w:r w:rsidR="00AD20ED" w:rsidRPr="00BF782F">
        <w:rPr>
          <w:sz w:val="26"/>
          <w:szCs w:val="26"/>
          <w:lang w:val="fr-FR"/>
        </w:rPr>
        <w:t xml:space="preserve">5 </w:t>
      </w:r>
      <w:r w:rsidRPr="00BF782F">
        <w:rPr>
          <w:sz w:val="26"/>
          <w:szCs w:val="26"/>
          <w:lang w:val="fr-FR"/>
        </w:rPr>
        <w:t xml:space="preserve">cu impozitul determinat pentru suprafata folosita in scop nerezidential, conform art. </w:t>
      </w:r>
      <w:r w:rsidR="00AD20ED" w:rsidRPr="00BF782F">
        <w:rPr>
          <w:sz w:val="26"/>
          <w:szCs w:val="26"/>
          <w:lang w:val="fr-FR"/>
        </w:rPr>
        <w:t>6</w:t>
      </w:r>
      <w:r w:rsidRPr="00BF782F">
        <w:rPr>
          <w:sz w:val="26"/>
          <w:szCs w:val="26"/>
          <w:lang w:val="fr-FR"/>
        </w:rPr>
        <w:t xml:space="preserve">. </w:t>
      </w:r>
    </w:p>
    <w:p w:rsidR="00F6638E" w:rsidRPr="00BF782F" w:rsidRDefault="00F6638E" w:rsidP="00D25264">
      <w:pPr>
        <w:jc w:val="both"/>
        <w:rPr>
          <w:sz w:val="26"/>
          <w:szCs w:val="26"/>
        </w:rPr>
      </w:pPr>
      <w:r w:rsidRPr="00BF782F">
        <w:rPr>
          <w:b/>
          <w:bCs/>
          <w:sz w:val="26"/>
          <w:szCs w:val="26"/>
          <w:lang w:val="fr-FR"/>
        </w:rPr>
        <w:t>   (2)</w:t>
      </w:r>
      <w:r w:rsidRPr="00BF782F">
        <w:rPr>
          <w:sz w:val="26"/>
          <w:szCs w:val="26"/>
          <w:lang w:val="fr-FR"/>
        </w:rPr>
        <w:t xml:space="preserve"> In cazul in care la adresa cladirii este inregistrat un domiciliu fiscal la care nu se desfasoara nicio activitate economica, impozitul se calculeaza conform art. </w:t>
      </w:r>
      <w:r w:rsidR="00AD20ED" w:rsidRPr="00BF782F">
        <w:rPr>
          <w:sz w:val="26"/>
          <w:szCs w:val="26"/>
          <w:lang w:val="fr-FR"/>
        </w:rPr>
        <w:t>5</w:t>
      </w:r>
      <w:r w:rsidRPr="00BF782F">
        <w:rPr>
          <w:sz w:val="26"/>
          <w:szCs w:val="26"/>
          <w:lang w:val="fr-FR"/>
        </w:rPr>
        <w:t xml:space="preserve">. </w:t>
      </w:r>
    </w:p>
    <w:p w:rsidR="00F6638E" w:rsidRPr="00BF782F" w:rsidRDefault="00F6638E" w:rsidP="00D25264">
      <w:pPr>
        <w:jc w:val="both"/>
        <w:rPr>
          <w:sz w:val="26"/>
          <w:szCs w:val="26"/>
        </w:rPr>
      </w:pPr>
      <w:r w:rsidRPr="00BF782F">
        <w:rPr>
          <w:b/>
          <w:bCs/>
          <w:sz w:val="26"/>
          <w:szCs w:val="26"/>
          <w:lang w:val="fr-FR"/>
        </w:rPr>
        <w:t>   (3)</w:t>
      </w:r>
      <w:r w:rsidRPr="00BF782F">
        <w:rPr>
          <w:sz w:val="26"/>
          <w:szCs w:val="26"/>
          <w:lang w:val="fr-FR"/>
        </w:rPr>
        <w:t xml:space="preserve"> Daca suprafetele folosite in scop rezidential si cele folosite in scop nerezidential nu pot fi evidentiate distinct, se aplica urmatoarele reguli: </w:t>
      </w:r>
    </w:p>
    <w:p w:rsidR="00F6638E" w:rsidRPr="00BF782F" w:rsidRDefault="00F6638E" w:rsidP="00D25264">
      <w:pPr>
        <w:jc w:val="both"/>
        <w:rPr>
          <w:sz w:val="26"/>
          <w:szCs w:val="26"/>
        </w:rPr>
      </w:pPr>
      <w:r w:rsidRPr="00BF782F">
        <w:rPr>
          <w:b/>
          <w:bCs/>
          <w:sz w:val="26"/>
          <w:szCs w:val="26"/>
          <w:lang w:val="fr-FR"/>
        </w:rPr>
        <w:t>   a)</w:t>
      </w:r>
      <w:r w:rsidRPr="00BF782F">
        <w:rPr>
          <w:sz w:val="26"/>
          <w:szCs w:val="26"/>
          <w:lang w:val="fr-FR"/>
        </w:rPr>
        <w:t xml:space="preserve"> in cazul in care la adresa cladirii este inregistrat un domiciliu fiscal la care nu se desfasoara nicio activitate economica, impozitul se calculeaza conform art. </w:t>
      </w:r>
      <w:r w:rsidR="00AD20ED" w:rsidRPr="00BF782F">
        <w:rPr>
          <w:sz w:val="26"/>
          <w:szCs w:val="26"/>
          <w:lang w:val="fr-FR"/>
        </w:rPr>
        <w:t>5</w:t>
      </w:r>
      <w:r w:rsidRPr="00BF782F">
        <w:rPr>
          <w:sz w:val="26"/>
          <w:szCs w:val="26"/>
          <w:lang w:val="fr-FR"/>
        </w:rPr>
        <w:t xml:space="preserve">; </w:t>
      </w:r>
    </w:p>
    <w:p w:rsidR="00F6638E" w:rsidRPr="00BF782F" w:rsidRDefault="00F6638E" w:rsidP="00D25264">
      <w:pPr>
        <w:jc w:val="both"/>
        <w:rPr>
          <w:sz w:val="26"/>
          <w:szCs w:val="26"/>
          <w:lang w:val="fr-FR"/>
        </w:rPr>
      </w:pPr>
      <w:r w:rsidRPr="00BF782F">
        <w:rPr>
          <w:b/>
          <w:bCs/>
          <w:sz w:val="26"/>
          <w:szCs w:val="26"/>
          <w:lang w:val="fr-FR"/>
        </w:rPr>
        <w:t>   b)</w:t>
      </w:r>
      <w:r w:rsidRPr="00BF782F">
        <w:rPr>
          <w:sz w:val="26"/>
          <w:szCs w:val="26"/>
          <w:lang w:val="fr-FR"/>
        </w:rPr>
        <w:t xml:space="preserve"> in cazul in care la adresa cladirii este inregistrat un domiciliu fiscal la care se desfasoara activitatea economica, iar cheltuielile cu utilitatile sunt inregistrate in sarcina persoanei care desfasoara activitatea economica, impozitul pe cladi</w:t>
      </w:r>
      <w:r w:rsidR="00164F13" w:rsidRPr="00BF782F">
        <w:rPr>
          <w:sz w:val="26"/>
          <w:szCs w:val="26"/>
          <w:lang w:val="fr-FR"/>
        </w:rPr>
        <w:t xml:space="preserve">ri se calculeaza conform prevederilor art. </w:t>
      </w:r>
      <w:r w:rsidR="00AD20ED" w:rsidRPr="00BF782F">
        <w:rPr>
          <w:sz w:val="26"/>
          <w:szCs w:val="26"/>
          <w:lang w:val="fr-FR"/>
        </w:rPr>
        <w:t>6</w:t>
      </w:r>
      <w:r w:rsidR="00164F13" w:rsidRPr="00BF782F">
        <w:rPr>
          <w:sz w:val="26"/>
          <w:szCs w:val="26"/>
          <w:lang w:val="fr-FR"/>
        </w:rPr>
        <w:t>.</w:t>
      </w:r>
    </w:p>
    <w:p w:rsidR="001C3A84" w:rsidRPr="00BF782F" w:rsidRDefault="001C3A84" w:rsidP="00D25264">
      <w:pPr>
        <w:jc w:val="both"/>
        <w:rPr>
          <w:sz w:val="26"/>
          <w:szCs w:val="26"/>
          <w:lang w:val="ro-RO"/>
        </w:rPr>
      </w:pPr>
    </w:p>
    <w:p w:rsidR="00164F13" w:rsidRPr="00BF782F" w:rsidRDefault="003A07E0" w:rsidP="00D25264">
      <w:pPr>
        <w:jc w:val="both"/>
        <w:rPr>
          <w:b/>
          <w:sz w:val="28"/>
          <w:szCs w:val="28"/>
        </w:rPr>
      </w:pPr>
      <w:r w:rsidRPr="00BF782F">
        <w:rPr>
          <w:b/>
          <w:bCs/>
          <w:sz w:val="28"/>
          <w:szCs w:val="28"/>
          <w:lang w:val="fr-FR"/>
        </w:rPr>
        <w:t>Art.</w:t>
      </w:r>
      <w:r w:rsidR="00902C78" w:rsidRPr="00BF782F">
        <w:rPr>
          <w:b/>
          <w:bCs/>
          <w:sz w:val="28"/>
          <w:szCs w:val="28"/>
          <w:lang w:val="fr-FR"/>
        </w:rPr>
        <w:t>8</w:t>
      </w:r>
      <w:r w:rsidR="00164F13" w:rsidRPr="00BF782F">
        <w:rPr>
          <w:b/>
          <w:bCs/>
          <w:sz w:val="28"/>
          <w:szCs w:val="28"/>
          <w:lang w:val="fr-FR"/>
        </w:rPr>
        <w:t>. -</w:t>
      </w:r>
      <w:r w:rsidR="00164F13" w:rsidRPr="00BF782F">
        <w:rPr>
          <w:b/>
          <w:sz w:val="28"/>
          <w:szCs w:val="28"/>
          <w:lang w:val="fr-FR"/>
        </w:rPr>
        <w:t xml:space="preserve"> Calculul impozitului/taxei pe cladirile detinute de persoanele juridice </w:t>
      </w:r>
    </w:p>
    <w:p w:rsidR="00164F13" w:rsidRPr="00BF782F" w:rsidRDefault="00164F13" w:rsidP="00D25264">
      <w:pPr>
        <w:jc w:val="both"/>
        <w:rPr>
          <w:sz w:val="26"/>
          <w:szCs w:val="26"/>
        </w:rPr>
      </w:pPr>
      <w:r w:rsidRPr="00BF782F">
        <w:rPr>
          <w:b/>
          <w:bCs/>
          <w:sz w:val="26"/>
          <w:szCs w:val="26"/>
          <w:lang w:val="fr-FR"/>
        </w:rPr>
        <w:lastRenderedPageBreak/>
        <w:t>   (1)</w:t>
      </w:r>
      <w:r w:rsidRPr="00BF782F">
        <w:rPr>
          <w:sz w:val="26"/>
          <w:szCs w:val="26"/>
          <w:lang w:val="fr-FR"/>
        </w:rPr>
        <w:t xml:space="preserve"> Pentru cladirile rezidentiale aflate in proprietatea sau detinute de persoanele juridice, impozitul/taxa pe cladiri se calculeaza prin aplicarea unei cote </w:t>
      </w:r>
      <w:r w:rsidR="0048118F" w:rsidRPr="00BF782F">
        <w:rPr>
          <w:sz w:val="26"/>
          <w:szCs w:val="26"/>
          <w:lang w:val="fr-FR"/>
        </w:rPr>
        <w:t>de</w:t>
      </w:r>
      <w:r w:rsidRPr="00BF782F">
        <w:rPr>
          <w:sz w:val="26"/>
          <w:szCs w:val="26"/>
          <w:lang w:val="fr-FR"/>
        </w:rPr>
        <w:t xml:space="preserve">  </w:t>
      </w:r>
      <w:r w:rsidRPr="00BF782F">
        <w:rPr>
          <w:b/>
          <w:sz w:val="26"/>
          <w:szCs w:val="26"/>
          <w:lang w:val="fr-FR"/>
        </w:rPr>
        <w:t>0,2%</w:t>
      </w:r>
      <w:r w:rsidR="009C78DA" w:rsidRPr="00BF782F">
        <w:rPr>
          <w:b/>
          <w:sz w:val="26"/>
          <w:szCs w:val="26"/>
          <w:lang w:val="fr-FR"/>
        </w:rPr>
        <w:t xml:space="preserve"> </w:t>
      </w:r>
      <w:r w:rsidRPr="00BF782F">
        <w:rPr>
          <w:sz w:val="26"/>
          <w:szCs w:val="26"/>
          <w:lang w:val="fr-FR"/>
        </w:rPr>
        <w:t xml:space="preserve"> asupra valorii impozabile a cladirii. </w:t>
      </w:r>
    </w:p>
    <w:p w:rsidR="00164F13" w:rsidRPr="00BF782F" w:rsidRDefault="00164F13" w:rsidP="00D25264">
      <w:pPr>
        <w:jc w:val="both"/>
        <w:rPr>
          <w:sz w:val="26"/>
          <w:szCs w:val="26"/>
        </w:rPr>
      </w:pPr>
      <w:r w:rsidRPr="00BF782F">
        <w:rPr>
          <w:b/>
          <w:bCs/>
          <w:sz w:val="26"/>
          <w:szCs w:val="26"/>
          <w:lang w:val="fr-FR"/>
        </w:rPr>
        <w:t>   (2)</w:t>
      </w:r>
      <w:r w:rsidRPr="00BF782F">
        <w:rPr>
          <w:sz w:val="26"/>
          <w:szCs w:val="26"/>
          <w:lang w:val="fr-FR"/>
        </w:rPr>
        <w:t xml:space="preserve"> Pentru cladirile nerezidentiale aflate in proprietatea sau detinute de persoanele juridice, impozitul/taxa pe cladiri se calculeaza prin aplicarea unei cote </w:t>
      </w:r>
      <w:r w:rsidR="0048118F" w:rsidRPr="00BF782F">
        <w:rPr>
          <w:sz w:val="26"/>
          <w:szCs w:val="26"/>
          <w:lang w:val="fr-FR"/>
        </w:rPr>
        <w:t>de</w:t>
      </w:r>
      <w:r w:rsidRPr="00BF782F">
        <w:rPr>
          <w:sz w:val="26"/>
          <w:szCs w:val="26"/>
          <w:lang w:val="fr-FR"/>
        </w:rPr>
        <w:t xml:space="preserve">  </w:t>
      </w:r>
      <w:r w:rsidRPr="00BF782F">
        <w:rPr>
          <w:b/>
          <w:sz w:val="26"/>
          <w:szCs w:val="26"/>
          <w:lang w:val="fr-FR"/>
        </w:rPr>
        <w:t>1,3%,</w:t>
      </w:r>
      <w:r w:rsidRPr="00BF782F">
        <w:rPr>
          <w:sz w:val="26"/>
          <w:szCs w:val="26"/>
          <w:lang w:val="fr-FR"/>
        </w:rPr>
        <w:t xml:space="preserve"> asupra valorii impozabile a cladirii. </w:t>
      </w:r>
    </w:p>
    <w:p w:rsidR="00164F13" w:rsidRPr="00BF782F" w:rsidRDefault="00164F13" w:rsidP="00D25264">
      <w:pPr>
        <w:jc w:val="both"/>
        <w:rPr>
          <w:sz w:val="26"/>
          <w:szCs w:val="26"/>
        </w:rPr>
      </w:pPr>
      <w:r w:rsidRPr="00BF782F">
        <w:rPr>
          <w:b/>
          <w:bCs/>
          <w:sz w:val="26"/>
          <w:szCs w:val="26"/>
          <w:lang w:val="fr-FR"/>
        </w:rPr>
        <w:t>   (3)</w:t>
      </w:r>
      <w:r w:rsidRPr="00BF782F">
        <w:rPr>
          <w:sz w:val="26"/>
          <w:szCs w:val="26"/>
          <w:lang w:val="fr-FR"/>
        </w:rPr>
        <w:t xml:space="preserve"> Pentru cladirile nerezidentiale aflate in proprietatea sau detinute de persoanele juridice, utilizate pentru activitati din domeniul agricol, impozitul/taxa pe cladiri se calculeaza prin aplicarea unei cote </w:t>
      </w:r>
      <w:r w:rsidRPr="00BF782F">
        <w:rPr>
          <w:b/>
          <w:sz w:val="26"/>
          <w:szCs w:val="26"/>
          <w:lang w:val="fr-FR"/>
        </w:rPr>
        <w:t>de 0,4%</w:t>
      </w:r>
      <w:r w:rsidRPr="00BF782F">
        <w:rPr>
          <w:sz w:val="26"/>
          <w:szCs w:val="26"/>
          <w:lang w:val="fr-FR"/>
        </w:rPr>
        <w:t xml:space="preserve"> asupra valorii impozabile a cladirii. </w:t>
      </w:r>
    </w:p>
    <w:p w:rsidR="00164F13" w:rsidRPr="00BF782F" w:rsidRDefault="00164F13" w:rsidP="00D25264">
      <w:pPr>
        <w:jc w:val="both"/>
        <w:rPr>
          <w:sz w:val="26"/>
          <w:szCs w:val="26"/>
        </w:rPr>
      </w:pPr>
      <w:r w:rsidRPr="00BF782F">
        <w:rPr>
          <w:b/>
          <w:bCs/>
          <w:sz w:val="26"/>
          <w:szCs w:val="26"/>
          <w:lang w:val="fr-FR"/>
        </w:rPr>
        <w:t>   (4)</w:t>
      </w:r>
      <w:r w:rsidRPr="00BF782F">
        <w:rPr>
          <w:sz w:val="26"/>
          <w:szCs w:val="26"/>
          <w:lang w:val="fr-FR"/>
        </w:rPr>
        <w:t xml:space="preserve"> In cazul cladirilor cu destinatie mixta aflate in proprietatea persoanelor juridice, impozitul se determina prin insumarea impozitului calculat pentru suprafata folosita in scop rezidential conform alin. </w:t>
      </w:r>
      <w:r w:rsidRPr="00BF782F">
        <w:rPr>
          <w:sz w:val="26"/>
          <w:szCs w:val="26"/>
        </w:rPr>
        <w:t xml:space="preserve">(1), cu impozitul calculat pentru suprafata folosita in scop nerezidential, conform alin. (2) sau (3). </w:t>
      </w:r>
    </w:p>
    <w:p w:rsidR="00164F13" w:rsidRPr="00BF782F" w:rsidRDefault="00164F13" w:rsidP="00D25264">
      <w:pPr>
        <w:jc w:val="both"/>
        <w:rPr>
          <w:sz w:val="26"/>
          <w:szCs w:val="26"/>
        </w:rPr>
      </w:pPr>
      <w:r w:rsidRPr="00BF782F">
        <w:rPr>
          <w:b/>
          <w:bCs/>
          <w:sz w:val="26"/>
          <w:szCs w:val="26"/>
        </w:rPr>
        <w:t>   (5)</w:t>
      </w:r>
      <w:r w:rsidRPr="00BF782F">
        <w:rPr>
          <w:sz w:val="26"/>
          <w:szCs w:val="26"/>
        </w:rPr>
        <w:t xml:space="preserve"> Pentru stabilirea impozitului/taxei pe cladiri, valoarea impozabila a cladirilor aflate in proprietatea persoanelor juridice este valoarea de la 31 decembrie a anului anterior celui pentru care se datoreaza impozitul/taxa si poate fi: </w:t>
      </w:r>
    </w:p>
    <w:p w:rsidR="00164F13" w:rsidRPr="00BF782F" w:rsidRDefault="00164F13" w:rsidP="00D25264">
      <w:pPr>
        <w:jc w:val="both"/>
        <w:rPr>
          <w:sz w:val="26"/>
          <w:szCs w:val="26"/>
        </w:rPr>
      </w:pPr>
      <w:r w:rsidRPr="00BF782F">
        <w:rPr>
          <w:b/>
          <w:bCs/>
          <w:sz w:val="26"/>
          <w:szCs w:val="26"/>
        </w:rPr>
        <w:t>   a)</w:t>
      </w:r>
      <w:r w:rsidRPr="00BF782F">
        <w:rPr>
          <w:sz w:val="26"/>
          <w:szCs w:val="26"/>
        </w:rPr>
        <w:t xml:space="preserve"> ultima valoare impozabila inregistrata in evidentele organului fiscal; </w:t>
      </w:r>
    </w:p>
    <w:p w:rsidR="00164F13" w:rsidRPr="00BF782F" w:rsidRDefault="00164F13" w:rsidP="00D25264">
      <w:pPr>
        <w:jc w:val="both"/>
        <w:rPr>
          <w:sz w:val="26"/>
          <w:szCs w:val="26"/>
        </w:rPr>
      </w:pPr>
      <w:r w:rsidRPr="00BF782F">
        <w:rPr>
          <w:b/>
          <w:bCs/>
          <w:sz w:val="26"/>
          <w:szCs w:val="26"/>
        </w:rPr>
        <w:t>   b)</w:t>
      </w:r>
      <w:r w:rsidRPr="00BF782F">
        <w:rPr>
          <w:sz w:val="26"/>
          <w:szCs w:val="26"/>
        </w:rPr>
        <w:t xml:space="preserve"> valoarea rezultata dintr-un raport de evaluare intocmit de un evaluator autorizat in conformitate cu standardele de evaluare a bunurilor aflate in vigoare la data evaluarii; </w:t>
      </w:r>
    </w:p>
    <w:p w:rsidR="00164F13" w:rsidRPr="00BF782F" w:rsidRDefault="00164F13" w:rsidP="00D25264">
      <w:pPr>
        <w:jc w:val="both"/>
        <w:rPr>
          <w:sz w:val="26"/>
          <w:szCs w:val="26"/>
        </w:rPr>
      </w:pPr>
      <w:r w:rsidRPr="00BF782F">
        <w:rPr>
          <w:b/>
          <w:bCs/>
          <w:sz w:val="26"/>
          <w:szCs w:val="26"/>
        </w:rPr>
        <w:t>   c)</w:t>
      </w:r>
      <w:r w:rsidRPr="00BF782F">
        <w:rPr>
          <w:sz w:val="26"/>
          <w:szCs w:val="26"/>
        </w:rPr>
        <w:t xml:space="preserve"> valoarea finala a lucrarilor de constructii, in cazul cladirilor noi, construite in cursul anului fiscal anterior; </w:t>
      </w:r>
    </w:p>
    <w:p w:rsidR="00164F13" w:rsidRPr="00BF782F" w:rsidRDefault="00164F13" w:rsidP="00D25264">
      <w:pPr>
        <w:jc w:val="both"/>
        <w:rPr>
          <w:sz w:val="26"/>
          <w:szCs w:val="26"/>
        </w:rPr>
      </w:pPr>
      <w:r w:rsidRPr="00BF782F">
        <w:rPr>
          <w:b/>
          <w:bCs/>
          <w:sz w:val="26"/>
          <w:szCs w:val="26"/>
        </w:rPr>
        <w:t>   d)</w:t>
      </w:r>
      <w:r w:rsidRPr="00BF782F">
        <w:rPr>
          <w:sz w:val="26"/>
          <w:szCs w:val="26"/>
        </w:rPr>
        <w:t xml:space="preserve"> valoarea cladirilor care rezulta din actul prin care se transfera dreptul de proprietate, in cazul cladirilor dobandite in cursul anului fiscal anterior; </w:t>
      </w:r>
    </w:p>
    <w:p w:rsidR="00164F13" w:rsidRPr="00BF782F" w:rsidRDefault="00164F13" w:rsidP="00D25264">
      <w:pPr>
        <w:jc w:val="both"/>
        <w:rPr>
          <w:sz w:val="26"/>
          <w:szCs w:val="26"/>
        </w:rPr>
      </w:pPr>
      <w:r w:rsidRPr="00BF782F">
        <w:rPr>
          <w:b/>
          <w:bCs/>
          <w:sz w:val="26"/>
          <w:szCs w:val="26"/>
        </w:rPr>
        <w:t>   e)</w:t>
      </w:r>
      <w:r w:rsidRPr="00BF782F">
        <w:rPr>
          <w:sz w:val="26"/>
          <w:szCs w:val="26"/>
        </w:rPr>
        <w:t xml:space="preserve"> in cazul cladirilor care sunt finantate in baza unui contract de leasing financiar, valoarea rezultata dintr-un raport de evaluare intocmit de un evaluator autorizat in conformitate cu standardele de evaluare a bunurilor aflate in vigoare la data evaluarii; </w:t>
      </w:r>
    </w:p>
    <w:p w:rsidR="00164F13" w:rsidRPr="00BF782F" w:rsidRDefault="00164F13" w:rsidP="00D25264">
      <w:pPr>
        <w:jc w:val="both"/>
        <w:rPr>
          <w:sz w:val="26"/>
          <w:szCs w:val="26"/>
        </w:rPr>
      </w:pPr>
      <w:r w:rsidRPr="00BF782F">
        <w:rPr>
          <w:b/>
          <w:bCs/>
          <w:sz w:val="26"/>
          <w:szCs w:val="26"/>
        </w:rPr>
        <w:t>   </w:t>
      </w:r>
      <w:r w:rsidRPr="00BF782F">
        <w:rPr>
          <w:b/>
          <w:bCs/>
          <w:sz w:val="26"/>
          <w:szCs w:val="26"/>
          <w:lang w:val="fr-FR"/>
        </w:rPr>
        <w:t>f)</w:t>
      </w:r>
      <w:r w:rsidRPr="00BF782F">
        <w:rPr>
          <w:sz w:val="26"/>
          <w:szCs w:val="26"/>
          <w:lang w:val="fr-FR"/>
        </w:rPr>
        <w:t xml:space="preserve"> in cazul cladirilor pentru care se datoreaza taxa pe cladiri, valoarea inscrisa in contabilitatea proprietarului cladirii si comunicata concesionarului, locatarului, titularului dreptului de administrare sau de folosinta, dupa caz. </w:t>
      </w:r>
    </w:p>
    <w:p w:rsidR="00164F13" w:rsidRPr="00BF782F" w:rsidRDefault="00164F13" w:rsidP="00D25264">
      <w:pPr>
        <w:jc w:val="both"/>
        <w:rPr>
          <w:sz w:val="26"/>
          <w:szCs w:val="26"/>
        </w:rPr>
      </w:pPr>
      <w:r w:rsidRPr="00BF782F">
        <w:rPr>
          <w:b/>
          <w:bCs/>
          <w:sz w:val="26"/>
          <w:szCs w:val="26"/>
          <w:lang w:val="fr-FR"/>
        </w:rPr>
        <w:t>   (6)</w:t>
      </w:r>
      <w:r w:rsidRPr="00BF782F">
        <w:rPr>
          <w:sz w:val="26"/>
          <w:szCs w:val="26"/>
          <w:lang w:val="fr-FR"/>
        </w:rPr>
        <w:t xml:space="preserve"> Valoarea impozabila a cladirii se actualizeaza o data la 3 ani pe baza unui raport de evaluare a cladirii intocmit de un evaluator autorizat in conformitate cu standardele de evaluare a bunurilor aflat</w:t>
      </w:r>
      <w:r w:rsidR="005C08AE">
        <w:rPr>
          <w:sz w:val="26"/>
          <w:szCs w:val="26"/>
          <w:lang w:val="fr-FR"/>
        </w:rPr>
        <w:t>e in vigoare la data evaluarii ,  depus  la organul fiscal local pana la primul termen de plata din anul de referinta.</w:t>
      </w:r>
    </w:p>
    <w:p w:rsidR="00164F13" w:rsidRDefault="00164F13" w:rsidP="00D25264">
      <w:pPr>
        <w:jc w:val="both"/>
        <w:rPr>
          <w:sz w:val="26"/>
          <w:szCs w:val="26"/>
        </w:rPr>
      </w:pPr>
      <w:r w:rsidRPr="00BF782F">
        <w:rPr>
          <w:b/>
          <w:bCs/>
          <w:sz w:val="26"/>
          <w:szCs w:val="26"/>
          <w:lang w:val="fr-FR"/>
        </w:rPr>
        <w:t>   </w:t>
      </w:r>
      <w:r w:rsidRPr="00BF782F">
        <w:rPr>
          <w:b/>
          <w:bCs/>
          <w:sz w:val="26"/>
          <w:szCs w:val="26"/>
        </w:rPr>
        <w:t>(7)</w:t>
      </w:r>
      <w:r w:rsidRPr="00BF782F">
        <w:rPr>
          <w:sz w:val="26"/>
          <w:szCs w:val="26"/>
        </w:rPr>
        <w:t xml:space="preserve"> Prevederile alin. (6) nu se aplica in cazul cladirilor care apartin persoanelor fata de care a fost pronuntata o hotarare definitiva de declansare a procedurii falimentului. </w:t>
      </w:r>
    </w:p>
    <w:p w:rsidR="005C08AE" w:rsidRPr="00BF782F" w:rsidRDefault="005C08AE" w:rsidP="00D25264">
      <w:pPr>
        <w:jc w:val="both"/>
        <w:rPr>
          <w:sz w:val="26"/>
          <w:szCs w:val="26"/>
        </w:rPr>
      </w:pPr>
      <w:r>
        <w:rPr>
          <w:sz w:val="26"/>
          <w:szCs w:val="26"/>
        </w:rPr>
        <w:t xml:space="preserve">  (7’) Prevederile  alin. (6)  nu se aplica in cazul cladirilor care sunt scutite de  plata impozitului</w:t>
      </w:r>
      <w:r w:rsidR="00363E93">
        <w:rPr>
          <w:sz w:val="26"/>
          <w:szCs w:val="26"/>
        </w:rPr>
        <w:t>/taxei pe cladiri potrivit art. 5 alin. (1).</w:t>
      </w:r>
    </w:p>
    <w:p w:rsidR="00164F13" w:rsidRPr="00BF782F" w:rsidRDefault="00164F13" w:rsidP="00D25264">
      <w:pPr>
        <w:jc w:val="both"/>
        <w:rPr>
          <w:sz w:val="26"/>
          <w:szCs w:val="26"/>
        </w:rPr>
      </w:pPr>
      <w:r w:rsidRPr="00BF782F">
        <w:rPr>
          <w:b/>
          <w:bCs/>
          <w:sz w:val="26"/>
          <w:szCs w:val="26"/>
        </w:rPr>
        <w:t>   (8)</w:t>
      </w:r>
      <w:r w:rsidRPr="00BF782F">
        <w:rPr>
          <w:sz w:val="26"/>
          <w:szCs w:val="26"/>
        </w:rPr>
        <w:t xml:space="preserve"> In cazul in care proprietarul cladirii nu a actualizat valoarea impozabila a cladirii in ultimii 3 ani anteriori anului de referinta, cota impozitului/taxei pe cladiri </w:t>
      </w:r>
      <w:r w:rsidRPr="00BF782F">
        <w:rPr>
          <w:b/>
          <w:sz w:val="26"/>
          <w:szCs w:val="26"/>
        </w:rPr>
        <w:t xml:space="preserve">este 5%. </w:t>
      </w:r>
    </w:p>
    <w:p w:rsidR="00164F13" w:rsidRPr="00BF782F" w:rsidRDefault="00164F13" w:rsidP="00D25264">
      <w:pPr>
        <w:jc w:val="both"/>
        <w:rPr>
          <w:sz w:val="26"/>
          <w:szCs w:val="26"/>
        </w:rPr>
      </w:pPr>
      <w:r w:rsidRPr="00BF782F">
        <w:rPr>
          <w:b/>
          <w:bCs/>
          <w:sz w:val="26"/>
          <w:szCs w:val="26"/>
        </w:rPr>
        <w:t>   (9)</w:t>
      </w:r>
      <w:r w:rsidRPr="00BF782F">
        <w:rPr>
          <w:sz w:val="26"/>
          <w:szCs w:val="26"/>
        </w:rPr>
        <w:t xml:space="preserve"> In cazul in care proprietarul cladirii pentru care se datoreaza taxa pe cladiri nu a actualizat valoarea impozabila in ultimii 3 ani anteriori anului de referinta, diferenta de taxa fata de cea stabilita conform alin. </w:t>
      </w:r>
      <w:r w:rsidRPr="00BF782F">
        <w:rPr>
          <w:sz w:val="26"/>
          <w:szCs w:val="26"/>
          <w:lang w:val="fr-FR"/>
        </w:rPr>
        <w:t xml:space="preserve">(1) sau (2), dupa caz, va fi datorata de proprietarul cladirii. </w:t>
      </w:r>
    </w:p>
    <w:p w:rsidR="00961AEE" w:rsidRPr="00BF782F" w:rsidRDefault="00164F13" w:rsidP="00D25264">
      <w:pPr>
        <w:jc w:val="both"/>
        <w:rPr>
          <w:sz w:val="26"/>
          <w:szCs w:val="26"/>
          <w:lang w:val="fr-FR"/>
        </w:rPr>
      </w:pPr>
      <w:r w:rsidRPr="00BF782F">
        <w:rPr>
          <w:b/>
          <w:bCs/>
          <w:sz w:val="26"/>
          <w:szCs w:val="26"/>
          <w:lang w:val="fr-FR"/>
        </w:rPr>
        <w:t>   (10)</w:t>
      </w:r>
      <w:r w:rsidRPr="00BF782F">
        <w:rPr>
          <w:sz w:val="26"/>
          <w:szCs w:val="26"/>
          <w:lang w:val="fr-FR"/>
        </w:rPr>
        <w:t xml:space="preserve"> Cota impozitului/taxei pe cladiri prevazuta la alin. (1) si (2) se stabileste prin hotarare a consiliului local. </w:t>
      </w:r>
    </w:p>
    <w:p w:rsidR="00D95BC7" w:rsidRPr="00BF782F" w:rsidRDefault="00D95BC7" w:rsidP="00D25264">
      <w:pPr>
        <w:jc w:val="both"/>
        <w:rPr>
          <w:sz w:val="26"/>
          <w:szCs w:val="26"/>
          <w:lang w:val="fr-FR"/>
        </w:rPr>
      </w:pPr>
      <w:r w:rsidRPr="00BF782F">
        <w:rPr>
          <w:sz w:val="26"/>
          <w:szCs w:val="26"/>
          <w:lang w:val="fr-FR"/>
        </w:rPr>
        <w:t xml:space="preserve">   (</w:t>
      </w:r>
      <w:r w:rsidRPr="00BF782F">
        <w:rPr>
          <w:b/>
          <w:sz w:val="26"/>
          <w:szCs w:val="26"/>
          <w:lang w:val="fr-FR"/>
        </w:rPr>
        <w:t>11</w:t>
      </w:r>
      <w:r w:rsidRPr="00BF782F">
        <w:rPr>
          <w:sz w:val="26"/>
          <w:szCs w:val="26"/>
          <w:lang w:val="fr-FR"/>
        </w:rPr>
        <w:t xml:space="preserve">) Taxa pe cladiri se datoreaza pe perioada valabilitatii contractului prin care se constituie dreptul de concesiune, inchiriere, administrare sau folosinta.  In cazul contractelor care prevad perioade mai mici de un an , taxa se datoreaza proportional cu intervalul  de timp pentru care s-a transmis dreptul de concesiune , inchiriere, administrare sau  folosinta. </w:t>
      </w:r>
    </w:p>
    <w:p w:rsidR="00D95BC7" w:rsidRPr="00BF782F" w:rsidRDefault="00D95BC7" w:rsidP="00D25264">
      <w:pPr>
        <w:jc w:val="both"/>
        <w:rPr>
          <w:sz w:val="26"/>
          <w:szCs w:val="26"/>
          <w:lang w:val="fr-FR"/>
        </w:rPr>
      </w:pPr>
    </w:p>
    <w:p w:rsidR="00707FED" w:rsidRPr="00BF782F" w:rsidRDefault="00707FED" w:rsidP="00D25264">
      <w:pPr>
        <w:jc w:val="both"/>
        <w:rPr>
          <w:b/>
          <w:sz w:val="28"/>
          <w:szCs w:val="28"/>
        </w:rPr>
      </w:pPr>
      <w:r w:rsidRPr="00BF782F">
        <w:rPr>
          <w:b/>
          <w:bCs/>
          <w:sz w:val="28"/>
          <w:szCs w:val="28"/>
          <w:lang w:val="fr-FR"/>
        </w:rPr>
        <w:t>      </w:t>
      </w:r>
      <w:r w:rsidRPr="00BF782F">
        <w:rPr>
          <w:b/>
          <w:bCs/>
          <w:sz w:val="28"/>
          <w:szCs w:val="28"/>
        </w:rPr>
        <w:t xml:space="preserve">Art. </w:t>
      </w:r>
      <w:r w:rsidR="00902C78" w:rsidRPr="00BF782F">
        <w:rPr>
          <w:b/>
          <w:bCs/>
          <w:sz w:val="28"/>
          <w:szCs w:val="28"/>
        </w:rPr>
        <w:t>9</w:t>
      </w:r>
      <w:r w:rsidRPr="00BF782F">
        <w:rPr>
          <w:b/>
          <w:bCs/>
          <w:sz w:val="28"/>
          <w:szCs w:val="28"/>
        </w:rPr>
        <w:t>. -</w:t>
      </w:r>
      <w:r w:rsidRPr="00BF782F">
        <w:rPr>
          <w:b/>
          <w:sz w:val="28"/>
          <w:szCs w:val="28"/>
        </w:rPr>
        <w:t xml:space="preserve"> Declararea, dobandirea, instrainarea si modificarea cladirilor </w:t>
      </w:r>
    </w:p>
    <w:p w:rsidR="00707FED" w:rsidRPr="00BF782F" w:rsidRDefault="00707FED" w:rsidP="00D25264">
      <w:pPr>
        <w:jc w:val="both"/>
        <w:rPr>
          <w:sz w:val="26"/>
          <w:szCs w:val="26"/>
        </w:rPr>
      </w:pPr>
      <w:r w:rsidRPr="00BF782F">
        <w:rPr>
          <w:b/>
          <w:bCs/>
          <w:sz w:val="26"/>
          <w:szCs w:val="26"/>
        </w:rPr>
        <w:t>   (1)</w:t>
      </w:r>
      <w:r w:rsidRPr="00BF782F">
        <w:rPr>
          <w:sz w:val="26"/>
          <w:szCs w:val="26"/>
        </w:rPr>
        <w:t xml:space="preserve"> Impozitul pe cladiri este datorat pentru intregul an fiscal de persoana care are in proprietate cladirea la data de 31 decembrie a anului fiscal anterior. </w:t>
      </w:r>
    </w:p>
    <w:p w:rsidR="00707FED" w:rsidRPr="00BF782F" w:rsidRDefault="00707FED" w:rsidP="00D25264">
      <w:pPr>
        <w:jc w:val="both"/>
        <w:rPr>
          <w:sz w:val="26"/>
          <w:szCs w:val="26"/>
        </w:rPr>
      </w:pPr>
      <w:r w:rsidRPr="00BF782F">
        <w:rPr>
          <w:b/>
          <w:bCs/>
          <w:sz w:val="26"/>
          <w:szCs w:val="26"/>
        </w:rPr>
        <w:lastRenderedPageBreak/>
        <w:t>   </w:t>
      </w:r>
      <w:r w:rsidRPr="00BF782F">
        <w:rPr>
          <w:b/>
          <w:bCs/>
          <w:sz w:val="26"/>
          <w:szCs w:val="26"/>
          <w:lang w:val="fr-FR"/>
        </w:rPr>
        <w:t>(2)</w:t>
      </w:r>
      <w:r w:rsidRPr="00BF782F">
        <w:rPr>
          <w:sz w:val="26"/>
          <w:szCs w:val="26"/>
          <w:lang w:val="fr-FR"/>
        </w:rPr>
        <w:t xml:space="preserve"> In cazul dobandirii sau construirii unei cladiri in cursul anului, proprietarul acesteia are obligatia sa depuna o declaratie la organul fiscal local in a carui raza teritoriala de competenta se afla cladirea, in termen de 30 de zile de la data dobandirii si datoreaza impozit pe cladiri incepand cu data de 1 ianuarie a anului urmator. </w:t>
      </w:r>
    </w:p>
    <w:p w:rsidR="00707FED" w:rsidRPr="00BF782F" w:rsidRDefault="00707FED" w:rsidP="00D25264">
      <w:pPr>
        <w:jc w:val="both"/>
        <w:rPr>
          <w:sz w:val="26"/>
          <w:szCs w:val="26"/>
        </w:rPr>
      </w:pPr>
      <w:r w:rsidRPr="00BF782F">
        <w:rPr>
          <w:b/>
          <w:bCs/>
          <w:sz w:val="26"/>
          <w:szCs w:val="26"/>
          <w:lang w:val="fr-FR"/>
        </w:rPr>
        <w:t>   (3)</w:t>
      </w:r>
      <w:r w:rsidRPr="00BF782F">
        <w:rPr>
          <w:sz w:val="26"/>
          <w:szCs w:val="26"/>
          <w:lang w:val="fr-FR"/>
        </w:rPr>
        <w:t xml:space="preserve"> Pentru cladirile nou-construite, data dobandirii cladirii se considera dupa cum urmeaza: </w:t>
      </w:r>
    </w:p>
    <w:p w:rsidR="00707FED" w:rsidRPr="00BF782F" w:rsidRDefault="00707FED" w:rsidP="00D25264">
      <w:pPr>
        <w:jc w:val="both"/>
        <w:rPr>
          <w:sz w:val="26"/>
          <w:szCs w:val="26"/>
        </w:rPr>
      </w:pPr>
      <w:r w:rsidRPr="00BF782F">
        <w:rPr>
          <w:b/>
          <w:bCs/>
          <w:sz w:val="26"/>
          <w:szCs w:val="26"/>
          <w:lang w:val="fr-FR"/>
        </w:rPr>
        <w:t>   a)</w:t>
      </w:r>
      <w:r w:rsidRPr="00BF782F">
        <w:rPr>
          <w:sz w:val="26"/>
          <w:szCs w:val="26"/>
          <w:lang w:val="fr-FR"/>
        </w:rPr>
        <w:t xml:space="preserve"> pentru cladirile executate integral inainte de expirarea termenului prevazut in autorizatia de construire, data intocmirii procesului-verbal de receptie, dar nu mai tarziu de 15 zile de la data terminarii efective a lucrarilor; </w:t>
      </w:r>
    </w:p>
    <w:p w:rsidR="00707FED" w:rsidRPr="00BF782F" w:rsidRDefault="00707FED" w:rsidP="00D25264">
      <w:pPr>
        <w:jc w:val="both"/>
        <w:rPr>
          <w:sz w:val="26"/>
          <w:szCs w:val="26"/>
        </w:rPr>
      </w:pPr>
      <w:r w:rsidRPr="00BF782F">
        <w:rPr>
          <w:b/>
          <w:bCs/>
          <w:sz w:val="26"/>
          <w:szCs w:val="26"/>
          <w:lang w:val="fr-FR"/>
        </w:rPr>
        <w:t>   b)</w:t>
      </w:r>
      <w:r w:rsidRPr="00BF782F">
        <w:rPr>
          <w:sz w:val="26"/>
          <w:szCs w:val="26"/>
          <w:lang w:val="fr-FR"/>
        </w:rPr>
        <w:t xml:space="preserve"> pentru cladirile executate integral la termenul prevazut in autorizatia de construire, data din aceasta, cu obligativitatea intocmirii procesului-verbal de receptie in termenul prevazut de lege; </w:t>
      </w:r>
    </w:p>
    <w:p w:rsidR="00707FED" w:rsidRPr="00BF782F" w:rsidRDefault="00707FED" w:rsidP="00D25264">
      <w:pPr>
        <w:jc w:val="both"/>
        <w:rPr>
          <w:sz w:val="26"/>
          <w:szCs w:val="26"/>
        </w:rPr>
      </w:pPr>
      <w:r w:rsidRPr="00BF782F">
        <w:rPr>
          <w:b/>
          <w:bCs/>
          <w:sz w:val="26"/>
          <w:szCs w:val="26"/>
          <w:lang w:val="fr-FR"/>
        </w:rPr>
        <w:t>   c)</w:t>
      </w:r>
      <w:r w:rsidRPr="00BF782F">
        <w:rPr>
          <w:sz w:val="26"/>
          <w:szCs w:val="26"/>
          <w:lang w:val="fr-FR"/>
        </w:rPr>
        <w:t xml:space="preserve"> pentru cladirile ale caror lucrari de constructii nu au fost finalizate la termenul prevazut in autorizatia de construire si pentru care nu s-a solicitat prelungirea valabilitatii autorizatiei, in conditiile legii, la data expirarii acestui termen si numai pentru suprafata construita desfasurata care are elementele structurale de baza ale unei cladiri, in speta pereti si acoperis. Procesul-verbal de receptie se intocmeste la data expirarii termenului prevazut in autorizatia de construire, consemnandu-se stadiul lucrarilor, precum si suprafata construita desfasurata in raport cu care se stabileste impozitul pe cladiri. </w:t>
      </w:r>
    </w:p>
    <w:p w:rsidR="00707FED" w:rsidRPr="00BF782F" w:rsidRDefault="00707FED" w:rsidP="00D25264">
      <w:pPr>
        <w:jc w:val="both"/>
        <w:rPr>
          <w:sz w:val="26"/>
          <w:szCs w:val="26"/>
        </w:rPr>
      </w:pPr>
      <w:r w:rsidRPr="00BF782F">
        <w:rPr>
          <w:b/>
          <w:bCs/>
          <w:sz w:val="26"/>
          <w:szCs w:val="26"/>
          <w:lang w:val="fr-FR"/>
        </w:rPr>
        <w:t>   (4)</w:t>
      </w:r>
      <w:r w:rsidRPr="00BF782F">
        <w:rPr>
          <w:sz w:val="26"/>
          <w:szCs w:val="26"/>
          <w:lang w:val="fr-FR"/>
        </w:rPr>
        <w:t xml:space="preserve"> Declararea cladirilor in vederea impunerii si inscrierea acestora in evidentele autoritatilor administratiei publice locale reprezinta o obligatie legala a contribuabililor care detin in proprietate aceste imobile, chiar daca ele au fost executate fara autorizatie de construire. </w:t>
      </w:r>
    </w:p>
    <w:p w:rsidR="00707FED" w:rsidRPr="00BF782F" w:rsidRDefault="00707FED" w:rsidP="00D25264">
      <w:pPr>
        <w:jc w:val="both"/>
        <w:rPr>
          <w:sz w:val="26"/>
          <w:szCs w:val="26"/>
        </w:rPr>
      </w:pPr>
      <w:r w:rsidRPr="00BF782F">
        <w:rPr>
          <w:b/>
          <w:bCs/>
          <w:sz w:val="26"/>
          <w:szCs w:val="26"/>
          <w:lang w:val="fr-FR"/>
        </w:rPr>
        <w:t>   (5)</w:t>
      </w:r>
      <w:r w:rsidRPr="00BF782F">
        <w:rPr>
          <w:sz w:val="26"/>
          <w:szCs w:val="26"/>
          <w:lang w:val="fr-FR"/>
        </w:rPr>
        <w:t xml:space="preserve"> In cazul in care dreptul de proprietate asupra unei cladiri este transmis in cursul unui an fiscal, impozitul va fi datorat de persoana care detine dreptul de proprietate asupra cladirii la data de 31 decembrie a anului fiscal anterior anului in care se instraineaza. </w:t>
      </w:r>
    </w:p>
    <w:p w:rsidR="00707FED" w:rsidRPr="00BF782F" w:rsidRDefault="00707FED" w:rsidP="00D25264">
      <w:pPr>
        <w:jc w:val="both"/>
        <w:rPr>
          <w:sz w:val="26"/>
          <w:szCs w:val="26"/>
        </w:rPr>
      </w:pPr>
      <w:r w:rsidRPr="00BF782F">
        <w:rPr>
          <w:b/>
          <w:bCs/>
          <w:sz w:val="26"/>
          <w:szCs w:val="26"/>
          <w:lang w:val="fr-FR"/>
        </w:rPr>
        <w:t>   (6)</w:t>
      </w:r>
      <w:r w:rsidRPr="00BF782F">
        <w:rPr>
          <w:sz w:val="26"/>
          <w:szCs w:val="26"/>
          <w:lang w:val="fr-FR"/>
        </w:rPr>
        <w:t xml:space="preserve"> In cazul extinderii, imbunatatirii, desfiintarii partiale sau al altor modificari aduse unei cladiri existente, inclusiv schimbarea integrala sau partiala a folosintei, precum si in cazul reevaluarii unei cladiri, care determina cresterea sau diminuarea </w:t>
      </w:r>
      <w:r w:rsidR="00446ACD" w:rsidRPr="00BF782F">
        <w:rPr>
          <w:sz w:val="26"/>
          <w:szCs w:val="26"/>
          <w:lang w:val="fr-FR"/>
        </w:rPr>
        <w:t>valorii impozabile a cladirii cu mai mult de 25 %</w:t>
      </w:r>
      <w:r w:rsidRPr="00BF782F">
        <w:rPr>
          <w:sz w:val="26"/>
          <w:szCs w:val="26"/>
          <w:lang w:val="fr-FR"/>
        </w:rPr>
        <w:t xml:space="preserve">, proprietarul are obligatia sa depuna o noua declaratie de impunere la organul fiscal local in a carui raza teritoriala de competenta se afla cladirea, in termen de 30 de zile de la data modificarii respective si datoreaza impozitul pe cladiri determinat in noile conditii incepand cu data de 1 ianuarie a anului urmator. </w:t>
      </w:r>
    </w:p>
    <w:p w:rsidR="00707FED" w:rsidRPr="00BF782F" w:rsidRDefault="00707FED" w:rsidP="00D25264">
      <w:pPr>
        <w:jc w:val="both"/>
        <w:rPr>
          <w:sz w:val="26"/>
          <w:szCs w:val="26"/>
        </w:rPr>
      </w:pPr>
      <w:r w:rsidRPr="00BF782F">
        <w:rPr>
          <w:b/>
          <w:bCs/>
          <w:sz w:val="26"/>
          <w:szCs w:val="26"/>
          <w:lang w:val="fr-FR"/>
        </w:rPr>
        <w:t>   (7)</w:t>
      </w:r>
      <w:r w:rsidRPr="00BF782F">
        <w:rPr>
          <w:sz w:val="26"/>
          <w:szCs w:val="26"/>
          <w:lang w:val="fr-FR"/>
        </w:rPr>
        <w:t xml:space="preserve"> In cazul desfiintarii unei cladiri, proprietarul are obligatia sa depuna o noua declaratie de impunere la organul fiscal local in a carui raza teritoriala de competenta se afla cladirea, in termen de 30 de zile de la data demolarii sau distrugerii si inceteaza sa datoreze impozitul incepand cu data de 1 ianuarie a anului urmator, inclusiv in cazul cladirilor pentru care nu s-a eliberat autorizatie de desfiintare. </w:t>
      </w:r>
    </w:p>
    <w:p w:rsidR="00707FED" w:rsidRPr="00BF782F" w:rsidRDefault="00707FED" w:rsidP="00D25264">
      <w:pPr>
        <w:jc w:val="both"/>
        <w:rPr>
          <w:sz w:val="26"/>
          <w:szCs w:val="26"/>
        </w:rPr>
      </w:pPr>
      <w:r w:rsidRPr="00BF782F">
        <w:rPr>
          <w:b/>
          <w:bCs/>
          <w:sz w:val="26"/>
          <w:szCs w:val="26"/>
          <w:lang w:val="fr-FR"/>
        </w:rPr>
        <w:t>   (8)</w:t>
      </w:r>
      <w:r w:rsidRPr="00BF782F">
        <w:rPr>
          <w:sz w:val="26"/>
          <w:szCs w:val="26"/>
          <w:lang w:val="fr-FR"/>
        </w:rPr>
        <w:t xml:space="preserve"> Daca incadrarea cladirii in functie de rangul localitatii si zona se modifica in cursul unui an sau in cursul anului intervine un eveniment care conduce la modificarea impozitului pe cladiri, impozitul se calculeaza conform noii situatii incepand cu data de 1 ianuarie a anului urmator. </w:t>
      </w:r>
    </w:p>
    <w:p w:rsidR="00707FED" w:rsidRPr="00BF782F" w:rsidRDefault="00707FED" w:rsidP="00D25264">
      <w:pPr>
        <w:jc w:val="both"/>
        <w:rPr>
          <w:sz w:val="26"/>
          <w:szCs w:val="26"/>
        </w:rPr>
      </w:pPr>
      <w:r w:rsidRPr="00BF782F">
        <w:rPr>
          <w:b/>
          <w:bCs/>
          <w:sz w:val="26"/>
          <w:szCs w:val="26"/>
          <w:lang w:val="fr-FR"/>
        </w:rPr>
        <w:t>   (9)</w:t>
      </w:r>
      <w:r w:rsidRPr="00BF782F">
        <w:rPr>
          <w:sz w:val="26"/>
          <w:szCs w:val="26"/>
          <w:lang w:val="fr-FR"/>
        </w:rPr>
        <w:t xml:space="preserve"> In cazul cladirilor la care se constata diferente intre suprafetele inscrise in actele de proprietate si situatia reala rezultata din masuratorile executate in conditiile Legii cadastrului si a publicitatii imobiliare nr. 7/1996, republicata, cu modificarile si completarile ulterioare, pentru determinarea sarcinii fiscale se au in vedere suprafetele care corespund situatiei reale, dovedite prin lucrari de cadastru. Datele rezultate din lucrarile de cadastru se inscriu in evidentele fiscale, in registrul agricol, precum si in cartea funciara, iar impozitul se calculeaza conform noii situatii incepand cu data de 1 ianuarie a anului urmator celui in care se inregistreaza la organul fiscal local lucrarea de cadastru, ca anexa la declaratia fiscala. </w:t>
      </w:r>
    </w:p>
    <w:p w:rsidR="00707FED" w:rsidRPr="00BF782F" w:rsidRDefault="00707FED" w:rsidP="00D25264">
      <w:pPr>
        <w:jc w:val="both"/>
        <w:rPr>
          <w:sz w:val="26"/>
          <w:szCs w:val="26"/>
        </w:rPr>
      </w:pPr>
      <w:r w:rsidRPr="00BF782F">
        <w:rPr>
          <w:b/>
          <w:bCs/>
          <w:sz w:val="26"/>
          <w:szCs w:val="26"/>
          <w:lang w:val="fr-FR"/>
        </w:rPr>
        <w:t>   (10)</w:t>
      </w:r>
      <w:r w:rsidRPr="00BF782F">
        <w:rPr>
          <w:sz w:val="26"/>
          <w:szCs w:val="26"/>
          <w:lang w:val="fr-FR"/>
        </w:rPr>
        <w:t xml:space="preserve"> In cazul unei cladiri care face obiectul unui contract de leasing financiar, pe intreaga durata a acestuia se aplica urmatoarele reguli: </w:t>
      </w:r>
    </w:p>
    <w:p w:rsidR="00707FED" w:rsidRPr="00BF782F" w:rsidRDefault="00707FED" w:rsidP="00D25264">
      <w:pPr>
        <w:jc w:val="both"/>
        <w:rPr>
          <w:sz w:val="26"/>
          <w:szCs w:val="26"/>
        </w:rPr>
      </w:pPr>
      <w:r w:rsidRPr="00BF782F">
        <w:rPr>
          <w:b/>
          <w:bCs/>
          <w:sz w:val="26"/>
          <w:szCs w:val="26"/>
          <w:lang w:val="fr-FR"/>
        </w:rPr>
        <w:t>   a)</w:t>
      </w:r>
      <w:r w:rsidRPr="00BF782F">
        <w:rPr>
          <w:sz w:val="26"/>
          <w:szCs w:val="26"/>
          <w:lang w:val="fr-FR"/>
        </w:rPr>
        <w:t xml:space="preserve"> impozitul pe cladiri se datoreaza de locatar, incepand cu data de 1 ianuarie a anului urmator celui in care a fost incheiat contractul; </w:t>
      </w:r>
    </w:p>
    <w:p w:rsidR="00B10765" w:rsidRPr="003D7FA1" w:rsidRDefault="00707FED" w:rsidP="00D25264">
      <w:pPr>
        <w:jc w:val="both"/>
        <w:rPr>
          <w:sz w:val="26"/>
          <w:szCs w:val="26"/>
        </w:rPr>
      </w:pPr>
      <w:r w:rsidRPr="00BF782F">
        <w:rPr>
          <w:b/>
          <w:bCs/>
          <w:sz w:val="26"/>
          <w:szCs w:val="26"/>
          <w:lang w:val="fr-FR"/>
        </w:rPr>
        <w:t>   b)</w:t>
      </w:r>
      <w:r w:rsidRPr="00BF782F">
        <w:rPr>
          <w:sz w:val="26"/>
          <w:szCs w:val="26"/>
          <w:lang w:val="fr-FR"/>
        </w:rPr>
        <w:t xml:space="preserve"> in cazul incetarii contractului de leasing, impozitul pe cladiri se datoreaza de locator, incepand cu data de 1 ianuarie a anului urmator incheierii procesului-verbal de predare a bunului sau a altor </w:t>
      </w:r>
      <w:r w:rsidRPr="00BF782F">
        <w:rPr>
          <w:sz w:val="26"/>
          <w:szCs w:val="26"/>
          <w:lang w:val="fr-FR"/>
        </w:rPr>
        <w:lastRenderedPageBreak/>
        <w:t xml:space="preserve">documente similare care atesta intrarea bunului in posesia locatorului ca urmare a rezilierii contractului de leasing; </w:t>
      </w:r>
    </w:p>
    <w:p w:rsidR="00707FED" w:rsidRPr="00BF782F" w:rsidRDefault="00707FED" w:rsidP="00D25264">
      <w:pPr>
        <w:jc w:val="both"/>
        <w:rPr>
          <w:sz w:val="26"/>
          <w:szCs w:val="26"/>
        </w:rPr>
      </w:pPr>
      <w:r w:rsidRPr="00BF782F">
        <w:rPr>
          <w:b/>
          <w:bCs/>
          <w:sz w:val="26"/>
          <w:szCs w:val="26"/>
          <w:lang w:val="fr-FR"/>
        </w:rPr>
        <w:t>   c)</w:t>
      </w:r>
      <w:r w:rsidRPr="00BF782F">
        <w:rPr>
          <w:sz w:val="26"/>
          <w:szCs w:val="26"/>
          <w:lang w:val="fr-FR"/>
        </w:rPr>
        <w:t xml:space="preserve"> atat locatorul, cat si locatarul au obligatia depunerii declaratiei fiscale la organul fiscal local in a carui raza de competenta se afla cladirea, in termen de 30 de zile de la data finalizarii contractului de leasing sau a incheierii procesului-verbal de predare a bunului sau a altor documente similare care atesta intrarea bunului in posesia locatorului ca urmare a rezilierii contractului de leasing insotita de o copie a acestor documente. </w:t>
      </w:r>
    </w:p>
    <w:p w:rsidR="00C73064" w:rsidRPr="00BF782F" w:rsidRDefault="00707FED" w:rsidP="00D25264">
      <w:pPr>
        <w:jc w:val="both"/>
        <w:rPr>
          <w:sz w:val="26"/>
          <w:szCs w:val="26"/>
          <w:lang w:val="fr-FR"/>
        </w:rPr>
      </w:pPr>
      <w:r w:rsidRPr="00BF782F">
        <w:rPr>
          <w:b/>
          <w:bCs/>
          <w:sz w:val="26"/>
          <w:szCs w:val="26"/>
          <w:lang w:val="fr-FR"/>
        </w:rPr>
        <w:t>   (11)</w:t>
      </w:r>
      <w:r w:rsidRPr="00BF782F">
        <w:rPr>
          <w:sz w:val="26"/>
          <w:szCs w:val="26"/>
          <w:lang w:val="fr-FR"/>
        </w:rPr>
        <w:t xml:space="preserve"> </w:t>
      </w:r>
      <w:r w:rsidR="00C73064" w:rsidRPr="00BF782F">
        <w:rPr>
          <w:sz w:val="26"/>
          <w:szCs w:val="26"/>
          <w:lang w:val="fr-FR"/>
        </w:rPr>
        <w:t xml:space="preserve"> In cazul cladirilor pentru care se datoreaza taxa pe cladiri, in temeiul unui contract de concesiune</w:t>
      </w:r>
      <w:r w:rsidRPr="00BF782F">
        <w:rPr>
          <w:sz w:val="26"/>
          <w:szCs w:val="26"/>
          <w:lang w:val="fr-FR"/>
        </w:rPr>
        <w:t>, inchiri</w:t>
      </w:r>
      <w:r w:rsidR="00C73064" w:rsidRPr="00BF782F">
        <w:rPr>
          <w:sz w:val="26"/>
          <w:szCs w:val="26"/>
          <w:lang w:val="fr-FR"/>
        </w:rPr>
        <w:t>ere, administrare ori folosinta care se refera  la perioade mai mari de o luna, titularul dreptului de concesiune, inchiriere, administrare  ori folosinta are obligatia depunerii unei declaratii  la organul fiscal local pana la data de   25 inclusiv a lunii urmatoare intrarii in vigoare a contractului.</w:t>
      </w:r>
    </w:p>
    <w:p w:rsidR="00A91205" w:rsidRPr="00BF782F" w:rsidRDefault="00707FED" w:rsidP="00D25264">
      <w:pPr>
        <w:jc w:val="both"/>
        <w:rPr>
          <w:sz w:val="26"/>
          <w:szCs w:val="26"/>
          <w:lang w:val="fr-FR"/>
        </w:rPr>
      </w:pPr>
      <w:r w:rsidRPr="00BF782F">
        <w:rPr>
          <w:b/>
          <w:bCs/>
          <w:sz w:val="26"/>
          <w:szCs w:val="26"/>
          <w:lang w:val="fr-FR"/>
        </w:rPr>
        <w:t>   (12)</w:t>
      </w:r>
      <w:r w:rsidRPr="00BF782F">
        <w:rPr>
          <w:sz w:val="26"/>
          <w:szCs w:val="26"/>
          <w:lang w:val="fr-FR"/>
        </w:rPr>
        <w:t xml:space="preserve"> </w:t>
      </w:r>
      <w:r w:rsidR="00A91205" w:rsidRPr="00BF782F">
        <w:rPr>
          <w:sz w:val="26"/>
          <w:szCs w:val="26"/>
          <w:lang w:val="fr-FR"/>
        </w:rPr>
        <w:t>In cazul cladirilor pentru care se datoreaza taxa pe cladiri, in temeiul unui contract de concesiune, inchiriere, administrare ori folosinta care se refera  la perioade mai mici de o luna,persoan de drept public care transmite dreptul de concesiune , inchiriere, administrare  ori folosinta are obligatia sa depuna o declaratie la organul fiscal local , pana la data de 25  inclusiv a lunii urmatoare intrarii in vigoare a contractelor, la care anexeaza o situatie centaralizatoare a acestor contracte.</w:t>
      </w:r>
    </w:p>
    <w:p w:rsidR="00707FED" w:rsidRPr="00BF782F" w:rsidRDefault="00707FED" w:rsidP="00D25264">
      <w:pPr>
        <w:jc w:val="both"/>
        <w:rPr>
          <w:sz w:val="26"/>
          <w:szCs w:val="26"/>
        </w:rPr>
      </w:pPr>
      <w:r w:rsidRPr="00BF782F">
        <w:rPr>
          <w:b/>
          <w:bCs/>
          <w:sz w:val="26"/>
          <w:szCs w:val="26"/>
          <w:lang w:val="fr-FR"/>
        </w:rPr>
        <w:t>   (13)</w:t>
      </w:r>
      <w:r w:rsidRPr="00BF782F">
        <w:rPr>
          <w:sz w:val="26"/>
          <w:szCs w:val="26"/>
          <w:lang w:val="fr-FR"/>
        </w:rPr>
        <w:t xml:space="preserve"> In cazul unei situatii care determina modificarea taxei pe cladiri datorate, persoana care datoreaza taxa pe cladiri are obligatia sa depuna o declaratie la organul fiscal local in a carui raza teritoriala de competenta se afla cladirea, pana la data de 25 a lunii urmatoare celei in care s-a inregistrat situatia respectiva. </w:t>
      </w:r>
    </w:p>
    <w:p w:rsidR="00707FED" w:rsidRPr="00BF782F" w:rsidRDefault="00707FED" w:rsidP="00D25264">
      <w:pPr>
        <w:jc w:val="both"/>
        <w:rPr>
          <w:sz w:val="26"/>
          <w:szCs w:val="26"/>
        </w:rPr>
      </w:pPr>
      <w:r w:rsidRPr="00BF782F">
        <w:rPr>
          <w:b/>
          <w:bCs/>
          <w:sz w:val="26"/>
          <w:szCs w:val="26"/>
          <w:lang w:val="fr-FR"/>
        </w:rPr>
        <w:t>   (14)</w:t>
      </w:r>
      <w:r w:rsidRPr="00BF782F">
        <w:rPr>
          <w:sz w:val="26"/>
          <w:szCs w:val="26"/>
          <w:lang w:val="fr-FR"/>
        </w:rPr>
        <w:t xml:space="preserve"> Declararea cladirilor in scop fiscal nu este conditionata de inregistrarea acestor imobile la oficiile de cadastru si publicitate imobiliara. </w:t>
      </w:r>
    </w:p>
    <w:p w:rsidR="00707FED" w:rsidRPr="00BF782F" w:rsidRDefault="00707FED" w:rsidP="00D25264">
      <w:pPr>
        <w:jc w:val="both"/>
        <w:rPr>
          <w:sz w:val="26"/>
          <w:szCs w:val="26"/>
        </w:rPr>
      </w:pPr>
      <w:r w:rsidRPr="00BF782F">
        <w:rPr>
          <w:b/>
          <w:bCs/>
          <w:sz w:val="26"/>
          <w:szCs w:val="26"/>
          <w:lang w:val="fr-FR"/>
        </w:rPr>
        <w:t>   (15)</w:t>
      </w:r>
      <w:r w:rsidRPr="00BF782F">
        <w:rPr>
          <w:sz w:val="26"/>
          <w:szCs w:val="26"/>
          <w:lang w:val="fr-FR"/>
        </w:rPr>
        <w:t xml:space="preserve"> Depunerea declaratiilor fiscale reprezinta o obligatie si in cazul persoanelor care beneficiaza de scutiri sau reduceri de la plata impozitului sau a taxei pe cladiri. </w:t>
      </w:r>
    </w:p>
    <w:p w:rsidR="00147BBB" w:rsidRPr="00BF782F" w:rsidRDefault="00147BBB" w:rsidP="00D25264">
      <w:pPr>
        <w:jc w:val="both"/>
        <w:rPr>
          <w:b/>
          <w:sz w:val="28"/>
          <w:szCs w:val="28"/>
        </w:rPr>
      </w:pPr>
      <w:r w:rsidRPr="00BF782F">
        <w:rPr>
          <w:rFonts w:ascii="Courier New" w:hAnsi="Courier New" w:cs="Courier New"/>
          <w:b/>
          <w:bCs/>
          <w:sz w:val="28"/>
          <w:szCs w:val="28"/>
          <w:lang w:val="fr-FR"/>
        </w:rPr>
        <w:t>   </w:t>
      </w:r>
      <w:r w:rsidRPr="00BF782F">
        <w:rPr>
          <w:b/>
          <w:bCs/>
          <w:sz w:val="28"/>
          <w:szCs w:val="28"/>
          <w:lang w:val="fr-FR"/>
        </w:rPr>
        <w:t xml:space="preserve">Art. </w:t>
      </w:r>
      <w:r w:rsidR="00902C78" w:rsidRPr="00BF782F">
        <w:rPr>
          <w:b/>
          <w:bCs/>
          <w:sz w:val="28"/>
          <w:szCs w:val="28"/>
          <w:lang w:val="fr-FR"/>
        </w:rPr>
        <w:t>10</w:t>
      </w:r>
      <w:r w:rsidRPr="00BF782F">
        <w:rPr>
          <w:b/>
          <w:bCs/>
          <w:sz w:val="28"/>
          <w:szCs w:val="28"/>
          <w:lang w:val="fr-FR"/>
        </w:rPr>
        <w:t>. -</w:t>
      </w:r>
      <w:r w:rsidRPr="00BF782F">
        <w:rPr>
          <w:b/>
          <w:sz w:val="28"/>
          <w:szCs w:val="28"/>
          <w:lang w:val="fr-FR"/>
        </w:rPr>
        <w:t xml:space="preserve"> Plata impozitului/taxei </w:t>
      </w:r>
    </w:p>
    <w:p w:rsidR="00147BBB" w:rsidRPr="00BF782F" w:rsidRDefault="00147BBB" w:rsidP="00D25264">
      <w:pPr>
        <w:jc w:val="both"/>
        <w:rPr>
          <w:sz w:val="26"/>
          <w:szCs w:val="26"/>
        </w:rPr>
      </w:pPr>
      <w:r w:rsidRPr="00BF782F">
        <w:rPr>
          <w:b/>
          <w:bCs/>
          <w:sz w:val="26"/>
          <w:szCs w:val="26"/>
          <w:lang w:val="fr-FR"/>
        </w:rPr>
        <w:t>   (1)</w:t>
      </w:r>
      <w:r w:rsidRPr="00BF782F">
        <w:rPr>
          <w:sz w:val="26"/>
          <w:szCs w:val="26"/>
          <w:lang w:val="fr-FR"/>
        </w:rPr>
        <w:t xml:space="preserve"> Impozitul pe cladiri se plateste anual, in doua rate egale, pana la datele de 31 martie si 30 septembrie, inclusiv. </w:t>
      </w:r>
    </w:p>
    <w:p w:rsidR="00147BBB" w:rsidRPr="00BF782F" w:rsidRDefault="00147BBB" w:rsidP="00D25264">
      <w:pPr>
        <w:numPr>
          <w:ilvl w:val="0"/>
          <w:numId w:val="20"/>
        </w:numPr>
        <w:jc w:val="both"/>
        <w:rPr>
          <w:sz w:val="26"/>
          <w:szCs w:val="26"/>
          <w:lang w:val="fr-FR"/>
        </w:rPr>
      </w:pPr>
      <w:r w:rsidRPr="00BF782F">
        <w:rPr>
          <w:sz w:val="26"/>
          <w:szCs w:val="26"/>
          <w:lang w:val="fr-FR"/>
        </w:rPr>
        <w:t>Pentru plata cu anticipatie a impozitului pe cladiri, datorat pentru intregul an de catre contribuabili, pana la data de 31 martie a anului respectiv, se acorda o bonificatie de pana la 10%, stabilita prin hotarare a consiliului local.</w:t>
      </w:r>
    </w:p>
    <w:p w:rsidR="00147BBB" w:rsidRPr="00BF782F" w:rsidRDefault="00147BBB" w:rsidP="00D25264">
      <w:pPr>
        <w:numPr>
          <w:ilvl w:val="0"/>
          <w:numId w:val="20"/>
        </w:numPr>
        <w:jc w:val="both"/>
        <w:rPr>
          <w:sz w:val="26"/>
          <w:szCs w:val="26"/>
        </w:rPr>
      </w:pPr>
      <w:r w:rsidRPr="00BF782F">
        <w:rPr>
          <w:sz w:val="26"/>
          <w:szCs w:val="26"/>
          <w:lang w:val="fr-FR"/>
        </w:rPr>
        <w:t xml:space="preserve">Impozitul pe cladiri, datorat aceluiasi buget local de catre contribuabili, de pana la 50 lei inclusiv, se plateste integral pana la primul termen de plata. </w:t>
      </w:r>
    </w:p>
    <w:p w:rsidR="00147BBB" w:rsidRPr="00BF782F" w:rsidRDefault="00147BBB" w:rsidP="00D25264">
      <w:pPr>
        <w:jc w:val="both"/>
        <w:rPr>
          <w:sz w:val="26"/>
          <w:szCs w:val="26"/>
        </w:rPr>
      </w:pPr>
      <w:r w:rsidRPr="00BF782F">
        <w:rPr>
          <w:b/>
          <w:bCs/>
          <w:sz w:val="26"/>
          <w:szCs w:val="26"/>
          <w:lang w:val="fr-FR"/>
        </w:rPr>
        <w:t>   (4)</w:t>
      </w:r>
      <w:r w:rsidRPr="00BF782F">
        <w:rPr>
          <w:sz w:val="26"/>
          <w:szCs w:val="26"/>
          <w:lang w:val="fr-FR"/>
        </w:rPr>
        <w:t xml:space="preserve"> In cazul in care contribuabilul detine in proprietate mai multe cladiri amplasate pe raza aceleiasi unitati administrativ-teritoriale, prevederile alin. (2) si (3) se refera la impozitul pe cladiri cumulat. </w:t>
      </w:r>
    </w:p>
    <w:p w:rsidR="00147BBB" w:rsidRPr="00BF782F" w:rsidRDefault="00147BBB" w:rsidP="00D25264">
      <w:pPr>
        <w:jc w:val="both"/>
        <w:rPr>
          <w:sz w:val="26"/>
          <w:szCs w:val="26"/>
          <w:lang w:val="fr-FR"/>
        </w:rPr>
      </w:pPr>
      <w:r w:rsidRPr="00BF782F">
        <w:rPr>
          <w:b/>
          <w:bCs/>
          <w:sz w:val="26"/>
          <w:szCs w:val="26"/>
          <w:lang w:val="fr-FR"/>
        </w:rPr>
        <w:t>   (5)</w:t>
      </w:r>
      <w:r w:rsidRPr="00BF782F">
        <w:rPr>
          <w:sz w:val="26"/>
          <w:szCs w:val="26"/>
          <w:lang w:val="fr-FR"/>
        </w:rPr>
        <w:t xml:space="preserve"> </w:t>
      </w:r>
      <w:r w:rsidR="00F361A7" w:rsidRPr="00BF782F">
        <w:rPr>
          <w:sz w:val="26"/>
          <w:szCs w:val="26"/>
          <w:lang w:val="fr-FR"/>
        </w:rPr>
        <w:t>In cazul contractelor de  concesiune, inchiriere, administrare sau folosinta, care se refera la perioade mai mari de o luna, taxa pe cladiri se plateste lunar, pana la data de 25 inclusiv a lunii urmatoare fiecarei luni din perioada de valabilitate a contractului, de catre concesionar, locatar, titularul dreptului de administare sau de folosinta.</w:t>
      </w:r>
    </w:p>
    <w:p w:rsidR="00C532CE" w:rsidRPr="00C532CE" w:rsidRDefault="00F361A7" w:rsidP="00D25264">
      <w:pPr>
        <w:jc w:val="both"/>
        <w:rPr>
          <w:sz w:val="26"/>
          <w:szCs w:val="26"/>
          <w:lang w:val="fr-FR"/>
        </w:rPr>
      </w:pPr>
      <w:r w:rsidRPr="00BF782F">
        <w:rPr>
          <w:b/>
          <w:sz w:val="26"/>
          <w:szCs w:val="26"/>
          <w:lang w:val="fr-FR"/>
        </w:rPr>
        <w:t xml:space="preserve">  (6</w:t>
      </w:r>
      <w:r w:rsidRPr="00BF782F">
        <w:rPr>
          <w:sz w:val="26"/>
          <w:szCs w:val="26"/>
          <w:lang w:val="fr-FR"/>
        </w:rPr>
        <w:t>)  In cazul contractelor  care se refera la perioade mai mici de o luna, persoana juridica  de drept public care transmite dreptul  de concesiune, inchiriere, administrare sau folosinta colecteaza taxa pe cladiri de la concesionari, locatari, titularii dreptului de administrare sau de folosinta si o varsa lunar, pana la data de  25 inclusiv a lunii urmatoare fiecarei luni din perioada de valabilitate a contractului</w:t>
      </w:r>
      <w:r w:rsidR="00C532CE">
        <w:rPr>
          <w:sz w:val="26"/>
          <w:szCs w:val="26"/>
          <w:lang w:val="fr-FR"/>
        </w:rPr>
        <w:t>.</w:t>
      </w:r>
    </w:p>
    <w:p w:rsidR="00B10765" w:rsidRPr="00BF782F" w:rsidRDefault="00B10765" w:rsidP="00D25264">
      <w:pPr>
        <w:jc w:val="both"/>
        <w:rPr>
          <w:sz w:val="26"/>
          <w:szCs w:val="26"/>
        </w:rPr>
      </w:pPr>
    </w:p>
    <w:p w:rsidR="00D25264" w:rsidRDefault="00147BBB" w:rsidP="00B54D99">
      <w:pPr>
        <w:jc w:val="center"/>
        <w:rPr>
          <w:b/>
          <w:bCs/>
          <w:sz w:val="26"/>
          <w:szCs w:val="26"/>
        </w:rPr>
      </w:pPr>
      <w:r w:rsidRPr="00BF782F">
        <w:rPr>
          <w:b/>
          <w:bCs/>
          <w:sz w:val="26"/>
          <w:szCs w:val="26"/>
        </w:rPr>
        <w:t>CAPITOLUL III</w:t>
      </w:r>
    </w:p>
    <w:p w:rsidR="00147BBB" w:rsidRPr="00BF782F" w:rsidRDefault="00147BBB" w:rsidP="00B54D99">
      <w:pPr>
        <w:jc w:val="center"/>
        <w:rPr>
          <w:b/>
          <w:sz w:val="26"/>
          <w:szCs w:val="26"/>
        </w:rPr>
      </w:pPr>
      <w:r w:rsidRPr="00BF782F">
        <w:rPr>
          <w:b/>
          <w:sz w:val="28"/>
          <w:szCs w:val="28"/>
        </w:rPr>
        <w:t>Impozitul pe teren si taxa pe teren</w:t>
      </w:r>
    </w:p>
    <w:p w:rsidR="00137F86" w:rsidRPr="00BF782F" w:rsidRDefault="00137F86" w:rsidP="00B54D99">
      <w:pPr>
        <w:jc w:val="center"/>
        <w:rPr>
          <w:b/>
          <w:sz w:val="26"/>
          <w:szCs w:val="26"/>
        </w:rPr>
      </w:pPr>
    </w:p>
    <w:p w:rsidR="00147BBB" w:rsidRPr="00BF782F" w:rsidRDefault="00147BBB" w:rsidP="00D25264">
      <w:pPr>
        <w:jc w:val="both"/>
        <w:rPr>
          <w:b/>
          <w:sz w:val="28"/>
          <w:szCs w:val="28"/>
        </w:rPr>
      </w:pPr>
      <w:r w:rsidRPr="00BF782F">
        <w:rPr>
          <w:b/>
          <w:bCs/>
          <w:sz w:val="26"/>
          <w:szCs w:val="26"/>
        </w:rPr>
        <w:t>   </w:t>
      </w:r>
      <w:r w:rsidRPr="00BF782F">
        <w:rPr>
          <w:b/>
          <w:bCs/>
          <w:sz w:val="28"/>
          <w:szCs w:val="28"/>
        </w:rPr>
        <w:t>Art.</w:t>
      </w:r>
      <w:r w:rsidR="00902C78" w:rsidRPr="00BF782F">
        <w:rPr>
          <w:b/>
          <w:bCs/>
          <w:sz w:val="28"/>
          <w:szCs w:val="28"/>
        </w:rPr>
        <w:t>1</w:t>
      </w:r>
      <w:r w:rsidR="003A07E0" w:rsidRPr="00BF782F">
        <w:rPr>
          <w:b/>
          <w:bCs/>
          <w:sz w:val="28"/>
          <w:szCs w:val="28"/>
        </w:rPr>
        <w:t>1</w:t>
      </w:r>
      <w:r w:rsidRPr="00BF782F">
        <w:rPr>
          <w:b/>
          <w:bCs/>
          <w:sz w:val="28"/>
          <w:szCs w:val="28"/>
        </w:rPr>
        <w:t>. -</w:t>
      </w:r>
      <w:r w:rsidRPr="00BF782F">
        <w:rPr>
          <w:b/>
          <w:sz w:val="28"/>
          <w:szCs w:val="28"/>
        </w:rPr>
        <w:t xml:space="preserve"> Reguli generale </w:t>
      </w:r>
    </w:p>
    <w:p w:rsidR="00147BBB" w:rsidRPr="00BF782F" w:rsidRDefault="00147BBB" w:rsidP="00D25264">
      <w:pPr>
        <w:jc w:val="both"/>
        <w:rPr>
          <w:sz w:val="26"/>
          <w:szCs w:val="26"/>
        </w:rPr>
      </w:pPr>
      <w:r w:rsidRPr="00BF782F">
        <w:rPr>
          <w:b/>
          <w:bCs/>
          <w:sz w:val="26"/>
          <w:szCs w:val="26"/>
        </w:rPr>
        <w:lastRenderedPageBreak/>
        <w:t>   (1)</w:t>
      </w:r>
      <w:r w:rsidRPr="00BF782F">
        <w:rPr>
          <w:sz w:val="26"/>
          <w:szCs w:val="26"/>
        </w:rPr>
        <w:t xml:space="preserve"> Orice persoana care are in proprietate teren situat in Romania datoreaza pentru acesta un impozit anual, exceptand cazurile in care in prezentul titlu se prevede altfel. </w:t>
      </w:r>
    </w:p>
    <w:p w:rsidR="00147BBB" w:rsidRPr="00BF782F" w:rsidRDefault="00147BBB" w:rsidP="00D25264">
      <w:pPr>
        <w:jc w:val="both"/>
        <w:rPr>
          <w:sz w:val="26"/>
          <w:szCs w:val="26"/>
        </w:rPr>
      </w:pPr>
      <w:r w:rsidRPr="00BF782F">
        <w:rPr>
          <w:b/>
          <w:bCs/>
          <w:sz w:val="26"/>
          <w:szCs w:val="26"/>
        </w:rPr>
        <w:t>   (2)</w:t>
      </w:r>
      <w:r w:rsidRPr="00BF782F">
        <w:rPr>
          <w:sz w:val="26"/>
          <w:szCs w:val="26"/>
        </w:rPr>
        <w:t xml:space="preserve"> Pentru terenurile proprietate publica sau privata a statului ori a unitatilor administrativ- teritoriale, concesionate, inchiriate, date in administrare ori in folosinta, dupa caz,</w:t>
      </w:r>
      <w:r w:rsidR="00D60AEB" w:rsidRPr="00BF782F">
        <w:rPr>
          <w:sz w:val="26"/>
          <w:szCs w:val="26"/>
        </w:rPr>
        <w:t xml:space="preserve"> altor entitati, altele decat cele de drept public, </w:t>
      </w:r>
      <w:r w:rsidRPr="00BF782F">
        <w:rPr>
          <w:sz w:val="26"/>
          <w:szCs w:val="26"/>
        </w:rPr>
        <w:t xml:space="preserve"> se stabileste taxa pe teren care reprezinta sarcina fiscala a concesionarilor, locatarilor, titularilor dreptului de administrare sau de folosinta, in conditii similare impozitului pe teren. </w:t>
      </w:r>
      <w:r w:rsidR="00D60AEB" w:rsidRPr="00BF782F">
        <w:rPr>
          <w:sz w:val="26"/>
          <w:szCs w:val="26"/>
        </w:rPr>
        <w:t>In cazul  transmiterii ulterioare altor entitati a dreptului de concesiune , inchiriere, administrare sau folosinta asupra terenului, taxa se datoreaza de persoana care are relatia contractuala cu persoan de drept public.</w:t>
      </w:r>
    </w:p>
    <w:p w:rsidR="00147BBB" w:rsidRPr="00BF782F" w:rsidRDefault="00147BBB" w:rsidP="00D25264">
      <w:pPr>
        <w:jc w:val="both"/>
        <w:rPr>
          <w:sz w:val="26"/>
          <w:szCs w:val="26"/>
        </w:rPr>
      </w:pPr>
      <w:r w:rsidRPr="00BF782F">
        <w:rPr>
          <w:b/>
          <w:bCs/>
          <w:sz w:val="26"/>
          <w:szCs w:val="26"/>
        </w:rPr>
        <w:t>   </w:t>
      </w:r>
      <w:r w:rsidRPr="00BF782F">
        <w:rPr>
          <w:b/>
          <w:bCs/>
          <w:sz w:val="26"/>
          <w:szCs w:val="26"/>
          <w:lang w:val="fr-FR"/>
        </w:rPr>
        <w:t>(3)</w:t>
      </w:r>
      <w:r w:rsidRPr="00BF782F">
        <w:rPr>
          <w:sz w:val="26"/>
          <w:szCs w:val="26"/>
          <w:lang w:val="fr-FR"/>
        </w:rPr>
        <w:t xml:space="preserve"> Impozitul prevazut la alin. (1), denumit in continuare impozit pe teren, precum si taxa pe teren prevazuta la alin. (2) se datoreaza catre bugetul local al comunei, al orasului sau al municipiului in care este amplasat terenul. In cazul municipiului Bucuresti, impozitul si taxa pe teren se datoreaza catre bugetul local al sectorului in care este amplasat terenul. </w:t>
      </w:r>
    </w:p>
    <w:p w:rsidR="00147BBB" w:rsidRPr="00BF782F" w:rsidRDefault="00147BBB" w:rsidP="00D25264">
      <w:pPr>
        <w:jc w:val="both"/>
        <w:rPr>
          <w:sz w:val="26"/>
          <w:szCs w:val="26"/>
          <w:lang w:val="fr-FR"/>
        </w:rPr>
      </w:pPr>
      <w:r w:rsidRPr="00BF782F">
        <w:rPr>
          <w:b/>
          <w:bCs/>
          <w:sz w:val="26"/>
          <w:szCs w:val="26"/>
          <w:lang w:val="fr-FR"/>
        </w:rPr>
        <w:t>   (4)</w:t>
      </w:r>
      <w:r w:rsidRPr="00BF782F">
        <w:rPr>
          <w:sz w:val="26"/>
          <w:szCs w:val="26"/>
          <w:lang w:val="fr-FR"/>
        </w:rPr>
        <w:t xml:space="preserve"> </w:t>
      </w:r>
      <w:r w:rsidR="00D60AEB" w:rsidRPr="00BF782F">
        <w:rPr>
          <w:sz w:val="26"/>
          <w:szCs w:val="26"/>
          <w:lang w:val="fr-FR"/>
        </w:rPr>
        <w:t>In cazul terenurilor care fac obiectul unor contracte de concesiune, inchiriere, administrare sau folosinta ce se refera  la perioade mai mari de o luna, taxa pe t</w:t>
      </w:r>
      <w:r w:rsidR="008A4D45">
        <w:rPr>
          <w:sz w:val="26"/>
          <w:szCs w:val="26"/>
          <w:lang w:val="fr-FR"/>
        </w:rPr>
        <w:t>e</w:t>
      </w:r>
      <w:r w:rsidR="00D60AEB" w:rsidRPr="00BF782F">
        <w:rPr>
          <w:sz w:val="26"/>
          <w:szCs w:val="26"/>
          <w:lang w:val="fr-FR"/>
        </w:rPr>
        <w:t>ren se stabileste proportional cu numarul de luni pentru care este constituit  dreptul de concesiune, inchiriere, administrare ori folosinta. Pentru  fractiunile mai mici de o luna , taxa se calculeaza proportional cu numarul de zile din luna respectiva.</w:t>
      </w:r>
    </w:p>
    <w:p w:rsidR="0052395B" w:rsidRPr="00BF782F" w:rsidRDefault="0052395B" w:rsidP="00D25264">
      <w:pPr>
        <w:jc w:val="both"/>
        <w:rPr>
          <w:b/>
          <w:sz w:val="26"/>
          <w:szCs w:val="26"/>
        </w:rPr>
      </w:pPr>
      <w:r w:rsidRPr="00BF782F">
        <w:rPr>
          <w:b/>
          <w:sz w:val="26"/>
          <w:szCs w:val="26"/>
        </w:rPr>
        <w:t xml:space="preserve">   (4</w:t>
      </w:r>
      <w:r w:rsidRPr="00BF782F">
        <w:rPr>
          <w:b/>
          <w:sz w:val="26"/>
          <w:szCs w:val="26"/>
          <w:vertAlign w:val="superscript"/>
        </w:rPr>
        <w:t xml:space="preserve">1 </w:t>
      </w:r>
      <w:r w:rsidRPr="00BF782F">
        <w:rPr>
          <w:b/>
          <w:sz w:val="26"/>
          <w:szCs w:val="26"/>
        </w:rPr>
        <w:t xml:space="preserve">) </w:t>
      </w:r>
      <w:r w:rsidRPr="00BF782F">
        <w:rPr>
          <w:sz w:val="26"/>
          <w:szCs w:val="26"/>
          <w:lang w:val="fr-FR"/>
        </w:rPr>
        <w:t>In cazul terenurilor care fac obiectul unor contracte de concesiune, inchiriere, administrare sau folosinta care se refera la perioade mai mici de o luna, taxa pe t</w:t>
      </w:r>
      <w:r w:rsidR="00B10765">
        <w:rPr>
          <w:sz w:val="26"/>
          <w:szCs w:val="26"/>
          <w:lang w:val="fr-FR"/>
        </w:rPr>
        <w:t>e</w:t>
      </w:r>
      <w:r w:rsidRPr="00BF782F">
        <w:rPr>
          <w:sz w:val="26"/>
          <w:szCs w:val="26"/>
          <w:lang w:val="fr-FR"/>
        </w:rPr>
        <w:t>ren se datoreaza proportional cu numarul de zile sau de ore prevazute in contract.</w:t>
      </w:r>
    </w:p>
    <w:p w:rsidR="00147BBB" w:rsidRPr="00BF782F" w:rsidRDefault="00147BBB" w:rsidP="00D25264">
      <w:pPr>
        <w:jc w:val="both"/>
        <w:rPr>
          <w:sz w:val="26"/>
          <w:szCs w:val="26"/>
          <w:lang w:val="fr-FR"/>
        </w:rPr>
      </w:pPr>
      <w:r w:rsidRPr="00BF782F">
        <w:rPr>
          <w:b/>
          <w:bCs/>
          <w:sz w:val="26"/>
          <w:szCs w:val="26"/>
          <w:lang w:val="fr-FR"/>
        </w:rPr>
        <w:t>   (5)</w:t>
      </w:r>
      <w:r w:rsidRPr="00BF782F">
        <w:rPr>
          <w:sz w:val="26"/>
          <w:szCs w:val="26"/>
          <w:lang w:val="fr-FR"/>
        </w:rPr>
        <w:t xml:space="preserve"> Pe perioada in care pentru un teren se plateste taxa pe teren, nu se datoreaza impozitul pe teren. </w:t>
      </w:r>
    </w:p>
    <w:p w:rsidR="0052395B" w:rsidRPr="00BF782F" w:rsidRDefault="0052395B" w:rsidP="00D25264">
      <w:pPr>
        <w:jc w:val="both"/>
        <w:rPr>
          <w:sz w:val="26"/>
          <w:szCs w:val="26"/>
        </w:rPr>
      </w:pPr>
      <w:r w:rsidRPr="00BF782F">
        <w:rPr>
          <w:b/>
          <w:sz w:val="26"/>
          <w:szCs w:val="26"/>
        </w:rPr>
        <w:t xml:space="preserve">   ( 5</w:t>
      </w:r>
      <w:r w:rsidRPr="00BF782F">
        <w:rPr>
          <w:b/>
          <w:sz w:val="26"/>
          <w:szCs w:val="26"/>
          <w:vertAlign w:val="superscript"/>
        </w:rPr>
        <w:t>1</w:t>
      </w:r>
      <w:r w:rsidRPr="00BF782F">
        <w:rPr>
          <w:b/>
          <w:sz w:val="26"/>
          <w:szCs w:val="26"/>
        </w:rPr>
        <w:t xml:space="preserve">)  </w:t>
      </w:r>
      <w:r w:rsidRPr="00BF782F">
        <w:rPr>
          <w:sz w:val="26"/>
          <w:szCs w:val="26"/>
        </w:rPr>
        <w:t>In cazul in care pentru o suprafata de teren</w:t>
      </w:r>
      <w:r w:rsidRPr="00BF782F">
        <w:rPr>
          <w:b/>
          <w:sz w:val="26"/>
          <w:szCs w:val="26"/>
        </w:rPr>
        <w:t xml:space="preserve">  </w:t>
      </w:r>
      <w:r w:rsidRPr="00BF782F">
        <w:rPr>
          <w:sz w:val="26"/>
          <w:szCs w:val="26"/>
        </w:rPr>
        <w:t>proprietate publica sau privata a statului ori a unitatii administrativ – teritoriale se datoreaza impozit pe teren, iar in cursul unui an apar situatii care determina datorarea taxei pe teren , diferenta de impozit pentru perioada pe care se datoreaza taxa se compenseaza s</w:t>
      </w:r>
      <w:r w:rsidR="00073E11">
        <w:rPr>
          <w:sz w:val="26"/>
          <w:szCs w:val="26"/>
        </w:rPr>
        <w:t xml:space="preserve">au se restituie contruibuabilului </w:t>
      </w:r>
      <w:r w:rsidRPr="00BF782F">
        <w:rPr>
          <w:sz w:val="26"/>
          <w:szCs w:val="26"/>
        </w:rPr>
        <w:t xml:space="preserve"> in anul fiscal urmator.</w:t>
      </w:r>
    </w:p>
    <w:p w:rsidR="00147BBB" w:rsidRPr="00BF782F" w:rsidRDefault="00147BBB" w:rsidP="00D25264">
      <w:pPr>
        <w:jc w:val="both"/>
        <w:rPr>
          <w:sz w:val="26"/>
          <w:szCs w:val="26"/>
          <w:lang w:val="fr-FR"/>
        </w:rPr>
      </w:pPr>
      <w:r w:rsidRPr="00BF782F">
        <w:rPr>
          <w:b/>
          <w:bCs/>
          <w:sz w:val="26"/>
          <w:szCs w:val="26"/>
          <w:lang w:val="fr-FR"/>
        </w:rPr>
        <w:t>   (6)</w:t>
      </w:r>
      <w:r w:rsidRPr="00BF782F">
        <w:rPr>
          <w:sz w:val="26"/>
          <w:szCs w:val="26"/>
          <w:lang w:val="fr-FR"/>
        </w:rPr>
        <w:t xml:space="preserve"> In cazul terenului care este detinut in comun de doua sau mai multe persoane, fiecare proprietar datoreaza impozit pentru partea din teren aflata in proprietatea sa. In cazul in care nu se pot stabili partile individuale ale proprietarilor in comun, fiecare proprietar in comun datoreaza o parte egala din impozitul pentru terenul respectiv. </w:t>
      </w:r>
    </w:p>
    <w:p w:rsidR="00E41974" w:rsidRPr="00BF782F" w:rsidRDefault="00E41974" w:rsidP="00D25264">
      <w:pPr>
        <w:jc w:val="both"/>
        <w:rPr>
          <w:sz w:val="26"/>
          <w:szCs w:val="26"/>
        </w:rPr>
      </w:pPr>
    </w:p>
    <w:p w:rsidR="00147BBB" w:rsidRPr="00BF782F" w:rsidRDefault="00024308" w:rsidP="00D25264">
      <w:pPr>
        <w:jc w:val="both"/>
        <w:rPr>
          <w:b/>
          <w:sz w:val="28"/>
          <w:szCs w:val="28"/>
        </w:rPr>
      </w:pPr>
      <w:r w:rsidRPr="00BF782F">
        <w:rPr>
          <w:b/>
          <w:bCs/>
          <w:sz w:val="28"/>
          <w:szCs w:val="28"/>
          <w:lang w:val="fr-FR"/>
        </w:rPr>
        <w:t xml:space="preserve">     </w:t>
      </w:r>
      <w:r w:rsidR="00147BBB" w:rsidRPr="00BF782F">
        <w:rPr>
          <w:b/>
          <w:bCs/>
          <w:sz w:val="28"/>
          <w:szCs w:val="28"/>
          <w:lang w:val="fr-FR"/>
        </w:rPr>
        <w:t xml:space="preserve">Art. </w:t>
      </w:r>
      <w:r w:rsidR="00902C78" w:rsidRPr="00BF782F">
        <w:rPr>
          <w:b/>
          <w:bCs/>
          <w:sz w:val="28"/>
          <w:szCs w:val="28"/>
          <w:lang w:val="fr-FR"/>
        </w:rPr>
        <w:t>1</w:t>
      </w:r>
      <w:r w:rsidR="003A07E0" w:rsidRPr="00BF782F">
        <w:rPr>
          <w:b/>
          <w:bCs/>
          <w:sz w:val="28"/>
          <w:szCs w:val="28"/>
          <w:lang w:val="fr-FR"/>
        </w:rPr>
        <w:t>2</w:t>
      </w:r>
      <w:r w:rsidR="00147BBB" w:rsidRPr="00BF782F">
        <w:rPr>
          <w:b/>
          <w:bCs/>
          <w:sz w:val="28"/>
          <w:szCs w:val="28"/>
          <w:lang w:val="fr-FR"/>
        </w:rPr>
        <w:t>. -</w:t>
      </w:r>
      <w:r w:rsidR="00147BBB" w:rsidRPr="00BF782F">
        <w:rPr>
          <w:b/>
          <w:sz w:val="28"/>
          <w:szCs w:val="28"/>
          <w:lang w:val="fr-FR"/>
        </w:rPr>
        <w:t xml:space="preserve"> Scutiri </w:t>
      </w:r>
    </w:p>
    <w:p w:rsidR="00147BBB" w:rsidRPr="00BF782F" w:rsidRDefault="00147BBB" w:rsidP="00D25264">
      <w:pPr>
        <w:jc w:val="both"/>
        <w:rPr>
          <w:sz w:val="26"/>
          <w:szCs w:val="26"/>
        </w:rPr>
      </w:pPr>
      <w:r w:rsidRPr="00BF782F">
        <w:rPr>
          <w:b/>
          <w:bCs/>
          <w:sz w:val="26"/>
          <w:szCs w:val="26"/>
          <w:lang w:val="fr-FR"/>
        </w:rPr>
        <w:t>   (1)</w:t>
      </w:r>
      <w:r w:rsidRPr="00BF782F">
        <w:rPr>
          <w:sz w:val="26"/>
          <w:szCs w:val="26"/>
          <w:lang w:val="fr-FR"/>
        </w:rPr>
        <w:t xml:space="preserve"> Nu se datoreaza impozit/taxa pe teren pentru: </w:t>
      </w:r>
    </w:p>
    <w:p w:rsidR="00147BBB" w:rsidRPr="00BF782F" w:rsidRDefault="00147BBB" w:rsidP="00D25264">
      <w:pPr>
        <w:jc w:val="both"/>
        <w:rPr>
          <w:sz w:val="26"/>
          <w:szCs w:val="26"/>
        </w:rPr>
      </w:pPr>
      <w:r w:rsidRPr="00BF782F">
        <w:rPr>
          <w:b/>
          <w:bCs/>
          <w:sz w:val="26"/>
          <w:szCs w:val="26"/>
          <w:lang w:val="fr-FR"/>
        </w:rPr>
        <w:t>   a)</w:t>
      </w:r>
      <w:r w:rsidRPr="00BF782F">
        <w:rPr>
          <w:sz w:val="26"/>
          <w:szCs w:val="26"/>
          <w:lang w:val="fr-FR"/>
        </w:rPr>
        <w:t xml:space="preserve"> terenurile aflate in proprietatea publica sau privata a statului ori a unitatilor administrativ- teritoriale, cu exceptia suprafetelor folosite pentru activitati economice sau agrement; </w:t>
      </w:r>
    </w:p>
    <w:p w:rsidR="00147BBB" w:rsidRPr="00BF782F" w:rsidRDefault="00147BBB" w:rsidP="00D25264">
      <w:pPr>
        <w:jc w:val="both"/>
        <w:rPr>
          <w:sz w:val="26"/>
          <w:szCs w:val="26"/>
        </w:rPr>
      </w:pPr>
      <w:r w:rsidRPr="00BF782F">
        <w:rPr>
          <w:b/>
          <w:bCs/>
          <w:sz w:val="26"/>
          <w:szCs w:val="26"/>
          <w:lang w:val="fr-FR"/>
        </w:rPr>
        <w:t>   b)</w:t>
      </w:r>
      <w:r w:rsidRPr="00BF782F">
        <w:rPr>
          <w:sz w:val="26"/>
          <w:szCs w:val="26"/>
          <w:lang w:val="fr-FR"/>
        </w:rPr>
        <w:t xml:space="preserve"> terenurile aflate in domeniul privat al statului concesionate, inchiriate, date in administrare ori in folosinta, dupa caz, institutiilor publice cu finantare de la bugetul de stat, utilizate pentru activitatea proprie a acestora; </w:t>
      </w:r>
    </w:p>
    <w:p w:rsidR="00147BBB" w:rsidRPr="00BF782F" w:rsidRDefault="00147BBB" w:rsidP="00D25264">
      <w:pPr>
        <w:jc w:val="both"/>
        <w:rPr>
          <w:sz w:val="26"/>
          <w:szCs w:val="26"/>
        </w:rPr>
      </w:pPr>
      <w:r w:rsidRPr="00BF782F">
        <w:rPr>
          <w:b/>
          <w:bCs/>
          <w:sz w:val="26"/>
          <w:szCs w:val="26"/>
          <w:lang w:val="fr-FR"/>
        </w:rPr>
        <w:t>   c)</w:t>
      </w:r>
      <w:r w:rsidRPr="00BF782F">
        <w:rPr>
          <w:sz w:val="26"/>
          <w:szCs w:val="26"/>
          <w:lang w:val="fr-FR"/>
        </w:rPr>
        <w:t xml:space="preserve"> terenurile fundatiilor infiintate prin testament, constituite conform legii, cu scopul de a intretine, dezvolta si ajuta institutii de cultura nationala, precum si de a sustine actiuni cu caracter umanitar, social si cultural; </w:t>
      </w:r>
    </w:p>
    <w:p w:rsidR="00147BBB" w:rsidRPr="00BF782F" w:rsidRDefault="00147BBB" w:rsidP="00D25264">
      <w:pPr>
        <w:jc w:val="both"/>
        <w:rPr>
          <w:sz w:val="26"/>
          <w:szCs w:val="26"/>
        </w:rPr>
      </w:pPr>
      <w:r w:rsidRPr="00BF782F">
        <w:rPr>
          <w:b/>
          <w:bCs/>
          <w:sz w:val="26"/>
          <w:szCs w:val="26"/>
          <w:lang w:val="fr-FR"/>
        </w:rPr>
        <w:t>   d)</w:t>
      </w:r>
      <w:r w:rsidRPr="00BF782F">
        <w:rPr>
          <w:sz w:val="26"/>
          <w:szCs w:val="26"/>
          <w:lang w:val="fr-FR"/>
        </w:rPr>
        <w:t xml:space="preserve"> terenurile apartinand cultelor religioase recunoscute oficial si asociatiilor religioase, precum si componentelor locale ale acestora, cu exceptia suprafetelor care sunt folosite pentru activitati economice; </w:t>
      </w:r>
    </w:p>
    <w:p w:rsidR="00147BBB" w:rsidRPr="00BF782F" w:rsidRDefault="00147BBB" w:rsidP="00D25264">
      <w:pPr>
        <w:jc w:val="both"/>
        <w:rPr>
          <w:sz w:val="26"/>
          <w:szCs w:val="26"/>
        </w:rPr>
      </w:pPr>
      <w:r w:rsidRPr="00BF782F">
        <w:rPr>
          <w:b/>
          <w:bCs/>
          <w:sz w:val="26"/>
          <w:szCs w:val="26"/>
          <w:lang w:val="fr-FR"/>
        </w:rPr>
        <w:t>   e)</w:t>
      </w:r>
      <w:r w:rsidRPr="00BF782F">
        <w:rPr>
          <w:sz w:val="26"/>
          <w:szCs w:val="26"/>
          <w:lang w:val="fr-FR"/>
        </w:rPr>
        <w:t xml:space="preserve"> terenurile apartinand cimitirelor si crematoriilor; </w:t>
      </w:r>
    </w:p>
    <w:p w:rsidR="00147BBB" w:rsidRPr="00BF782F" w:rsidRDefault="00147BBB" w:rsidP="00D25264">
      <w:pPr>
        <w:jc w:val="both"/>
        <w:rPr>
          <w:sz w:val="26"/>
          <w:szCs w:val="26"/>
        </w:rPr>
      </w:pPr>
      <w:r w:rsidRPr="00BF782F">
        <w:rPr>
          <w:b/>
          <w:bCs/>
          <w:sz w:val="26"/>
          <w:szCs w:val="26"/>
          <w:lang w:val="fr-FR"/>
        </w:rPr>
        <w:t>   f)</w:t>
      </w:r>
      <w:r w:rsidRPr="00BF782F">
        <w:rPr>
          <w:sz w:val="26"/>
          <w:szCs w:val="26"/>
          <w:lang w:val="fr-FR"/>
        </w:rPr>
        <w:t xml:space="preserve"> terenurile utilizate de unitatile si institutiile de invatamant de stat, confesional sau particular, autorizate sa functioneze provizoriu ori acreditate, cu exceptia suprafetelor care sunt folosite pentru activitati economice care genereaza alte venituri decat cele din taxele de scolarizare, servirea meselor pentru prescolari, elevi sau studenti si cazarea acestora, precum si cladirile utilizate de catre crese, astfel cum sunt definite si functioneaza potrivit Legii nr. 263/2007, cu modificarile si completarile ulterioare; </w:t>
      </w:r>
    </w:p>
    <w:p w:rsidR="00147BBB" w:rsidRPr="00BF782F" w:rsidRDefault="00147BBB" w:rsidP="00D25264">
      <w:pPr>
        <w:jc w:val="both"/>
        <w:rPr>
          <w:sz w:val="26"/>
          <w:szCs w:val="26"/>
        </w:rPr>
      </w:pPr>
      <w:r w:rsidRPr="00BF782F">
        <w:rPr>
          <w:b/>
          <w:bCs/>
          <w:sz w:val="26"/>
          <w:szCs w:val="26"/>
          <w:lang w:val="fr-FR"/>
        </w:rPr>
        <w:lastRenderedPageBreak/>
        <w:t>   g)</w:t>
      </w:r>
      <w:r w:rsidRPr="00BF782F">
        <w:rPr>
          <w:sz w:val="26"/>
          <w:szCs w:val="26"/>
          <w:lang w:val="fr-FR"/>
        </w:rPr>
        <w:t xml:space="preserve"> terenurile unitatilor sanitare publice, cu exceptia suprafetelor folosite pentru activitati economice; </w:t>
      </w:r>
    </w:p>
    <w:p w:rsidR="00147BBB" w:rsidRPr="00BF782F" w:rsidRDefault="00147BBB" w:rsidP="00D25264">
      <w:pPr>
        <w:jc w:val="both"/>
        <w:rPr>
          <w:sz w:val="26"/>
          <w:szCs w:val="26"/>
        </w:rPr>
      </w:pPr>
      <w:r w:rsidRPr="00BF782F">
        <w:rPr>
          <w:b/>
          <w:bCs/>
          <w:sz w:val="26"/>
          <w:szCs w:val="26"/>
          <w:lang w:val="fr-FR"/>
        </w:rPr>
        <w:t>   h)</w:t>
      </w:r>
      <w:r w:rsidRPr="00BF782F">
        <w:rPr>
          <w:sz w:val="26"/>
          <w:szCs w:val="26"/>
          <w:lang w:val="fr-FR"/>
        </w:rPr>
        <w:t xml:space="preserve"> terenurile legate de sistemele hidrotehnice, terenurile de navigatie, terenurile aferente infrastructurii portuare, canalelor navigabile, inclusiv ecluzele si statiile de pompare aferente acestora, precum si terenurile aferente lucrarilor de imbunatatiri funciare, pe baza avizului privind categoria de folosinta a terenului, emis de oficiile de cadastru si publicitate imobiliara; </w:t>
      </w:r>
    </w:p>
    <w:p w:rsidR="00147BBB" w:rsidRPr="00BF782F" w:rsidRDefault="00147BBB" w:rsidP="00D25264">
      <w:pPr>
        <w:jc w:val="both"/>
        <w:rPr>
          <w:sz w:val="26"/>
          <w:szCs w:val="26"/>
        </w:rPr>
      </w:pPr>
      <w:r w:rsidRPr="00BF782F">
        <w:rPr>
          <w:b/>
          <w:bCs/>
          <w:sz w:val="26"/>
          <w:szCs w:val="26"/>
          <w:lang w:val="fr-FR"/>
        </w:rPr>
        <w:t>   i)</w:t>
      </w:r>
      <w:r w:rsidRPr="00BF782F">
        <w:rPr>
          <w:sz w:val="26"/>
          <w:szCs w:val="26"/>
          <w:lang w:val="fr-FR"/>
        </w:rPr>
        <w:t xml:space="preserve"> terenurile folosite pentru activitatile de aparare impotriva inundatiilor, gospodarirea apelor, hidrometeorologie, cele care contribuie la exploatarea resurselor de apa, cele folosite ca zone de protectie definite in lege, precum si terenurile utilizate pentru exploatarile din subsol, incadrate astfel printr-o hotarare a consiliului local, in masura in care nu afecteaza folosirea suprafetei solului; </w:t>
      </w:r>
    </w:p>
    <w:p w:rsidR="00147BBB" w:rsidRPr="00BF782F" w:rsidRDefault="00147BBB" w:rsidP="00D25264">
      <w:pPr>
        <w:jc w:val="both"/>
        <w:rPr>
          <w:sz w:val="26"/>
          <w:szCs w:val="26"/>
        </w:rPr>
      </w:pPr>
      <w:r w:rsidRPr="00BF782F">
        <w:rPr>
          <w:b/>
          <w:bCs/>
          <w:sz w:val="26"/>
          <w:szCs w:val="26"/>
          <w:lang w:val="fr-FR"/>
        </w:rPr>
        <w:t>   </w:t>
      </w:r>
      <w:r w:rsidRPr="00BF782F">
        <w:rPr>
          <w:b/>
          <w:bCs/>
          <w:sz w:val="26"/>
          <w:szCs w:val="26"/>
        </w:rPr>
        <w:t>j)</w:t>
      </w:r>
      <w:r w:rsidRPr="00BF782F">
        <w:rPr>
          <w:sz w:val="26"/>
          <w:szCs w:val="26"/>
        </w:rPr>
        <w:t xml:space="preserve"> terenurile degradate sau poluate, incluse in perimetrul de ameliorare, pentru perioada cat dureaza ameliorarea acestora; </w:t>
      </w:r>
    </w:p>
    <w:p w:rsidR="00147BBB" w:rsidRPr="00BF782F" w:rsidRDefault="00147BBB" w:rsidP="00D25264">
      <w:pPr>
        <w:jc w:val="both"/>
        <w:rPr>
          <w:sz w:val="26"/>
          <w:szCs w:val="26"/>
        </w:rPr>
      </w:pPr>
      <w:r w:rsidRPr="00BF782F">
        <w:rPr>
          <w:b/>
          <w:bCs/>
          <w:sz w:val="26"/>
          <w:szCs w:val="26"/>
        </w:rPr>
        <w:t>   </w:t>
      </w:r>
      <w:r w:rsidRPr="00BF782F">
        <w:rPr>
          <w:b/>
          <w:bCs/>
          <w:sz w:val="26"/>
          <w:szCs w:val="26"/>
          <w:lang w:val="fr-FR"/>
        </w:rPr>
        <w:t>k)</w:t>
      </w:r>
      <w:r w:rsidRPr="00BF782F">
        <w:rPr>
          <w:sz w:val="26"/>
          <w:szCs w:val="26"/>
          <w:lang w:val="fr-FR"/>
        </w:rPr>
        <w:t xml:space="preserve"> terenurile care prin natura lor si nu prin destinatia data sunt improprii pentru agricultura sau silvicultura; </w:t>
      </w:r>
    </w:p>
    <w:p w:rsidR="00147BBB" w:rsidRPr="00BF782F" w:rsidRDefault="00147BBB" w:rsidP="00D25264">
      <w:pPr>
        <w:jc w:val="both"/>
        <w:rPr>
          <w:sz w:val="26"/>
          <w:szCs w:val="26"/>
        </w:rPr>
      </w:pPr>
      <w:r w:rsidRPr="00BF782F">
        <w:rPr>
          <w:b/>
          <w:bCs/>
          <w:sz w:val="26"/>
          <w:szCs w:val="26"/>
          <w:lang w:val="fr-FR"/>
        </w:rPr>
        <w:t>   l)</w:t>
      </w:r>
      <w:r w:rsidRPr="00BF782F">
        <w:rPr>
          <w:sz w:val="26"/>
          <w:szCs w:val="26"/>
          <w:lang w:val="fr-FR"/>
        </w:rPr>
        <w:t xml:space="preserve"> terenurile ocupate de autostrazi, drumuri europene, drumuri nationale, drumuri principale administrate de Compania Nationala de Autostrazi si Drumuri Nationale din Romania - S.A., zonele de siguranta a acestora, precum si terenurile ocupate de piste si terenurile din jurul pistelor reprezentand zone de siguranta; </w:t>
      </w:r>
    </w:p>
    <w:p w:rsidR="00147BBB" w:rsidRPr="00BF782F" w:rsidRDefault="00147BBB" w:rsidP="00D25264">
      <w:pPr>
        <w:jc w:val="both"/>
        <w:rPr>
          <w:sz w:val="26"/>
          <w:szCs w:val="26"/>
        </w:rPr>
      </w:pPr>
      <w:r w:rsidRPr="00BF782F">
        <w:rPr>
          <w:b/>
          <w:bCs/>
          <w:sz w:val="26"/>
          <w:szCs w:val="26"/>
          <w:lang w:val="fr-FR"/>
        </w:rPr>
        <w:t>   m)</w:t>
      </w:r>
      <w:r w:rsidRPr="00BF782F">
        <w:rPr>
          <w:sz w:val="26"/>
          <w:szCs w:val="26"/>
          <w:lang w:val="fr-FR"/>
        </w:rPr>
        <w:t xml:space="preserve"> terenurile pe care sunt amplasate elementele infrastructurii feroviare publice, precum si cele ale metroului; </w:t>
      </w:r>
    </w:p>
    <w:p w:rsidR="00147BBB" w:rsidRPr="00BF782F" w:rsidRDefault="00147BBB" w:rsidP="00D25264">
      <w:pPr>
        <w:jc w:val="both"/>
        <w:rPr>
          <w:sz w:val="26"/>
          <w:szCs w:val="26"/>
        </w:rPr>
      </w:pPr>
      <w:r w:rsidRPr="00BF782F">
        <w:rPr>
          <w:b/>
          <w:bCs/>
          <w:sz w:val="26"/>
          <w:szCs w:val="26"/>
          <w:lang w:val="fr-FR"/>
        </w:rPr>
        <w:t>   n)</w:t>
      </w:r>
      <w:r w:rsidRPr="00BF782F">
        <w:rPr>
          <w:sz w:val="26"/>
          <w:szCs w:val="26"/>
          <w:lang w:val="fr-FR"/>
        </w:rPr>
        <w:t xml:space="preserve"> terenurile din parcurile industriale, parcurile stiintifice si tehnologice, precum si cele utilizate de incubatoarele de afaceri, cu respectarea legislatiei in materia ajutorului de stat; </w:t>
      </w:r>
    </w:p>
    <w:p w:rsidR="00147BBB" w:rsidRPr="00BF782F" w:rsidRDefault="00147BBB" w:rsidP="00D25264">
      <w:pPr>
        <w:jc w:val="both"/>
        <w:rPr>
          <w:sz w:val="26"/>
          <w:szCs w:val="26"/>
        </w:rPr>
      </w:pPr>
      <w:r w:rsidRPr="00BF782F">
        <w:rPr>
          <w:b/>
          <w:bCs/>
          <w:sz w:val="26"/>
          <w:szCs w:val="26"/>
          <w:lang w:val="fr-FR"/>
        </w:rPr>
        <w:t>   o)</w:t>
      </w:r>
      <w:r w:rsidRPr="00BF782F">
        <w:rPr>
          <w:sz w:val="26"/>
          <w:szCs w:val="26"/>
          <w:lang w:val="fr-FR"/>
        </w:rPr>
        <w:t xml:space="preserve"> terenurile aferente capacitatilor de productie care sunt in sectorul pentru aparare cu respectarea legislatiei in materia ajutorului de stat; </w:t>
      </w:r>
    </w:p>
    <w:p w:rsidR="00147BBB" w:rsidRPr="00BF782F" w:rsidRDefault="00147BBB" w:rsidP="00D25264">
      <w:pPr>
        <w:jc w:val="both"/>
        <w:rPr>
          <w:sz w:val="26"/>
          <w:szCs w:val="26"/>
        </w:rPr>
      </w:pPr>
      <w:r w:rsidRPr="00BF782F">
        <w:rPr>
          <w:b/>
          <w:bCs/>
          <w:sz w:val="26"/>
          <w:szCs w:val="26"/>
          <w:lang w:val="fr-FR"/>
        </w:rPr>
        <w:t>   p)</w:t>
      </w:r>
      <w:r w:rsidRPr="00BF782F">
        <w:rPr>
          <w:sz w:val="26"/>
          <w:szCs w:val="26"/>
          <w:lang w:val="fr-FR"/>
        </w:rPr>
        <w:t xml:space="preserve"> terenurile Academiei Romane si ale fundatiilor proprii infiintate de Academia Romana, in calitate de fondator unic, cu exceptia terenurilor care sunt folosite pentru activitati economice; </w:t>
      </w:r>
    </w:p>
    <w:p w:rsidR="00147BBB" w:rsidRPr="00BF782F" w:rsidRDefault="00147BBB" w:rsidP="00D25264">
      <w:pPr>
        <w:jc w:val="both"/>
        <w:rPr>
          <w:sz w:val="26"/>
          <w:szCs w:val="26"/>
        </w:rPr>
      </w:pPr>
      <w:r w:rsidRPr="00BF782F">
        <w:rPr>
          <w:b/>
          <w:bCs/>
          <w:sz w:val="26"/>
          <w:szCs w:val="26"/>
          <w:lang w:val="fr-FR"/>
        </w:rPr>
        <w:t>   q)</w:t>
      </w:r>
      <w:r w:rsidRPr="00BF782F">
        <w:rPr>
          <w:sz w:val="26"/>
          <w:szCs w:val="26"/>
          <w:lang w:val="fr-FR"/>
        </w:rPr>
        <w:t xml:space="preserve"> terenurile institutiilor sau unitatilor care functioneaza sub coordonarea Ministerului Educatiei si Cercetarii Stiintifice sau a Ministerului Tineretului si Sportului, cu exceptia terenurilor care sunt folosite pentru activitati economice; </w:t>
      </w:r>
    </w:p>
    <w:p w:rsidR="00147BBB" w:rsidRPr="00BF782F" w:rsidRDefault="00147BBB" w:rsidP="00D25264">
      <w:pPr>
        <w:jc w:val="both"/>
        <w:rPr>
          <w:sz w:val="26"/>
          <w:szCs w:val="26"/>
        </w:rPr>
      </w:pPr>
      <w:r w:rsidRPr="00BF782F">
        <w:rPr>
          <w:b/>
          <w:bCs/>
          <w:sz w:val="26"/>
          <w:szCs w:val="26"/>
          <w:lang w:val="fr-FR"/>
        </w:rPr>
        <w:t>   r)</w:t>
      </w:r>
      <w:r w:rsidRPr="00BF782F">
        <w:rPr>
          <w:sz w:val="26"/>
          <w:szCs w:val="26"/>
          <w:lang w:val="fr-FR"/>
        </w:rPr>
        <w:t xml:space="preserve"> terenurile aflate in proprietatea sau coproprietatea veteranilor de razboi, a vaduvelor de razboi si a vaduvelor nerecasatorite ale veteranilor de razboi; </w:t>
      </w:r>
    </w:p>
    <w:p w:rsidR="00147BBB" w:rsidRPr="00BF782F" w:rsidRDefault="00147BBB" w:rsidP="00D25264">
      <w:pPr>
        <w:jc w:val="both"/>
        <w:rPr>
          <w:sz w:val="26"/>
          <w:szCs w:val="26"/>
        </w:rPr>
      </w:pPr>
      <w:r w:rsidRPr="00BF782F">
        <w:rPr>
          <w:b/>
          <w:bCs/>
          <w:sz w:val="26"/>
          <w:szCs w:val="26"/>
          <w:lang w:val="fr-FR"/>
        </w:rPr>
        <w:t>   </w:t>
      </w:r>
      <w:r w:rsidR="00871D7A">
        <w:rPr>
          <w:b/>
          <w:bCs/>
          <w:sz w:val="26"/>
          <w:szCs w:val="26"/>
          <w:lang w:val="fr-FR"/>
        </w:rPr>
        <w:t>s</w:t>
      </w:r>
      <w:r w:rsidRPr="00BF782F">
        <w:rPr>
          <w:b/>
          <w:bCs/>
          <w:sz w:val="26"/>
          <w:szCs w:val="26"/>
          <w:lang w:val="fr-FR"/>
        </w:rPr>
        <w:t>)</w:t>
      </w:r>
      <w:r w:rsidR="002421C0" w:rsidRPr="00BF782F">
        <w:rPr>
          <w:b/>
          <w:bCs/>
          <w:sz w:val="26"/>
          <w:szCs w:val="26"/>
          <w:lang w:val="fr-FR"/>
        </w:rPr>
        <w:t xml:space="preserve"> </w:t>
      </w:r>
      <w:r w:rsidRPr="00BF782F">
        <w:rPr>
          <w:sz w:val="26"/>
          <w:szCs w:val="26"/>
          <w:lang w:val="fr-FR"/>
        </w:rPr>
        <w:t xml:space="preserve"> terenul aferent cladirii de domiciliu, aflat in proprietatea sau coproprietatea persoanelor prevazute la art. 1 din Decretul-lege nr. 118/1990, republicat, cu modificar</w:t>
      </w:r>
      <w:r w:rsidR="002421C0" w:rsidRPr="00BF782F">
        <w:rPr>
          <w:sz w:val="26"/>
          <w:szCs w:val="26"/>
          <w:lang w:val="fr-FR"/>
        </w:rPr>
        <w:t>ile si completarile ulterioare si a persoanelor fizice prevazute la art. 1 din Ordonanta Guvernului nr. 105/1999, aprobata cu modificari si completari prin  Legea nr. 189/2000, cu modificarile si completarile ulterioare ;</w:t>
      </w:r>
      <w:r w:rsidR="009841A5">
        <w:rPr>
          <w:sz w:val="26"/>
          <w:szCs w:val="26"/>
          <w:lang w:val="fr-FR"/>
        </w:rPr>
        <w:t xml:space="preserve"> </w:t>
      </w:r>
      <w:r w:rsidR="00871D7A">
        <w:rPr>
          <w:sz w:val="26"/>
          <w:szCs w:val="26"/>
          <w:lang w:val="fr-FR"/>
        </w:rPr>
        <w:t>scutirea ramane valabila si in cazul transferului proprietatii catre copiii acestor categorii de beneficiari ;</w:t>
      </w:r>
    </w:p>
    <w:p w:rsidR="00147BBB" w:rsidRPr="00BF782F" w:rsidRDefault="00147BBB" w:rsidP="00D25264">
      <w:pPr>
        <w:jc w:val="both"/>
        <w:rPr>
          <w:sz w:val="26"/>
          <w:szCs w:val="26"/>
        </w:rPr>
      </w:pPr>
      <w:r w:rsidRPr="00BF782F">
        <w:rPr>
          <w:b/>
          <w:bCs/>
          <w:sz w:val="26"/>
          <w:szCs w:val="26"/>
          <w:lang w:val="fr-FR"/>
        </w:rPr>
        <w:t>   t)</w:t>
      </w:r>
      <w:r w:rsidRPr="00BF782F">
        <w:rPr>
          <w:sz w:val="26"/>
          <w:szCs w:val="26"/>
          <w:lang w:val="fr-FR"/>
        </w:rPr>
        <w:t xml:space="preserve"> terenul aferent cladirii de domiciliu, aflat in proprietatea sau coproprietatea persoanelor cu handicap grav sau accentuat si a persoanelor incadrate in gradul I de invaliditate, respectiv a reprezentantilor legali</w:t>
      </w:r>
      <w:r w:rsidR="00871D7A">
        <w:rPr>
          <w:sz w:val="26"/>
          <w:szCs w:val="26"/>
          <w:lang w:val="fr-FR"/>
        </w:rPr>
        <w:t>, pe perioada in care au in ingrijire, supraveghere si intretinere persoane cu handicap grav sau accentuatsi persoane incadrate in gradul I  de invalididate ;</w:t>
      </w:r>
      <w:r w:rsidRPr="00BF782F">
        <w:rPr>
          <w:sz w:val="26"/>
          <w:szCs w:val="26"/>
          <w:lang w:val="fr-FR"/>
        </w:rPr>
        <w:t xml:space="preserve"> </w:t>
      </w:r>
    </w:p>
    <w:p w:rsidR="00147BBB" w:rsidRPr="00BF782F" w:rsidRDefault="00147BBB" w:rsidP="00D25264">
      <w:pPr>
        <w:jc w:val="both"/>
        <w:rPr>
          <w:sz w:val="26"/>
          <w:szCs w:val="26"/>
        </w:rPr>
      </w:pPr>
      <w:r w:rsidRPr="00BF782F">
        <w:rPr>
          <w:b/>
          <w:bCs/>
          <w:sz w:val="26"/>
          <w:szCs w:val="26"/>
          <w:lang w:val="fr-FR"/>
        </w:rPr>
        <w:t>   u)</w:t>
      </w:r>
      <w:r w:rsidRPr="00BF782F">
        <w:rPr>
          <w:sz w:val="26"/>
          <w:szCs w:val="26"/>
          <w:lang w:val="fr-FR"/>
        </w:rPr>
        <w:t xml:space="preserve"> terenurile aflate in proprietatea sau coproprietatea persoanelor prevazute la art. 2 lit. a), c)-e) din Ordonanta de urgenta a Guvernului </w:t>
      </w:r>
      <w:hyperlink r:id="rId12" w:history="1">
        <w:r w:rsidRPr="00BF782F">
          <w:rPr>
            <w:rStyle w:val="Hyperlink"/>
            <w:color w:val="auto"/>
            <w:sz w:val="26"/>
            <w:szCs w:val="26"/>
            <w:lang w:val="fr-FR"/>
          </w:rPr>
          <w:t>nr. 82/2006</w:t>
        </w:r>
      </w:hyperlink>
      <w:r w:rsidRPr="00BF782F">
        <w:rPr>
          <w:sz w:val="26"/>
          <w:szCs w:val="26"/>
          <w:lang w:val="fr-FR"/>
        </w:rPr>
        <w:t xml:space="preserve">, cu modificarile si completarile ulterioare; </w:t>
      </w:r>
    </w:p>
    <w:p w:rsidR="00147BBB" w:rsidRPr="00BF782F" w:rsidRDefault="00147BBB" w:rsidP="00D25264">
      <w:pPr>
        <w:jc w:val="both"/>
        <w:rPr>
          <w:sz w:val="26"/>
          <w:szCs w:val="26"/>
        </w:rPr>
      </w:pPr>
      <w:r w:rsidRPr="00BF782F">
        <w:rPr>
          <w:b/>
          <w:bCs/>
          <w:sz w:val="26"/>
          <w:szCs w:val="26"/>
          <w:lang w:val="fr-FR"/>
        </w:rPr>
        <w:t>   v)</w:t>
      </w:r>
      <w:r w:rsidRPr="00BF782F">
        <w:rPr>
          <w:sz w:val="26"/>
          <w:szCs w:val="26"/>
          <w:lang w:val="fr-FR"/>
        </w:rPr>
        <w:t xml:space="preserve"> terenurile destinate serviciului de apostila si supralegalizare, cele destinate depozitarii si administrarii arhivei, precum si terenurile afectate functionarii Centrului National de Administrare a Registrelor</w:t>
      </w:r>
      <w:r w:rsidR="00871D7A">
        <w:rPr>
          <w:sz w:val="26"/>
          <w:szCs w:val="26"/>
          <w:lang w:val="fr-FR"/>
        </w:rPr>
        <w:t xml:space="preserve"> </w:t>
      </w:r>
      <w:r w:rsidRPr="00BF782F">
        <w:rPr>
          <w:sz w:val="26"/>
          <w:szCs w:val="26"/>
          <w:lang w:val="fr-FR"/>
        </w:rPr>
        <w:t xml:space="preserve"> Nationale Notariale; </w:t>
      </w:r>
    </w:p>
    <w:p w:rsidR="00147BBB" w:rsidRPr="00BF782F" w:rsidRDefault="00147BBB" w:rsidP="00D25264">
      <w:pPr>
        <w:jc w:val="both"/>
        <w:rPr>
          <w:sz w:val="26"/>
          <w:szCs w:val="26"/>
        </w:rPr>
      </w:pPr>
      <w:r w:rsidRPr="00BF782F">
        <w:rPr>
          <w:b/>
          <w:bCs/>
          <w:sz w:val="26"/>
          <w:szCs w:val="26"/>
          <w:lang w:val="fr-FR"/>
        </w:rPr>
        <w:t>   w)</w:t>
      </w:r>
      <w:r w:rsidRPr="00BF782F">
        <w:rPr>
          <w:sz w:val="26"/>
          <w:szCs w:val="26"/>
          <w:lang w:val="fr-FR"/>
        </w:rPr>
        <w:t xml:space="preserve"> suprafetele de fond forestier, altele decat cele proprietate publica, pentru care nu se reglementeaza procesul de productie lemnoasa, cele certificate, precum si cele cu arborete cu varsta de pana la 20 de ani; </w:t>
      </w:r>
    </w:p>
    <w:p w:rsidR="00147BBB" w:rsidRPr="00BF782F" w:rsidRDefault="00147BBB" w:rsidP="00D25264">
      <w:pPr>
        <w:jc w:val="both"/>
        <w:rPr>
          <w:sz w:val="26"/>
          <w:szCs w:val="26"/>
        </w:rPr>
      </w:pPr>
      <w:r w:rsidRPr="00BF782F">
        <w:rPr>
          <w:b/>
          <w:bCs/>
          <w:sz w:val="26"/>
          <w:szCs w:val="26"/>
          <w:lang w:val="fr-FR"/>
        </w:rPr>
        <w:t>   x)</w:t>
      </w:r>
      <w:r w:rsidRPr="00BF782F">
        <w:rPr>
          <w:sz w:val="26"/>
          <w:szCs w:val="26"/>
          <w:lang w:val="fr-FR"/>
        </w:rPr>
        <w:t xml:space="preserve"> terenurile detinute sau utilizate de catre intreprinderile sociale de insertie; </w:t>
      </w:r>
    </w:p>
    <w:p w:rsidR="00147BBB" w:rsidRDefault="00147BBB" w:rsidP="00D25264">
      <w:pPr>
        <w:jc w:val="both"/>
        <w:rPr>
          <w:sz w:val="26"/>
          <w:szCs w:val="26"/>
          <w:lang w:val="fr-FR"/>
        </w:rPr>
      </w:pPr>
      <w:r w:rsidRPr="00BF782F">
        <w:rPr>
          <w:b/>
          <w:bCs/>
          <w:sz w:val="26"/>
          <w:szCs w:val="26"/>
          <w:lang w:val="fr-FR"/>
        </w:rPr>
        <w:t>   y)</w:t>
      </w:r>
      <w:r w:rsidRPr="00BF782F">
        <w:rPr>
          <w:sz w:val="26"/>
          <w:szCs w:val="26"/>
          <w:lang w:val="fr-FR"/>
        </w:rPr>
        <w:t xml:space="preserve"> terenurile aflate in proprietatea organizatiilor cetatenilor apartinand minoritatilor nationale din Romania, cu statut de utilitate publica, precum si cele inchiriate, concesionate sau primite in </w:t>
      </w:r>
      <w:r w:rsidRPr="00BF782F">
        <w:rPr>
          <w:sz w:val="26"/>
          <w:szCs w:val="26"/>
          <w:lang w:val="fr-FR"/>
        </w:rPr>
        <w:lastRenderedPageBreak/>
        <w:t>administrare ori in folosinta de acestea de la o institutie sau o autoritate publica, cu exceptia terenurilor care sunt folosi</w:t>
      </w:r>
      <w:r w:rsidR="00393697">
        <w:rPr>
          <w:sz w:val="26"/>
          <w:szCs w:val="26"/>
          <w:lang w:val="fr-FR"/>
        </w:rPr>
        <w:t>te pentru activitati economice ;</w:t>
      </w:r>
    </w:p>
    <w:p w:rsidR="00393697" w:rsidRDefault="00393697" w:rsidP="00D25264">
      <w:pPr>
        <w:jc w:val="both"/>
        <w:rPr>
          <w:sz w:val="26"/>
          <w:szCs w:val="26"/>
          <w:lang w:val="fr-FR"/>
        </w:rPr>
      </w:pPr>
      <w:r w:rsidRPr="00393697">
        <w:rPr>
          <w:b/>
          <w:sz w:val="26"/>
          <w:szCs w:val="26"/>
          <w:lang w:val="fr-FR"/>
        </w:rPr>
        <w:t>z</w:t>
      </w:r>
      <w:r>
        <w:rPr>
          <w:b/>
          <w:sz w:val="26"/>
          <w:szCs w:val="26"/>
          <w:lang w:val="fr-FR"/>
        </w:rPr>
        <w:t xml:space="preserve">) </w:t>
      </w:r>
      <w:r w:rsidRPr="00393697">
        <w:rPr>
          <w:sz w:val="26"/>
          <w:szCs w:val="26"/>
          <w:lang w:val="fr-FR"/>
        </w:rPr>
        <w:t>suprafetele construite ale terenurilor aferente cladirilor</w:t>
      </w:r>
      <w:r>
        <w:rPr>
          <w:b/>
          <w:sz w:val="26"/>
          <w:szCs w:val="26"/>
          <w:lang w:val="fr-FR"/>
        </w:rPr>
        <w:t xml:space="preserve">  </w:t>
      </w:r>
      <w:r w:rsidRPr="00393697">
        <w:rPr>
          <w:sz w:val="26"/>
          <w:szCs w:val="26"/>
          <w:lang w:val="fr-FR"/>
        </w:rPr>
        <w:t>clasate ca monumente istorice</w:t>
      </w:r>
      <w:r>
        <w:rPr>
          <w:sz w:val="26"/>
          <w:szCs w:val="26"/>
          <w:lang w:val="fr-FR"/>
        </w:rPr>
        <w:t xml:space="preserve"> ,de arhitectura sau arheologice, prevazute la art. </w:t>
      </w:r>
      <w:r w:rsidR="009841A5">
        <w:rPr>
          <w:sz w:val="26"/>
          <w:szCs w:val="26"/>
          <w:lang w:val="fr-FR"/>
        </w:rPr>
        <w:t xml:space="preserve">4 </w:t>
      </w:r>
      <w:r>
        <w:rPr>
          <w:sz w:val="26"/>
          <w:szCs w:val="26"/>
          <w:lang w:val="fr-FR"/>
        </w:rPr>
        <w:t xml:space="preserve"> alin. (1) lit. X), indiferent de titularul dreptului de proprietate sau de administrare, cu exceptia terenurilor care sunt folosite pentru activitati economice.</w:t>
      </w:r>
    </w:p>
    <w:p w:rsidR="00F07661" w:rsidRPr="00F07661" w:rsidRDefault="00F07661" w:rsidP="00D25264">
      <w:pPr>
        <w:pStyle w:val="ListParagraph"/>
        <w:numPr>
          <w:ilvl w:val="0"/>
          <w:numId w:val="42"/>
        </w:numPr>
        <w:jc w:val="both"/>
        <w:rPr>
          <w:sz w:val="26"/>
          <w:szCs w:val="26"/>
          <w:lang w:val="fr-FR"/>
        </w:rPr>
      </w:pPr>
      <w:r>
        <w:rPr>
          <w:sz w:val="26"/>
          <w:szCs w:val="26"/>
          <w:lang w:val="fr-FR"/>
        </w:rPr>
        <w:t xml:space="preserve"> </w:t>
      </w:r>
      <w:r w:rsidRPr="00F07661">
        <w:rPr>
          <w:sz w:val="26"/>
          <w:szCs w:val="26"/>
          <w:lang w:val="fr-FR"/>
        </w:rPr>
        <w:t>Nu se datoreaza impozit / taxa pe teren pentru :</w:t>
      </w:r>
    </w:p>
    <w:p w:rsidR="00F07661" w:rsidRPr="00F07661" w:rsidRDefault="00C530DD" w:rsidP="00017ACD">
      <w:pPr>
        <w:pStyle w:val="ListParagraph"/>
        <w:numPr>
          <w:ilvl w:val="0"/>
          <w:numId w:val="43"/>
        </w:numPr>
        <w:ind w:left="0" w:firstLine="284"/>
        <w:jc w:val="both"/>
        <w:rPr>
          <w:sz w:val="26"/>
          <w:szCs w:val="26"/>
          <w:lang w:val="fr-FR"/>
        </w:rPr>
      </w:pPr>
      <w:r>
        <w:rPr>
          <w:sz w:val="26"/>
          <w:szCs w:val="26"/>
          <w:lang w:val="fr-FR"/>
        </w:rPr>
        <w:t xml:space="preserve"> </w:t>
      </w:r>
      <w:r w:rsidR="001E3F96">
        <w:rPr>
          <w:sz w:val="26"/>
          <w:szCs w:val="26"/>
          <w:lang w:val="fr-FR"/>
        </w:rPr>
        <w:t>Te</w:t>
      </w:r>
      <w:r w:rsidR="00F07661" w:rsidRPr="00F07661">
        <w:rPr>
          <w:sz w:val="26"/>
          <w:szCs w:val="26"/>
          <w:lang w:val="fr-FR"/>
        </w:rPr>
        <w:t>renurile, inclusiv</w:t>
      </w:r>
      <w:r w:rsidR="00F07661" w:rsidRPr="00F07661">
        <w:rPr>
          <w:b/>
          <w:sz w:val="26"/>
          <w:szCs w:val="26"/>
          <w:lang w:val="fr-FR"/>
        </w:rPr>
        <w:t xml:space="preserve">  </w:t>
      </w:r>
      <w:r w:rsidR="00F07661" w:rsidRPr="00F07661">
        <w:rPr>
          <w:sz w:val="26"/>
          <w:szCs w:val="26"/>
          <w:lang w:val="fr-FR"/>
        </w:rPr>
        <w:t>zonele de protectie instituite, ocupate de</w:t>
      </w:r>
      <w:r w:rsidR="001E3F96">
        <w:rPr>
          <w:sz w:val="26"/>
          <w:szCs w:val="26"/>
          <w:lang w:val="fr-FR"/>
        </w:rPr>
        <w:t xml:space="preserve"> cladirile clasate ca monumente </w:t>
      </w:r>
      <w:r w:rsidR="00F07661" w:rsidRPr="00F07661">
        <w:rPr>
          <w:sz w:val="26"/>
          <w:szCs w:val="26"/>
          <w:lang w:val="fr-FR"/>
        </w:rPr>
        <w:t>istorice, de arhitectura sau arheologice, muzee, ori case memoriale, altele decat cle prevazute la art.4, alin. (1) lit. X), cu exceptia terenurilor care sunt folosite pentru activitati economice.</w:t>
      </w:r>
    </w:p>
    <w:p w:rsidR="00F07661" w:rsidRDefault="000F56A0" w:rsidP="00017ACD">
      <w:pPr>
        <w:pStyle w:val="ListParagraph"/>
        <w:numPr>
          <w:ilvl w:val="0"/>
          <w:numId w:val="43"/>
        </w:numPr>
        <w:ind w:left="0" w:firstLine="284"/>
        <w:jc w:val="both"/>
        <w:rPr>
          <w:sz w:val="26"/>
          <w:szCs w:val="26"/>
          <w:lang w:val="fr-FR"/>
        </w:rPr>
      </w:pPr>
      <w:r>
        <w:rPr>
          <w:sz w:val="26"/>
          <w:szCs w:val="26"/>
          <w:lang w:val="fr-FR"/>
        </w:rPr>
        <w:t>Suprafetele necontruite ale terenurilor cu regim de monument istoric, in functie de suprafata afectata  si de perioada punerii monumentelor istorice la dispozitia</w:t>
      </w:r>
      <w:r w:rsidR="007765AD">
        <w:rPr>
          <w:sz w:val="26"/>
          <w:szCs w:val="26"/>
          <w:lang w:val="fr-FR"/>
        </w:rPr>
        <w:t xml:space="preserve"> publicului pentru vizitare, precum si institutiilo</w:t>
      </w:r>
      <w:r w:rsidR="00F427E9">
        <w:rPr>
          <w:sz w:val="26"/>
          <w:szCs w:val="26"/>
          <w:lang w:val="fr-FR"/>
        </w:rPr>
        <w:t>r specializate pentru cercetare ;</w:t>
      </w:r>
    </w:p>
    <w:p w:rsidR="00F427E9" w:rsidRPr="00F427E9" w:rsidRDefault="00F427E9" w:rsidP="002F3748">
      <w:pPr>
        <w:pStyle w:val="ListParagraph"/>
        <w:numPr>
          <w:ilvl w:val="0"/>
          <w:numId w:val="42"/>
        </w:numPr>
        <w:ind w:left="0" w:firstLine="284"/>
        <w:jc w:val="both"/>
        <w:rPr>
          <w:sz w:val="26"/>
          <w:szCs w:val="26"/>
          <w:lang w:val="fr-FR"/>
        </w:rPr>
      </w:pPr>
      <w:r w:rsidRPr="00F427E9">
        <w:rPr>
          <w:sz w:val="26"/>
          <w:szCs w:val="26"/>
          <w:lang w:val="fr-FR"/>
        </w:rPr>
        <w:t>Scutirea de la plataimpozitului/ taxei, stabilita conform alin.(2), se aplica incepand cu data de 1 ianuarie a anului urmator celui in care persoana depune documentele justificative.</w:t>
      </w:r>
    </w:p>
    <w:p w:rsidR="00F427E9" w:rsidRPr="00F427E9" w:rsidRDefault="00F427E9" w:rsidP="002F3748">
      <w:pPr>
        <w:pStyle w:val="ListParagraph"/>
        <w:numPr>
          <w:ilvl w:val="0"/>
          <w:numId w:val="42"/>
        </w:numPr>
        <w:ind w:left="0" w:firstLine="284"/>
        <w:jc w:val="both"/>
        <w:rPr>
          <w:sz w:val="26"/>
          <w:szCs w:val="26"/>
          <w:lang w:val="fr-FR"/>
        </w:rPr>
      </w:pPr>
      <w:r w:rsidRPr="00F427E9">
        <w:rPr>
          <w:sz w:val="26"/>
          <w:szCs w:val="26"/>
          <w:lang w:val="fr-FR"/>
        </w:rPr>
        <w:t>Impozitul pe terenurile aflate in po</w:t>
      </w:r>
      <w:r>
        <w:rPr>
          <w:sz w:val="26"/>
          <w:szCs w:val="26"/>
          <w:lang w:val="fr-FR"/>
        </w:rPr>
        <w:t>p</w:t>
      </w:r>
      <w:r w:rsidRPr="00F427E9">
        <w:rPr>
          <w:sz w:val="26"/>
          <w:szCs w:val="26"/>
          <w:lang w:val="fr-FR"/>
        </w:rPr>
        <w:t>rietatea persoanelor fizice si juridice</w:t>
      </w:r>
      <w:r>
        <w:rPr>
          <w:sz w:val="26"/>
          <w:szCs w:val="26"/>
          <w:lang w:val="fr-FR"/>
        </w:rPr>
        <w:t xml:space="preserve"> c</w:t>
      </w:r>
      <w:r w:rsidRPr="00F427E9">
        <w:rPr>
          <w:sz w:val="26"/>
          <w:szCs w:val="26"/>
          <w:lang w:val="fr-FR"/>
        </w:rPr>
        <w:t xml:space="preserve">are sunt utilizate pentru prestarea de servicii turistice cu caracter sezonier, </w:t>
      </w:r>
      <w:r>
        <w:rPr>
          <w:sz w:val="26"/>
          <w:szCs w:val="26"/>
          <w:lang w:val="fr-FR"/>
        </w:rPr>
        <w:t>pe o durata de cel mult 6 luni in cursul unui an calendaristic</w:t>
      </w:r>
      <w:r w:rsidR="00724EEE">
        <w:rPr>
          <w:sz w:val="26"/>
          <w:szCs w:val="26"/>
          <w:lang w:val="fr-FR"/>
        </w:rPr>
        <w:t>, se reduce cu 50 %. Reducerea se aplica in anul fiscal urmator celui in care este indeplinita aceasta conditie.</w:t>
      </w:r>
    </w:p>
    <w:p w:rsidR="00393697" w:rsidRPr="002C570E" w:rsidRDefault="002C570E" w:rsidP="00D25264">
      <w:pPr>
        <w:ind w:left="195"/>
        <w:jc w:val="both"/>
        <w:rPr>
          <w:b/>
          <w:sz w:val="26"/>
          <w:szCs w:val="26"/>
        </w:rPr>
      </w:pPr>
      <w:r>
        <w:rPr>
          <w:b/>
          <w:sz w:val="26"/>
          <w:szCs w:val="26"/>
          <w:lang w:val="fr-FR"/>
        </w:rPr>
        <w:t>(</w:t>
      </w:r>
      <w:r w:rsidR="001E3F96">
        <w:rPr>
          <w:b/>
          <w:sz w:val="26"/>
          <w:szCs w:val="26"/>
          <w:lang w:val="fr-FR"/>
        </w:rPr>
        <w:t>5</w:t>
      </w:r>
      <w:r>
        <w:rPr>
          <w:b/>
          <w:sz w:val="26"/>
          <w:szCs w:val="26"/>
          <w:lang w:val="fr-FR"/>
        </w:rPr>
        <w:t>)</w:t>
      </w:r>
      <w:r w:rsidR="00393697">
        <w:rPr>
          <w:b/>
          <w:sz w:val="26"/>
          <w:szCs w:val="26"/>
          <w:lang w:val="fr-FR"/>
        </w:rPr>
        <w:t xml:space="preserve"> In cazul scutirilor prevazute la alin. (1) lit. </w:t>
      </w:r>
      <w:r>
        <w:rPr>
          <w:b/>
          <w:sz w:val="26"/>
          <w:szCs w:val="26"/>
          <w:lang w:val="fr-FR"/>
        </w:rPr>
        <w:t>r ),  s) si t) :</w:t>
      </w:r>
    </w:p>
    <w:p w:rsidR="002C570E" w:rsidRDefault="002C570E" w:rsidP="002F3748">
      <w:pPr>
        <w:ind w:firstLine="570"/>
        <w:jc w:val="both"/>
        <w:rPr>
          <w:sz w:val="26"/>
          <w:szCs w:val="26"/>
        </w:rPr>
      </w:pPr>
      <w:r>
        <w:rPr>
          <w:b/>
          <w:sz w:val="26"/>
          <w:szCs w:val="26"/>
        </w:rPr>
        <w:t>a</w:t>
      </w:r>
      <w:r w:rsidRPr="002C570E">
        <w:rPr>
          <w:sz w:val="26"/>
          <w:szCs w:val="26"/>
        </w:rPr>
        <w:t xml:space="preserve">) scutirea se acorda integral </w:t>
      </w:r>
      <w:r>
        <w:rPr>
          <w:sz w:val="26"/>
          <w:szCs w:val="26"/>
        </w:rPr>
        <w:t>pentru terenurile aflate in proprietatea persoanelor prevazute la alin. (1)</w:t>
      </w:r>
      <w:r w:rsidR="001E3F96">
        <w:rPr>
          <w:sz w:val="26"/>
          <w:szCs w:val="26"/>
        </w:rPr>
        <w:t xml:space="preserve"> </w:t>
      </w:r>
      <w:r>
        <w:rPr>
          <w:sz w:val="26"/>
          <w:szCs w:val="26"/>
        </w:rPr>
        <w:t xml:space="preserve"> lit. r),  detinute in comun cu sotul sau sotia. In situatia in care o cota parte  din teren apartine unor terti, scutirea nu se acorda pentru cota parte detinuta de acesti terti ;</w:t>
      </w:r>
    </w:p>
    <w:p w:rsidR="002C570E" w:rsidRDefault="002C570E" w:rsidP="002F3748">
      <w:pPr>
        <w:ind w:firstLine="570"/>
        <w:jc w:val="both"/>
        <w:rPr>
          <w:sz w:val="26"/>
          <w:szCs w:val="26"/>
        </w:rPr>
      </w:pPr>
      <w:r>
        <w:rPr>
          <w:b/>
          <w:sz w:val="26"/>
          <w:szCs w:val="26"/>
        </w:rPr>
        <w:t xml:space="preserve">b) </w:t>
      </w:r>
      <w:r w:rsidRPr="002C570E">
        <w:rPr>
          <w:sz w:val="26"/>
          <w:szCs w:val="26"/>
        </w:rPr>
        <w:t>scutirea se acorda pentru terenul aferent cladirii</w:t>
      </w:r>
      <w:r>
        <w:rPr>
          <w:sz w:val="26"/>
          <w:szCs w:val="26"/>
        </w:rPr>
        <w:t xml:space="preserve"> de domiciliu aflate in proprietatea persoanelor prevazute la alin. (1)  lit. s</w:t>
      </w:r>
      <w:r w:rsidR="001E3F96">
        <w:rPr>
          <w:sz w:val="26"/>
          <w:szCs w:val="26"/>
        </w:rPr>
        <w:t>’’</w:t>
      </w:r>
      <w:r>
        <w:rPr>
          <w:sz w:val="26"/>
          <w:szCs w:val="26"/>
        </w:rPr>
        <w:t>)  si  t</w:t>
      </w:r>
      <w:r w:rsidR="001E3F96">
        <w:rPr>
          <w:sz w:val="26"/>
          <w:szCs w:val="26"/>
        </w:rPr>
        <w:t>’’</w:t>
      </w:r>
      <w:r>
        <w:rPr>
          <w:sz w:val="26"/>
          <w:szCs w:val="26"/>
        </w:rPr>
        <w:t>), detinute in comun sotul sau sotia. In situatia in care o cota parte din terenul respectiv apartine unor terti, scutirea nu se acorda pentru cota-</w:t>
      </w:r>
      <w:r w:rsidR="001E3F96">
        <w:rPr>
          <w:sz w:val="26"/>
          <w:szCs w:val="26"/>
        </w:rPr>
        <w:t xml:space="preserve"> parte detinuta de acesti terti;</w:t>
      </w:r>
    </w:p>
    <w:p w:rsidR="001E3F96" w:rsidRPr="001E3F96" w:rsidRDefault="001E3F96" w:rsidP="00D25264">
      <w:pPr>
        <w:jc w:val="both"/>
        <w:rPr>
          <w:sz w:val="26"/>
          <w:szCs w:val="26"/>
        </w:rPr>
      </w:pPr>
      <w:r>
        <w:rPr>
          <w:b/>
          <w:sz w:val="26"/>
          <w:szCs w:val="26"/>
        </w:rPr>
        <w:t xml:space="preserve">  (6)  </w:t>
      </w:r>
      <w:r w:rsidRPr="001E3F96">
        <w:rPr>
          <w:sz w:val="26"/>
          <w:szCs w:val="26"/>
        </w:rPr>
        <w:t>Scutirea de la plata impozitului/ taxei pe teren , stabilita conform alin (1) lit. t’’)</w:t>
      </w:r>
      <w:r>
        <w:rPr>
          <w:sz w:val="26"/>
          <w:szCs w:val="26"/>
        </w:rPr>
        <w:t>, se aplica incepand cu data de 1 a lunii urmatoare celei in care persoana depune documentele justificative.</w:t>
      </w:r>
    </w:p>
    <w:p w:rsidR="00961AEE" w:rsidRPr="00393697" w:rsidRDefault="00147BBB" w:rsidP="00D25264">
      <w:pPr>
        <w:jc w:val="both"/>
        <w:rPr>
          <w:sz w:val="26"/>
          <w:szCs w:val="26"/>
        </w:rPr>
      </w:pPr>
      <w:r w:rsidRPr="00393697">
        <w:rPr>
          <w:bCs/>
          <w:sz w:val="26"/>
          <w:szCs w:val="26"/>
          <w:lang w:val="fr-FR"/>
        </w:rPr>
        <w:t>   </w:t>
      </w:r>
    </w:p>
    <w:p w:rsidR="00024308" w:rsidRPr="00BF782F" w:rsidRDefault="00024308" w:rsidP="00D25264">
      <w:pPr>
        <w:jc w:val="both"/>
        <w:rPr>
          <w:b/>
          <w:sz w:val="28"/>
          <w:szCs w:val="28"/>
        </w:rPr>
      </w:pPr>
      <w:r w:rsidRPr="00BF782F">
        <w:rPr>
          <w:b/>
          <w:bCs/>
          <w:sz w:val="28"/>
          <w:szCs w:val="28"/>
        </w:rPr>
        <w:t xml:space="preserve">       Art. </w:t>
      </w:r>
      <w:r w:rsidR="00902C78" w:rsidRPr="00BF782F">
        <w:rPr>
          <w:b/>
          <w:bCs/>
          <w:sz w:val="28"/>
          <w:szCs w:val="28"/>
        </w:rPr>
        <w:t>1</w:t>
      </w:r>
      <w:r w:rsidR="003A07E0" w:rsidRPr="00BF782F">
        <w:rPr>
          <w:b/>
          <w:bCs/>
          <w:sz w:val="28"/>
          <w:szCs w:val="28"/>
        </w:rPr>
        <w:t>3</w:t>
      </w:r>
      <w:r w:rsidRPr="00BF782F">
        <w:rPr>
          <w:b/>
          <w:bCs/>
          <w:sz w:val="28"/>
          <w:szCs w:val="28"/>
        </w:rPr>
        <w:t>. -</w:t>
      </w:r>
      <w:r w:rsidRPr="00BF782F">
        <w:rPr>
          <w:b/>
          <w:sz w:val="28"/>
          <w:szCs w:val="28"/>
        </w:rPr>
        <w:t xml:space="preserve"> Calculul impozitului/taxei pe teren </w:t>
      </w:r>
    </w:p>
    <w:p w:rsidR="00024308" w:rsidRPr="00BF782F" w:rsidRDefault="00024308" w:rsidP="00D25264">
      <w:pPr>
        <w:jc w:val="both"/>
        <w:rPr>
          <w:sz w:val="26"/>
          <w:szCs w:val="26"/>
        </w:rPr>
      </w:pPr>
      <w:r w:rsidRPr="00BF782F">
        <w:rPr>
          <w:b/>
          <w:bCs/>
          <w:sz w:val="26"/>
          <w:szCs w:val="26"/>
        </w:rPr>
        <w:t>   (1)</w:t>
      </w:r>
      <w:r w:rsidRPr="00BF782F">
        <w:rPr>
          <w:sz w:val="26"/>
          <w:szCs w:val="26"/>
        </w:rPr>
        <w:t xml:space="preserve"> Impozitul/Taxa pe teren se stabileste luand in calcul suprafata terenului, rangul localitatii in care este amplasat terenul, zona si categoria de folosinta a terenului, conform incadrarii facute de consiliul local. </w:t>
      </w:r>
    </w:p>
    <w:p w:rsidR="008533C0" w:rsidRPr="00BF782F" w:rsidRDefault="00024308" w:rsidP="00D25264">
      <w:pPr>
        <w:jc w:val="both"/>
        <w:rPr>
          <w:sz w:val="26"/>
          <w:szCs w:val="26"/>
        </w:rPr>
      </w:pPr>
      <w:r w:rsidRPr="00BF782F">
        <w:rPr>
          <w:b/>
          <w:bCs/>
          <w:sz w:val="26"/>
          <w:szCs w:val="26"/>
        </w:rPr>
        <w:t>   (2)</w:t>
      </w:r>
      <w:r w:rsidRPr="00BF782F">
        <w:rPr>
          <w:sz w:val="26"/>
          <w:szCs w:val="26"/>
        </w:rPr>
        <w:t xml:space="preserve"> In cazul unui teren amplasat in intravilan, inregistrat in registrul agricol la categoria de folosinta terenuri cu constructii,  impozitul/taxa pe teren se stabileste prin inmultirea suprafetei terenului, exprimata in hectare, cu suma corespunzatoare prevazuta in urmatorul tabel:</w:t>
      </w:r>
      <w:r w:rsidR="008533C0" w:rsidRPr="00BF782F">
        <w:rPr>
          <w:rFonts w:cs="Courier New"/>
        </w:rPr>
        <w:t xml:space="preserve">                                                                                             </w:t>
      </w:r>
      <w:r w:rsidR="007C63B6" w:rsidRPr="00BF782F">
        <w:rPr>
          <w:rFonts w:cs="Courier New"/>
        </w:rPr>
        <w:t xml:space="preserve">                                                  </w:t>
      </w:r>
      <w:r w:rsidR="00CA5196" w:rsidRPr="00BF782F">
        <w:rPr>
          <w:rFonts w:cs="Courier New"/>
        </w:rPr>
        <w:t xml:space="preserve">                      </w:t>
      </w:r>
      <w:r w:rsidR="00CA5196" w:rsidRPr="00BF782F">
        <w:rPr>
          <w:rFonts w:cs="Courier New"/>
        </w:rPr>
        <w:tab/>
      </w:r>
      <w:r w:rsidR="00CA5196" w:rsidRPr="00BF782F">
        <w:rPr>
          <w:rFonts w:cs="Courier New"/>
        </w:rPr>
        <w:tab/>
      </w:r>
      <w:r w:rsidR="00CA5196" w:rsidRPr="00BF782F">
        <w:rPr>
          <w:rFonts w:cs="Courier New"/>
        </w:rPr>
        <w:tab/>
      </w:r>
      <w:r w:rsidR="00CA5196" w:rsidRPr="00BF782F">
        <w:rPr>
          <w:rFonts w:cs="Courier New"/>
        </w:rPr>
        <w:tab/>
      </w:r>
      <w:r w:rsidR="00CA5196" w:rsidRPr="00BF782F">
        <w:rPr>
          <w:rFonts w:cs="Courier New"/>
        </w:rPr>
        <w:tab/>
      </w:r>
      <w:r w:rsidR="00CA5196" w:rsidRPr="00BF782F">
        <w:rPr>
          <w:rFonts w:cs="Courier New"/>
        </w:rPr>
        <w:tab/>
      </w:r>
      <w:r w:rsidR="00CA5196" w:rsidRPr="00BF782F">
        <w:rPr>
          <w:rFonts w:cs="Courier New"/>
        </w:rPr>
        <w:tab/>
      </w:r>
      <w:r w:rsidR="00CA5196" w:rsidRPr="00BF782F">
        <w:rPr>
          <w:rFonts w:cs="Courier New"/>
        </w:rPr>
        <w:tab/>
      </w:r>
      <w:r w:rsidR="00CA5196" w:rsidRPr="00BF782F">
        <w:rPr>
          <w:rFonts w:cs="Courier New"/>
        </w:rPr>
        <w:tab/>
      </w:r>
      <w:r w:rsidR="00CA5196" w:rsidRPr="00BF782F">
        <w:rPr>
          <w:rFonts w:cs="Courier New"/>
        </w:rPr>
        <w:tab/>
      </w:r>
      <w:r w:rsidR="00CA5196" w:rsidRPr="00BF782F">
        <w:rPr>
          <w:rFonts w:cs="Courier New"/>
        </w:rPr>
        <w:tab/>
      </w:r>
      <w:r w:rsidR="00CA5196" w:rsidRPr="00BF782F">
        <w:rPr>
          <w:rFonts w:cs="Courier New"/>
        </w:rPr>
        <w:tab/>
      </w:r>
      <w:r w:rsidR="00CA5196" w:rsidRPr="00BF782F">
        <w:rPr>
          <w:rFonts w:cs="Courier New"/>
        </w:rPr>
        <w:tab/>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34"/>
        <w:gridCol w:w="2409"/>
        <w:gridCol w:w="1843"/>
        <w:gridCol w:w="3404"/>
      </w:tblGrid>
      <w:tr w:rsidR="009B4A14" w:rsidRPr="00BF782F" w:rsidTr="008556CF">
        <w:trPr>
          <w:trHeight w:val="288"/>
        </w:trPr>
        <w:tc>
          <w:tcPr>
            <w:tcW w:w="1560" w:type="dxa"/>
            <w:vMerge w:val="restart"/>
            <w:vAlign w:val="center"/>
          </w:tcPr>
          <w:p w:rsidR="009B4A14" w:rsidRPr="00BF782F" w:rsidRDefault="009B4A14" w:rsidP="00D25264">
            <w:pPr>
              <w:jc w:val="both"/>
              <w:rPr>
                <w:b/>
                <w:bCs/>
                <w:lang w:val="ro-RO"/>
              </w:rPr>
            </w:pPr>
            <w:r w:rsidRPr="00BF782F">
              <w:rPr>
                <w:b/>
                <w:bCs/>
                <w:lang w:val="ro-RO"/>
              </w:rPr>
              <w:t>Zona în cadrul localităţii</w:t>
            </w:r>
          </w:p>
        </w:tc>
        <w:tc>
          <w:tcPr>
            <w:tcW w:w="8790" w:type="dxa"/>
            <w:gridSpan w:val="4"/>
          </w:tcPr>
          <w:p w:rsidR="009B4A14" w:rsidRPr="00BF782F" w:rsidRDefault="004C3A5F" w:rsidP="00D25264">
            <w:pPr>
              <w:jc w:val="both"/>
              <w:rPr>
                <w:bCs/>
              </w:rPr>
            </w:pPr>
            <w:r w:rsidRPr="00BF782F">
              <w:rPr>
                <w:bCs/>
                <w:lang w:val="ro-RO"/>
              </w:rPr>
              <w:t xml:space="preserve">             </w:t>
            </w:r>
            <w:r w:rsidR="009B4A14" w:rsidRPr="00BF782F">
              <w:rPr>
                <w:b/>
                <w:bCs/>
                <w:lang w:val="ro-RO"/>
              </w:rPr>
              <w:t>Nivelurile impozitului/taxei</w:t>
            </w:r>
            <w:r w:rsidRPr="00BF782F">
              <w:rPr>
                <w:b/>
                <w:bCs/>
                <w:lang w:val="ro-RO"/>
              </w:rPr>
              <w:t xml:space="preserve">, </w:t>
            </w:r>
            <w:r w:rsidR="009B4A14" w:rsidRPr="00BF782F">
              <w:rPr>
                <w:b/>
                <w:bCs/>
                <w:lang w:val="ro-RO"/>
              </w:rPr>
              <w:t xml:space="preserve"> pe ranguri de localităţi</w:t>
            </w:r>
            <w:r w:rsidR="005713CC">
              <w:rPr>
                <w:b/>
                <w:bCs/>
                <w:lang w:val="ro-RO"/>
              </w:rPr>
              <w:t xml:space="preserve"> </w:t>
            </w:r>
            <w:r w:rsidR="008556CF" w:rsidRPr="00BF782F">
              <w:rPr>
                <w:b/>
                <w:bCs/>
                <w:lang w:val="ro-RO"/>
              </w:rPr>
              <w:t>- lei/ha -</w:t>
            </w:r>
          </w:p>
        </w:tc>
      </w:tr>
      <w:tr w:rsidR="005713CC" w:rsidRPr="00BF782F" w:rsidTr="005713CC">
        <w:trPr>
          <w:trHeight w:val="264"/>
        </w:trPr>
        <w:tc>
          <w:tcPr>
            <w:tcW w:w="1560" w:type="dxa"/>
            <w:vMerge/>
            <w:vAlign w:val="center"/>
          </w:tcPr>
          <w:p w:rsidR="005713CC" w:rsidRPr="00BF782F" w:rsidRDefault="005713CC" w:rsidP="00D25264">
            <w:pPr>
              <w:jc w:val="both"/>
              <w:rPr>
                <w:b/>
                <w:bCs/>
                <w:lang w:val="ro-RO"/>
              </w:rPr>
            </w:pPr>
          </w:p>
        </w:tc>
        <w:tc>
          <w:tcPr>
            <w:tcW w:w="3543" w:type="dxa"/>
            <w:gridSpan w:val="2"/>
            <w:vAlign w:val="center"/>
          </w:tcPr>
          <w:p w:rsidR="005713CC" w:rsidRPr="005713CC" w:rsidRDefault="005713CC" w:rsidP="00D25264">
            <w:pPr>
              <w:jc w:val="both"/>
              <w:rPr>
                <w:b/>
                <w:sz w:val="22"/>
                <w:szCs w:val="22"/>
              </w:rPr>
            </w:pPr>
            <w:r w:rsidRPr="005713CC">
              <w:rPr>
                <w:b/>
                <w:sz w:val="22"/>
                <w:szCs w:val="22"/>
              </w:rPr>
              <w:t>Niveluri existente in anul 2019</w:t>
            </w:r>
          </w:p>
        </w:tc>
        <w:tc>
          <w:tcPr>
            <w:tcW w:w="5247" w:type="dxa"/>
            <w:gridSpan w:val="2"/>
            <w:vAlign w:val="center"/>
          </w:tcPr>
          <w:p w:rsidR="005713CC" w:rsidRDefault="005713CC" w:rsidP="00D25264">
            <w:pPr>
              <w:jc w:val="both"/>
              <w:rPr>
                <w:b/>
                <w:sz w:val="22"/>
                <w:szCs w:val="22"/>
              </w:rPr>
            </w:pPr>
            <w:r w:rsidRPr="005713CC">
              <w:rPr>
                <w:b/>
                <w:sz w:val="22"/>
                <w:szCs w:val="22"/>
              </w:rPr>
              <w:t>Niveluri stabilite pentru anul 2020</w:t>
            </w:r>
          </w:p>
          <w:p w:rsidR="005713CC" w:rsidRPr="005713CC" w:rsidRDefault="005713CC" w:rsidP="00D25264">
            <w:pPr>
              <w:jc w:val="both"/>
              <w:rPr>
                <w:b/>
                <w:sz w:val="22"/>
                <w:szCs w:val="22"/>
              </w:rPr>
            </w:pPr>
            <w:r w:rsidRPr="005713CC">
              <w:rPr>
                <w:b/>
                <w:sz w:val="22"/>
                <w:szCs w:val="22"/>
              </w:rPr>
              <w:t xml:space="preserve"> indexate cu rata inflatiei de 4,6%</w:t>
            </w:r>
          </w:p>
        </w:tc>
      </w:tr>
      <w:tr w:rsidR="005713CC" w:rsidRPr="00BF782F" w:rsidTr="005713CC">
        <w:trPr>
          <w:trHeight w:val="340"/>
        </w:trPr>
        <w:tc>
          <w:tcPr>
            <w:tcW w:w="1560" w:type="dxa"/>
            <w:vMerge/>
            <w:vAlign w:val="center"/>
          </w:tcPr>
          <w:p w:rsidR="005713CC" w:rsidRPr="00BF782F" w:rsidRDefault="005713CC" w:rsidP="00D25264">
            <w:pPr>
              <w:jc w:val="both"/>
              <w:rPr>
                <w:lang w:val="ro-RO"/>
              </w:rPr>
            </w:pPr>
          </w:p>
        </w:tc>
        <w:tc>
          <w:tcPr>
            <w:tcW w:w="1134" w:type="dxa"/>
            <w:vAlign w:val="center"/>
          </w:tcPr>
          <w:p w:rsidR="005713CC" w:rsidRPr="00BF782F" w:rsidRDefault="005713CC" w:rsidP="00D25264">
            <w:pPr>
              <w:jc w:val="both"/>
              <w:rPr>
                <w:lang w:val="ro-RO"/>
              </w:rPr>
            </w:pPr>
            <w:r w:rsidRPr="00BF782F">
              <w:rPr>
                <w:lang w:val="ro-RO"/>
              </w:rPr>
              <w:t>IV</w:t>
            </w:r>
          </w:p>
        </w:tc>
        <w:tc>
          <w:tcPr>
            <w:tcW w:w="2409" w:type="dxa"/>
            <w:vAlign w:val="center"/>
          </w:tcPr>
          <w:p w:rsidR="005713CC" w:rsidRPr="00BF782F" w:rsidRDefault="005713CC" w:rsidP="00D25264">
            <w:pPr>
              <w:jc w:val="both"/>
              <w:rPr>
                <w:lang w:val="ro-RO"/>
              </w:rPr>
            </w:pPr>
            <w:r w:rsidRPr="00BF782F">
              <w:rPr>
                <w:lang w:val="ro-RO"/>
              </w:rPr>
              <w:t>V</w:t>
            </w:r>
          </w:p>
        </w:tc>
        <w:tc>
          <w:tcPr>
            <w:tcW w:w="1843" w:type="dxa"/>
            <w:vAlign w:val="center"/>
          </w:tcPr>
          <w:p w:rsidR="005713CC" w:rsidRPr="00BF782F" w:rsidRDefault="005713CC" w:rsidP="00D25264">
            <w:pPr>
              <w:jc w:val="both"/>
              <w:rPr>
                <w:lang w:val="ro-RO"/>
              </w:rPr>
            </w:pPr>
            <w:r w:rsidRPr="00BF782F">
              <w:rPr>
                <w:lang w:val="ro-RO"/>
              </w:rPr>
              <w:t>IV</w:t>
            </w:r>
          </w:p>
        </w:tc>
        <w:tc>
          <w:tcPr>
            <w:tcW w:w="3404" w:type="dxa"/>
            <w:vAlign w:val="center"/>
          </w:tcPr>
          <w:p w:rsidR="005713CC" w:rsidRPr="00BF782F" w:rsidRDefault="005713CC" w:rsidP="00D25264">
            <w:pPr>
              <w:jc w:val="both"/>
              <w:rPr>
                <w:lang w:val="ro-RO"/>
              </w:rPr>
            </w:pPr>
            <w:r w:rsidRPr="00BF782F">
              <w:rPr>
                <w:lang w:val="ro-RO"/>
              </w:rPr>
              <w:t>V</w:t>
            </w:r>
          </w:p>
        </w:tc>
      </w:tr>
      <w:tr w:rsidR="005713CC" w:rsidRPr="00BF782F" w:rsidTr="005713CC">
        <w:trPr>
          <w:trHeight w:val="716"/>
        </w:trPr>
        <w:tc>
          <w:tcPr>
            <w:tcW w:w="1560" w:type="dxa"/>
            <w:vMerge/>
            <w:vAlign w:val="center"/>
          </w:tcPr>
          <w:p w:rsidR="005713CC" w:rsidRPr="00BF782F" w:rsidRDefault="005713CC" w:rsidP="00D25264">
            <w:pPr>
              <w:jc w:val="both"/>
              <w:rPr>
                <w:lang w:val="ro-RO"/>
              </w:rPr>
            </w:pPr>
          </w:p>
        </w:tc>
        <w:tc>
          <w:tcPr>
            <w:tcW w:w="1134" w:type="dxa"/>
            <w:vAlign w:val="center"/>
          </w:tcPr>
          <w:p w:rsidR="005713CC" w:rsidRPr="00BF782F" w:rsidRDefault="005713CC" w:rsidP="00D25264">
            <w:pPr>
              <w:jc w:val="both"/>
              <w:rPr>
                <w:lang w:val="ro-RO"/>
              </w:rPr>
            </w:pPr>
            <w:r w:rsidRPr="00BF782F">
              <w:rPr>
                <w:lang w:val="ro-RO"/>
              </w:rPr>
              <w:t>Găgeşti</w:t>
            </w:r>
          </w:p>
        </w:tc>
        <w:tc>
          <w:tcPr>
            <w:tcW w:w="2409" w:type="dxa"/>
            <w:vAlign w:val="center"/>
          </w:tcPr>
          <w:p w:rsidR="005713CC" w:rsidRDefault="005713CC" w:rsidP="00D25264">
            <w:pPr>
              <w:jc w:val="both"/>
              <w:rPr>
                <w:lang w:val="ro-RO"/>
              </w:rPr>
            </w:pPr>
            <w:r w:rsidRPr="00BF782F">
              <w:rPr>
                <w:lang w:val="ro-RO"/>
              </w:rPr>
              <w:t>Giurcani/Peicani/</w:t>
            </w:r>
          </w:p>
          <w:p w:rsidR="005713CC" w:rsidRPr="00BF782F" w:rsidRDefault="005713CC" w:rsidP="00D25264">
            <w:pPr>
              <w:jc w:val="both"/>
              <w:rPr>
                <w:lang w:val="ro-RO"/>
              </w:rPr>
            </w:pPr>
            <w:r w:rsidRPr="00BF782F">
              <w:rPr>
                <w:lang w:val="ro-RO"/>
              </w:rPr>
              <w:t>Popeni/Tupilaţi</w:t>
            </w:r>
          </w:p>
        </w:tc>
        <w:tc>
          <w:tcPr>
            <w:tcW w:w="1843" w:type="dxa"/>
            <w:vAlign w:val="center"/>
          </w:tcPr>
          <w:p w:rsidR="005713CC" w:rsidRPr="00BF782F" w:rsidRDefault="005713CC" w:rsidP="00D25264">
            <w:pPr>
              <w:jc w:val="both"/>
              <w:rPr>
                <w:lang w:val="ro-RO"/>
              </w:rPr>
            </w:pPr>
            <w:r w:rsidRPr="00BF782F">
              <w:rPr>
                <w:lang w:val="ro-RO"/>
              </w:rPr>
              <w:t>Găgeşti</w:t>
            </w:r>
          </w:p>
        </w:tc>
        <w:tc>
          <w:tcPr>
            <w:tcW w:w="3404" w:type="dxa"/>
            <w:vAlign w:val="center"/>
          </w:tcPr>
          <w:p w:rsidR="005713CC" w:rsidRDefault="005713CC" w:rsidP="00D25264">
            <w:pPr>
              <w:jc w:val="both"/>
              <w:rPr>
                <w:lang w:val="ro-RO"/>
              </w:rPr>
            </w:pPr>
            <w:r w:rsidRPr="00BF782F">
              <w:rPr>
                <w:lang w:val="ro-RO"/>
              </w:rPr>
              <w:t>Giurcani/Peicani/</w:t>
            </w:r>
          </w:p>
          <w:p w:rsidR="005713CC" w:rsidRPr="00BF782F" w:rsidRDefault="005713CC" w:rsidP="00D25264">
            <w:pPr>
              <w:jc w:val="both"/>
              <w:rPr>
                <w:lang w:val="ro-RO"/>
              </w:rPr>
            </w:pPr>
            <w:r w:rsidRPr="00BF782F">
              <w:rPr>
                <w:lang w:val="ro-RO"/>
              </w:rPr>
              <w:t>Popeni/Tupilaţi</w:t>
            </w:r>
          </w:p>
        </w:tc>
      </w:tr>
      <w:tr w:rsidR="005713CC" w:rsidRPr="00BF782F" w:rsidTr="005713CC">
        <w:trPr>
          <w:trHeight w:val="440"/>
        </w:trPr>
        <w:tc>
          <w:tcPr>
            <w:tcW w:w="1560" w:type="dxa"/>
            <w:vAlign w:val="center"/>
          </w:tcPr>
          <w:p w:rsidR="005713CC" w:rsidRPr="00BF782F" w:rsidRDefault="005713CC" w:rsidP="00D25264">
            <w:pPr>
              <w:jc w:val="both"/>
              <w:rPr>
                <w:b/>
                <w:lang w:val="ro-RO"/>
              </w:rPr>
            </w:pPr>
            <w:r w:rsidRPr="00BF782F">
              <w:rPr>
                <w:b/>
                <w:lang w:val="ro-RO"/>
              </w:rPr>
              <w:t>A</w:t>
            </w:r>
          </w:p>
        </w:tc>
        <w:tc>
          <w:tcPr>
            <w:tcW w:w="1134" w:type="dxa"/>
            <w:vAlign w:val="center"/>
          </w:tcPr>
          <w:p w:rsidR="005713CC" w:rsidRPr="00BF782F" w:rsidRDefault="005713CC" w:rsidP="00D25264">
            <w:pPr>
              <w:jc w:val="both"/>
              <w:rPr>
                <w:lang w:val="ro-RO"/>
              </w:rPr>
            </w:pPr>
            <w:r w:rsidRPr="00BF782F">
              <w:rPr>
                <w:b/>
                <w:lang w:val="ro-RO"/>
              </w:rPr>
              <w:t>711</w:t>
            </w:r>
          </w:p>
        </w:tc>
        <w:tc>
          <w:tcPr>
            <w:tcW w:w="2409" w:type="dxa"/>
            <w:vAlign w:val="center"/>
          </w:tcPr>
          <w:p w:rsidR="005713CC" w:rsidRPr="00BF782F" w:rsidRDefault="005713CC" w:rsidP="00D25264">
            <w:pPr>
              <w:jc w:val="both"/>
              <w:rPr>
                <w:lang w:val="ro-RO"/>
              </w:rPr>
            </w:pPr>
            <w:r w:rsidRPr="00BF782F">
              <w:rPr>
                <w:b/>
                <w:lang w:val="ro-RO"/>
              </w:rPr>
              <w:t>569</w:t>
            </w:r>
          </w:p>
        </w:tc>
        <w:tc>
          <w:tcPr>
            <w:tcW w:w="1843" w:type="dxa"/>
            <w:vAlign w:val="center"/>
          </w:tcPr>
          <w:p w:rsidR="005713CC" w:rsidRPr="00004E1A" w:rsidRDefault="00004E1A" w:rsidP="00D25264">
            <w:pPr>
              <w:jc w:val="both"/>
              <w:rPr>
                <w:b/>
                <w:lang w:val="ro-RO"/>
              </w:rPr>
            </w:pPr>
            <w:r w:rsidRPr="00004E1A">
              <w:rPr>
                <w:b/>
                <w:lang w:val="ro-RO"/>
              </w:rPr>
              <w:t>744</w:t>
            </w:r>
          </w:p>
        </w:tc>
        <w:tc>
          <w:tcPr>
            <w:tcW w:w="3404" w:type="dxa"/>
            <w:vAlign w:val="center"/>
          </w:tcPr>
          <w:p w:rsidR="005713CC" w:rsidRPr="00004E1A" w:rsidRDefault="00004E1A" w:rsidP="00D25264">
            <w:pPr>
              <w:jc w:val="both"/>
              <w:rPr>
                <w:b/>
                <w:lang w:val="ro-RO"/>
              </w:rPr>
            </w:pPr>
            <w:r w:rsidRPr="00004E1A">
              <w:rPr>
                <w:b/>
                <w:lang w:val="ro-RO"/>
              </w:rPr>
              <w:t>595</w:t>
            </w:r>
          </w:p>
        </w:tc>
      </w:tr>
    </w:tbl>
    <w:p w:rsidR="00110441" w:rsidRPr="00BF782F" w:rsidRDefault="00110441" w:rsidP="00D25264">
      <w:pPr>
        <w:jc w:val="both"/>
        <w:rPr>
          <w:b/>
          <w:lang w:val="ro-RO"/>
        </w:rPr>
      </w:pPr>
    </w:p>
    <w:p w:rsidR="004C3A5F" w:rsidRPr="00BF782F" w:rsidRDefault="00CA2EE6" w:rsidP="00D25264">
      <w:pPr>
        <w:jc w:val="both"/>
        <w:rPr>
          <w:sz w:val="26"/>
          <w:szCs w:val="26"/>
          <w:lang w:val="fr-FR"/>
        </w:rPr>
      </w:pPr>
      <w:r w:rsidRPr="00BF782F">
        <w:rPr>
          <w:b/>
          <w:bCs/>
          <w:sz w:val="26"/>
          <w:szCs w:val="26"/>
        </w:rPr>
        <w:t xml:space="preserve"> </w:t>
      </w:r>
      <w:r w:rsidR="004C3A5F" w:rsidRPr="00BF782F">
        <w:rPr>
          <w:b/>
          <w:bCs/>
          <w:sz w:val="26"/>
          <w:szCs w:val="26"/>
        </w:rPr>
        <w:t>(3)</w:t>
      </w:r>
      <w:r w:rsidR="004C3A5F" w:rsidRPr="00BF782F">
        <w:rPr>
          <w:sz w:val="26"/>
          <w:szCs w:val="26"/>
        </w:rPr>
        <w:t xml:space="preserve"> In cazul unui teren amplasat in intravilan, inregistrat in registrul agricol la alta categorie de folosinta decat cea de terenuri cu constructii, </w:t>
      </w:r>
      <w:r>
        <w:rPr>
          <w:sz w:val="26"/>
          <w:szCs w:val="26"/>
        </w:rPr>
        <w:t xml:space="preserve"> </w:t>
      </w:r>
      <w:r w:rsidR="004C3A5F" w:rsidRPr="00BF782F">
        <w:rPr>
          <w:sz w:val="26"/>
          <w:szCs w:val="26"/>
        </w:rPr>
        <w:t xml:space="preserve">impozitul/taxa pe teren se stabileste prin inmultirea suprafetei terenului, exprimata in hectare, cu suma corespunzatoare prevazuta la alin. </w:t>
      </w:r>
      <w:r w:rsidR="004C3A5F" w:rsidRPr="00BF782F">
        <w:rPr>
          <w:sz w:val="26"/>
          <w:szCs w:val="26"/>
          <w:lang w:val="fr-FR"/>
        </w:rPr>
        <w:t xml:space="preserve">(4), iar acest rezultat se inmulteste cu coeficientul de corectie corespunzator prevazut la alin. (5). </w:t>
      </w:r>
    </w:p>
    <w:p w:rsidR="0003313B" w:rsidRPr="00BF782F" w:rsidRDefault="004C3A5F" w:rsidP="00D25264">
      <w:pPr>
        <w:jc w:val="both"/>
        <w:rPr>
          <w:sz w:val="26"/>
          <w:szCs w:val="26"/>
        </w:rPr>
      </w:pPr>
      <w:r w:rsidRPr="00BF782F">
        <w:rPr>
          <w:b/>
          <w:bCs/>
          <w:sz w:val="26"/>
          <w:szCs w:val="26"/>
          <w:lang w:val="fr-FR"/>
        </w:rPr>
        <w:t>   (4)</w:t>
      </w:r>
      <w:r w:rsidRPr="00BF782F">
        <w:rPr>
          <w:sz w:val="26"/>
          <w:szCs w:val="26"/>
          <w:lang w:val="fr-FR"/>
        </w:rPr>
        <w:t xml:space="preserve"> Pentru stabilirea impozitului/taxei pe teren, potrivit alin. (3), se folosesc sumele din tabelul urmator, exprimate in lei pe hectar: </w:t>
      </w:r>
      <w:r w:rsidR="00CA5196" w:rsidRPr="00BF782F">
        <w:rPr>
          <w:lang w:val="ro-RO"/>
        </w:rPr>
        <w:tab/>
      </w:r>
      <w:r w:rsidR="00CA5196" w:rsidRPr="00BF782F">
        <w:rPr>
          <w:lang w:val="ro-RO"/>
        </w:rPr>
        <w:tab/>
      </w:r>
      <w:r w:rsidR="00CA5196" w:rsidRPr="00BF782F">
        <w:rPr>
          <w:lang w:val="ro-RO"/>
        </w:rPr>
        <w:tab/>
      </w:r>
      <w:r w:rsidR="00CA5196" w:rsidRPr="00BF782F">
        <w:rPr>
          <w:lang w:val="ro-RO"/>
        </w:rPr>
        <w:tab/>
      </w:r>
      <w:r w:rsidR="00CA5196" w:rsidRPr="00BF782F">
        <w:rPr>
          <w:lang w:val="ro-RO"/>
        </w:rPr>
        <w:tab/>
      </w:r>
      <w:r w:rsidR="00CA5196" w:rsidRPr="00BF782F">
        <w:rPr>
          <w:lang w:val="ro-RO"/>
        </w:rPr>
        <w:tab/>
      </w:r>
      <w:r w:rsidR="00CA5196" w:rsidRPr="00BF782F">
        <w:rPr>
          <w:lang w:val="ro-RO"/>
        </w:rPr>
        <w:tab/>
      </w:r>
      <w:r w:rsidR="00CA5196" w:rsidRPr="00BF782F">
        <w:rPr>
          <w:lang w:val="ro-RO"/>
        </w:rPr>
        <w:tab/>
      </w:r>
      <w:r w:rsidR="00CA5196" w:rsidRPr="00BF782F">
        <w:rPr>
          <w:lang w:val="ro-RO"/>
        </w:rPr>
        <w:tab/>
      </w:r>
      <w:r w:rsidR="00CA5196" w:rsidRPr="00BF782F">
        <w:rPr>
          <w:lang w:val="ro-RO"/>
        </w:rPr>
        <w:tab/>
      </w:r>
    </w:p>
    <w:tbl>
      <w:tblPr>
        <w:tblW w:w="4654" w:type="pct"/>
        <w:jc w:val="center"/>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2751"/>
        <w:gridCol w:w="3117"/>
        <w:gridCol w:w="3560"/>
      </w:tblGrid>
      <w:tr w:rsidR="001D656D" w:rsidRPr="00BF782F">
        <w:trPr>
          <w:cantSplit/>
          <w:trHeight w:val="810"/>
          <w:jc w:val="center"/>
        </w:trPr>
        <w:tc>
          <w:tcPr>
            <w:tcW w:w="5000" w:type="pct"/>
            <w:gridSpan w:val="4"/>
            <w:vAlign w:val="center"/>
          </w:tcPr>
          <w:p w:rsidR="001D656D" w:rsidRPr="00BF782F" w:rsidRDefault="001D656D" w:rsidP="00D25264">
            <w:pPr>
              <w:jc w:val="both"/>
              <w:rPr>
                <w:rFonts w:cs="Courier New"/>
                <w:b/>
              </w:rPr>
            </w:pPr>
            <w:r w:rsidRPr="00BF782F">
              <w:rPr>
                <w:rFonts w:cs="Courier New"/>
                <w:b/>
              </w:rPr>
              <w:lastRenderedPageBreak/>
              <w:t>Impozitul/Taxa pe terenurile amplasate în intravilan</w:t>
            </w:r>
          </w:p>
          <w:p w:rsidR="001D656D" w:rsidRPr="005713CC" w:rsidRDefault="001D656D" w:rsidP="00D25264">
            <w:pPr>
              <w:jc w:val="both"/>
              <w:rPr>
                <w:rFonts w:cs="Courier New"/>
                <w:b/>
              </w:rPr>
            </w:pPr>
            <w:r w:rsidRPr="00BF782F">
              <w:rPr>
                <w:rFonts w:cs="Courier New"/>
                <w:b/>
              </w:rPr>
              <w:t xml:space="preserve">- orice altă categorie de folosinţă decât </w:t>
            </w:r>
            <w:r w:rsidR="005713CC">
              <w:rPr>
                <w:rFonts w:cs="Courier New"/>
                <w:b/>
              </w:rPr>
              <w:t xml:space="preserve">cea de terenuri cu construcţii </w:t>
            </w:r>
            <w:r w:rsidRPr="00BF782F">
              <w:rPr>
                <w:b/>
                <w:bCs/>
                <w:lang w:val="fr-FR"/>
              </w:rPr>
              <w:t>- lei/ha -</w:t>
            </w:r>
          </w:p>
        </w:tc>
      </w:tr>
      <w:tr w:rsidR="005713CC" w:rsidRPr="00BF782F" w:rsidTr="005713CC">
        <w:trPr>
          <w:cantSplit/>
          <w:trHeight w:val="282"/>
          <w:jc w:val="center"/>
        </w:trPr>
        <w:tc>
          <w:tcPr>
            <w:tcW w:w="267" w:type="pct"/>
            <w:vMerge w:val="restart"/>
            <w:vAlign w:val="center"/>
          </w:tcPr>
          <w:p w:rsidR="005713CC" w:rsidRPr="00BF782F" w:rsidRDefault="005713CC" w:rsidP="00D25264">
            <w:pPr>
              <w:jc w:val="both"/>
              <w:rPr>
                <w:lang w:val="ro-RO"/>
              </w:rPr>
            </w:pPr>
            <w:r w:rsidRPr="00BF782F">
              <w:rPr>
                <w:lang w:val="ro-RO"/>
              </w:rPr>
              <w:t>Nr. crt.</w:t>
            </w:r>
          </w:p>
        </w:tc>
        <w:tc>
          <w:tcPr>
            <w:tcW w:w="1381" w:type="pct"/>
            <w:vMerge w:val="restart"/>
            <w:vAlign w:val="center"/>
          </w:tcPr>
          <w:p w:rsidR="005713CC" w:rsidRPr="00BF782F" w:rsidRDefault="005713CC" w:rsidP="00D25264">
            <w:pPr>
              <w:jc w:val="both"/>
              <w:rPr>
                <w:b/>
                <w:lang w:val="ro-RO"/>
              </w:rPr>
            </w:pPr>
            <w:r w:rsidRPr="00BF782F">
              <w:rPr>
                <w:b/>
                <w:lang w:val="ro-RO"/>
              </w:rPr>
              <w:t>Categoria de folosinţă</w:t>
            </w:r>
          </w:p>
        </w:tc>
        <w:tc>
          <w:tcPr>
            <w:tcW w:w="1565" w:type="pct"/>
            <w:vAlign w:val="center"/>
          </w:tcPr>
          <w:p w:rsidR="005713CC" w:rsidRPr="00BF782F" w:rsidRDefault="005713CC" w:rsidP="00D25264">
            <w:pPr>
              <w:jc w:val="both"/>
              <w:rPr>
                <w:b/>
                <w:lang w:val="ro-RO"/>
              </w:rPr>
            </w:pPr>
            <w:r w:rsidRPr="00BF782F">
              <w:rPr>
                <w:b/>
                <w:lang w:val="ro-RO"/>
              </w:rPr>
              <w:t>Zona A</w:t>
            </w:r>
          </w:p>
        </w:tc>
        <w:tc>
          <w:tcPr>
            <w:tcW w:w="1787" w:type="pct"/>
            <w:vAlign w:val="center"/>
          </w:tcPr>
          <w:p w:rsidR="005713CC" w:rsidRPr="00BF782F" w:rsidRDefault="005713CC" w:rsidP="00D25264">
            <w:pPr>
              <w:jc w:val="both"/>
              <w:rPr>
                <w:b/>
                <w:lang w:val="ro-RO"/>
              </w:rPr>
            </w:pPr>
            <w:r w:rsidRPr="00BF782F">
              <w:rPr>
                <w:b/>
                <w:lang w:val="ro-RO"/>
              </w:rPr>
              <w:t>Zona A</w:t>
            </w:r>
          </w:p>
        </w:tc>
      </w:tr>
      <w:tr w:rsidR="005713CC" w:rsidRPr="00BF782F" w:rsidTr="005713CC">
        <w:trPr>
          <w:cantSplit/>
          <w:trHeight w:val="516"/>
          <w:jc w:val="center"/>
        </w:trPr>
        <w:tc>
          <w:tcPr>
            <w:tcW w:w="267" w:type="pct"/>
            <w:vMerge/>
            <w:vAlign w:val="center"/>
          </w:tcPr>
          <w:p w:rsidR="005713CC" w:rsidRPr="00BF782F" w:rsidRDefault="005713CC" w:rsidP="00D25264">
            <w:pPr>
              <w:jc w:val="both"/>
              <w:rPr>
                <w:lang w:val="ro-RO"/>
              </w:rPr>
            </w:pPr>
          </w:p>
        </w:tc>
        <w:tc>
          <w:tcPr>
            <w:tcW w:w="1381" w:type="pct"/>
            <w:vMerge/>
            <w:vAlign w:val="center"/>
          </w:tcPr>
          <w:p w:rsidR="005713CC" w:rsidRPr="00BF782F" w:rsidRDefault="005713CC" w:rsidP="00D25264">
            <w:pPr>
              <w:jc w:val="both"/>
              <w:rPr>
                <w:b/>
                <w:lang w:val="ro-RO"/>
              </w:rPr>
            </w:pPr>
          </w:p>
        </w:tc>
        <w:tc>
          <w:tcPr>
            <w:tcW w:w="1565" w:type="pct"/>
            <w:vAlign w:val="center"/>
          </w:tcPr>
          <w:p w:rsidR="005713CC" w:rsidRPr="005713CC" w:rsidRDefault="005713CC" w:rsidP="00D25264">
            <w:pPr>
              <w:jc w:val="both"/>
              <w:rPr>
                <w:b/>
                <w:sz w:val="22"/>
                <w:szCs w:val="22"/>
              </w:rPr>
            </w:pPr>
            <w:r w:rsidRPr="005713CC">
              <w:rPr>
                <w:b/>
                <w:sz w:val="22"/>
                <w:szCs w:val="22"/>
              </w:rPr>
              <w:t>Niveluri existente in anul 2019</w:t>
            </w:r>
          </w:p>
        </w:tc>
        <w:tc>
          <w:tcPr>
            <w:tcW w:w="1787" w:type="pct"/>
            <w:vAlign w:val="center"/>
          </w:tcPr>
          <w:p w:rsidR="005713CC" w:rsidRPr="005713CC" w:rsidRDefault="005713CC" w:rsidP="00D25264">
            <w:pPr>
              <w:jc w:val="both"/>
              <w:rPr>
                <w:b/>
                <w:sz w:val="22"/>
                <w:szCs w:val="22"/>
              </w:rPr>
            </w:pPr>
            <w:r w:rsidRPr="005713CC">
              <w:rPr>
                <w:b/>
                <w:sz w:val="22"/>
                <w:szCs w:val="22"/>
              </w:rPr>
              <w:t>Niveluri stabilite pentru anul 2020 indexate cu rata inflatiei de 4,6%</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1</w:t>
            </w:r>
          </w:p>
        </w:tc>
        <w:tc>
          <w:tcPr>
            <w:tcW w:w="1381" w:type="pct"/>
            <w:vAlign w:val="center"/>
          </w:tcPr>
          <w:p w:rsidR="005713CC" w:rsidRPr="00BF782F" w:rsidRDefault="005713CC" w:rsidP="00D25264">
            <w:pPr>
              <w:jc w:val="both"/>
              <w:rPr>
                <w:lang w:val="ro-RO"/>
              </w:rPr>
            </w:pPr>
            <w:r w:rsidRPr="00BF782F">
              <w:rPr>
                <w:lang w:val="ro-RO"/>
              </w:rPr>
              <w:t>Teren arabil</w:t>
            </w:r>
          </w:p>
        </w:tc>
        <w:tc>
          <w:tcPr>
            <w:tcW w:w="1565" w:type="pct"/>
            <w:vAlign w:val="center"/>
          </w:tcPr>
          <w:p w:rsidR="005713CC" w:rsidRPr="00BF782F" w:rsidRDefault="005713CC" w:rsidP="00D25264">
            <w:pPr>
              <w:jc w:val="both"/>
              <w:rPr>
                <w:b/>
                <w:lang w:val="ro-RO"/>
              </w:rPr>
            </w:pPr>
            <w:r w:rsidRPr="00BF782F">
              <w:rPr>
                <w:b/>
                <w:lang w:val="ro-RO"/>
              </w:rPr>
              <w:t>28</w:t>
            </w:r>
          </w:p>
        </w:tc>
        <w:tc>
          <w:tcPr>
            <w:tcW w:w="1787" w:type="pct"/>
            <w:vAlign w:val="center"/>
          </w:tcPr>
          <w:p w:rsidR="005713CC" w:rsidRPr="00BF782F" w:rsidRDefault="00004E1A" w:rsidP="00D25264">
            <w:pPr>
              <w:jc w:val="both"/>
              <w:rPr>
                <w:b/>
                <w:lang w:val="ro-RO"/>
              </w:rPr>
            </w:pPr>
            <w:r>
              <w:rPr>
                <w:b/>
                <w:lang w:val="ro-RO"/>
              </w:rPr>
              <w:t>29</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2</w:t>
            </w:r>
          </w:p>
        </w:tc>
        <w:tc>
          <w:tcPr>
            <w:tcW w:w="1381" w:type="pct"/>
            <w:vAlign w:val="center"/>
          </w:tcPr>
          <w:p w:rsidR="005713CC" w:rsidRPr="00BF782F" w:rsidRDefault="005713CC" w:rsidP="00D25264">
            <w:pPr>
              <w:jc w:val="both"/>
              <w:rPr>
                <w:lang w:val="ro-RO"/>
              </w:rPr>
            </w:pPr>
            <w:r w:rsidRPr="00BF782F">
              <w:rPr>
                <w:lang w:val="ro-RO"/>
              </w:rPr>
              <w:t>Păşune</w:t>
            </w:r>
          </w:p>
        </w:tc>
        <w:tc>
          <w:tcPr>
            <w:tcW w:w="1565" w:type="pct"/>
            <w:vAlign w:val="center"/>
          </w:tcPr>
          <w:p w:rsidR="005713CC" w:rsidRPr="00BF782F" w:rsidRDefault="005713CC" w:rsidP="00D25264">
            <w:pPr>
              <w:jc w:val="both"/>
              <w:rPr>
                <w:b/>
                <w:lang w:val="ro-RO"/>
              </w:rPr>
            </w:pPr>
            <w:r w:rsidRPr="00BF782F">
              <w:rPr>
                <w:b/>
                <w:lang w:val="ro-RO"/>
              </w:rPr>
              <w:t>21</w:t>
            </w:r>
          </w:p>
        </w:tc>
        <w:tc>
          <w:tcPr>
            <w:tcW w:w="1787" w:type="pct"/>
            <w:vAlign w:val="center"/>
          </w:tcPr>
          <w:p w:rsidR="005713CC" w:rsidRPr="00BF782F" w:rsidRDefault="00004E1A" w:rsidP="00D25264">
            <w:pPr>
              <w:jc w:val="both"/>
              <w:rPr>
                <w:b/>
                <w:lang w:val="ro-RO"/>
              </w:rPr>
            </w:pPr>
            <w:r>
              <w:rPr>
                <w:b/>
                <w:lang w:val="ro-RO"/>
              </w:rPr>
              <w:t>22</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3</w:t>
            </w:r>
          </w:p>
        </w:tc>
        <w:tc>
          <w:tcPr>
            <w:tcW w:w="1381" w:type="pct"/>
            <w:vAlign w:val="center"/>
          </w:tcPr>
          <w:p w:rsidR="005713CC" w:rsidRPr="00BF782F" w:rsidRDefault="005713CC" w:rsidP="00D25264">
            <w:pPr>
              <w:jc w:val="both"/>
              <w:rPr>
                <w:lang w:val="ro-RO"/>
              </w:rPr>
            </w:pPr>
            <w:r w:rsidRPr="00BF782F">
              <w:rPr>
                <w:lang w:val="ro-RO"/>
              </w:rPr>
              <w:t>Fâneaţă</w:t>
            </w:r>
          </w:p>
        </w:tc>
        <w:tc>
          <w:tcPr>
            <w:tcW w:w="1565" w:type="pct"/>
            <w:vAlign w:val="center"/>
          </w:tcPr>
          <w:p w:rsidR="005713CC" w:rsidRPr="00BF782F" w:rsidRDefault="005713CC" w:rsidP="00D25264">
            <w:pPr>
              <w:jc w:val="both"/>
              <w:rPr>
                <w:b/>
                <w:lang w:val="ro-RO"/>
              </w:rPr>
            </w:pPr>
            <w:r w:rsidRPr="00BF782F">
              <w:rPr>
                <w:b/>
                <w:lang w:val="ro-RO"/>
              </w:rPr>
              <w:t>21</w:t>
            </w:r>
          </w:p>
        </w:tc>
        <w:tc>
          <w:tcPr>
            <w:tcW w:w="1787" w:type="pct"/>
            <w:vAlign w:val="center"/>
          </w:tcPr>
          <w:p w:rsidR="005713CC" w:rsidRPr="00BF782F" w:rsidRDefault="00004E1A" w:rsidP="00D25264">
            <w:pPr>
              <w:jc w:val="both"/>
              <w:rPr>
                <w:b/>
                <w:lang w:val="ro-RO"/>
              </w:rPr>
            </w:pPr>
            <w:r>
              <w:rPr>
                <w:b/>
                <w:lang w:val="ro-RO"/>
              </w:rPr>
              <w:t>22</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4</w:t>
            </w:r>
          </w:p>
        </w:tc>
        <w:tc>
          <w:tcPr>
            <w:tcW w:w="1381" w:type="pct"/>
            <w:vAlign w:val="center"/>
          </w:tcPr>
          <w:p w:rsidR="005713CC" w:rsidRPr="00BF782F" w:rsidRDefault="005713CC" w:rsidP="00D25264">
            <w:pPr>
              <w:jc w:val="both"/>
              <w:rPr>
                <w:lang w:val="ro-RO"/>
              </w:rPr>
            </w:pPr>
            <w:r w:rsidRPr="00BF782F">
              <w:rPr>
                <w:lang w:val="ro-RO"/>
              </w:rPr>
              <w:t>Vie</w:t>
            </w:r>
          </w:p>
        </w:tc>
        <w:tc>
          <w:tcPr>
            <w:tcW w:w="1565" w:type="pct"/>
            <w:vAlign w:val="center"/>
          </w:tcPr>
          <w:p w:rsidR="005713CC" w:rsidRPr="00BF782F" w:rsidRDefault="005713CC" w:rsidP="00D25264">
            <w:pPr>
              <w:jc w:val="both"/>
              <w:rPr>
                <w:b/>
                <w:lang w:val="ro-RO"/>
              </w:rPr>
            </w:pPr>
            <w:r w:rsidRPr="00BF782F">
              <w:rPr>
                <w:b/>
                <w:lang w:val="ro-RO"/>
              </w:rPr>
              <w:t>46</w:t>
            </w:r>
          </w:p>
        </w:tc>
        <w:tc>
          <w:tcPr>
            <w:tcW w:w="1787" w:type="pct"/>
            <w:vAlign w:val="center"/>
          </w:tcPr>
          <w:p w:rsidR="005713CC" w:rsidRPr="00BF782F" w:rsidRDefault="00004E1A" w:rsidP="00D25264">
            <w:pPr>
              <w:jc w:val="both"/>
              <w:rPr>
                <w:b/>
                <w:lang w:val="ro-RO"/>
              </w:rPr>
            </w:pPr>
            <w:r>
              <w:rPr>
                <w:b/>
                <w:lang w:val="ro-RO"/>
              </w:rPr>
              <w:t>48</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5</w:t>
            </w:r>
          </w:p>
        </w:tc>
        <w:tc>
          <w:tcPr>
            <w:tcW w:w="1381" w:type="pct"/>
            <w:vAlign w:val="center"/>
          </w:tcPr>
          <w:p w:rsidR="005713CC" w:rsidRPr="00BF782F" w:rsidRDefault="005713CC" w:rsidP="00D25264">
            <w:pPr>
              <w:jc w:val="both"/>
              <w:rPr>
                <w:lang w:val="ro-RO"/>
              </w:rPr>
            </w:pPr>
            <w:r w:rsidRPr="00BF782F">
              <w:rPr>
                <w:lang w:val="ro-RO"/>
              </w:rPr>
              <w:t>Livadă</w:t>
            </w:r>
          </w:p>
        </w:tc>
        <w:tc>
          <w:tcPr>
            <w:tcW w:w="1565" w:type="pct"/>
            <w:vAlign w:val="center"/>
          </w:tcPr>
          <w:p w:rsidR="005713CC" w:rsidRPr="00BF782F" w:rsidRDefault="005713CC" w:rsidP="00D25264">
            <w:pPr>
              <w:jc w:val="both"/>
              <w:rPr>
                <w:b/>
                <w:lang w:val="ro-RO"/>
              </w:rPr>
            </w:pPr>
            <w:r w:rsidRPr="00BF782F">
              <w:rPr>
                <w:b/>
                <w:lang w:val="ro-RO"/>
              </w:rPr>
              <w:t>53</w:t>
            </w:r>
          </w:p>
        </w:tc>
        <w:tc>
          <w:tcPr>
            <w:tcW w:w="1787" w:type="pct"/>
            <w:vAlign w:val="center"/>
          </w:tcPr>
          <w:p w:rsidR="005713CC" w:rsidRPr="00BF782F" w:rsidRDefault="00004E1A" w:rsidP="00D25264">
            <w:pPr>
              <w:jc w:val="both"/>
              <w:rPr>
                <w:b/>
                <w:lang w:val="ro-RO"/>
              </w:rPr>
            </w:pPr>
            <w:r>
              <w:rPr>
                <w:b/>
                <w:lang w:val="ro-RO"/>
              </w:rPr>
              <w:t>55</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6</w:t>
            </w:r>
          </w:p>
        </w:tc>
        <w:tc>
          <w:tcPr>
            <w:tcW w:w="1381" w:type="pct"/>
            <w:vAlign w:val="center"/>
          </w:tcPr>
          <w:p w:rsidR="005713CC" w:rsidRPr="00BF782F" w:rsidRDefault="005713CC" w:rsidP="00D25264">
            <w:pPr>
              <w:jc w:val="both"/>
              <w:rPr>
                <w:lang w:val="ro-RO"/>
              </w:rPr>
            </w:pPr>
            <w:r w:rsidRPr="00BF782F">
              <w:rPr>
                <w:lang w:val="ro-RO"/>
              </w:rPr>
              <w:t>Pădure sau alt teren cu vegetaţie forestieră</w:t>
            </w:r>
          </w:p>
        </w:tc>
        <w:tc>
          <w:tcPr>
            <w:tcW w:w="1565" w:type="pct"/>
            <w:vAlign w:val="center"/>
          </w:tcPr>
          <w:p w:rsidR="005713CC" w:rsidRPr="00BF782F" w:rsidRDefault="005713CC" w:rsidP="00D25264">
            <w:pPr>
              <w:jc w:val="both"/>
              <w:rPr>
                <w:b/>
                <w:lang w:val="ro-RO"/>
              </w:rPr>
            </w:pPr>
            <w:r w:rsidRPr="00BF782F">
              <w:rPr>
                <w:b/>
                <w:lang w:val="ro-RO"/>
              </w:rPr>
              <w:t>28</w:t>
            </w:r>
          </w:p>
        </w:tc>
        <w:tc>
          <w:tcPr>
            <w:tcW w:w="1787" w:type="pct"/>
            <w:vAlign w:val="center"/>
          </w:tcPr>
          <w:p w:rsidR="005713CC" w:rsidRPr="00BF782F" w:rsidRDefault="00004E1A" w:rsidP="00D25264">
            <w:pPr>
              <w:jc w:val="both"/>
              <w:rPr>
                <w:b/>
                <w:lang w:val="ro-RO"/>
              </w:rPr>
            </w:pPr>
            <w:r>
              <w:rPr>
                <w:b/>
                <w:lang w:val="ro-RO"/>
              </w:rPr>
              <w:t>29</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7</w:t>
            </w:r>
          </w:p>
        </w:tc>
        <w:tc>
          <w:tcPr>
            <w:tcW w:w="1381" w:type="pct"/>
            <w:vAlign w:val="center"/>
          </w:tcPr>
          <w:p w:rsidR="005713CC" w:rsidRPr="00BF782F" w:rsidRDefault="005713CC" w:rsidP="00D25264">
            <w:pPr>
              <w:jc w:val="both"/>
              <w:rPr>
                <w:lang w:val="ro-RO"/>
              </w:rPr>
            </w:pPr>
            <w:r w:rsidRPr="00BF782F">
              <w:rPr>
                <w:lang w:val="ro-RO"/>
              </w:rPr>
              <w:t>Teren cu ape</w:t>
            </w:r>
          </w:p>
        </w:tc>
        <w:tc>
          <w:tcPr>
            <w:tcW w:w="1565" w:type="pct"/>
            <w:vAlign w:val="center"/>
          </w:tcPr>
          <w:p w:rsidR="005713CC" w:rsidRPr="00BF782F" w:rsidRDefault="005713CC" w:rsidP="00D25264">
            <w:pPr>
              <w:jc w:val="both"/>
              <w:rPr>
                <w:b/>
                <w:lang w:val="ro-RO"/>
              </w:rPr>
            </w:pPr>
            <w:r w:rsidRPr="00BF782F">
              <w:rPr>
                <w:b/>
                <w:lang w:val="ro-RO"/>
              </w:rPr>
              <w:t>15</w:t>
            </w:r>
          </w:p>
        </w:tc>
        <w:tc>
          <w:tcPr>
            <w:tcW w:w="1787" w:type="pct"/>
            <w:vAlign w:val="center"/>
          </w:tcPr>
          <w:p w:rsidR="005713CC" w:rsidRPr="00BF782F" w:rsidRDefault="00004E1A" w:rsidP="00D25264">
            <w:pPr>
              <w:jc w:val="both"/>
              <w:rPr>
                <w:b/>
                <w:lang w:val="ro-RO"/>
              </w:rPr>
            </w:pPr>
            <w:r>
              <w:rPr>
                <w:b/>
                <w:lang w:val="ro-RO"/>
              </w:rPr>
              <w:t>16</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8</w:t>
            </w:r>
          </w:p>
        </w:tc>
        <w:tc>
          <w:tcPr>
            <w:tcW w:w="1381" w:type="pct"/>
            <w:vAlign w:val="center"/>
          </w:tcPr>
          <w:p w:rsidR="005713CC" w:rsidRPr="00BF782F" w:rsidRDefault="005713CC" w:rsidP="00D25264">
            <w:pPr>
              <w:jc w:val="both"/>
              <w:rPr>
                <w:lang w:val="ro-RO"/>
              </w:rPr>
            </w:pPr>
            <w:r w:rsidRPr="00BF782F">
              <w:rPr>
                <w:lang w:val="ro-RO"/>
              </w:rPr>
              <w:t>Drumuri şi căi ferate</w:t>
            </w:r>
          </w:p>
        </w:tc>
        <w:tc>
          <w:tcPr>
            <w:tcW w:w="1565" w:type="pct"/>
            <w:vAlign w:val="center"/>
          </w:tcPr>
          <w:p w:rsidR="005713CC" w:rsidRPr="00BF782F" w:rsidRDefault="005713CC" w:rsidP="00D25264">
            <w:pPr>
              <w:jc w:val="both"/>
              <w:rPr>
                <w:b/>
                <w:lang w:val="ro-RO"/>
              </w:rPr>
            </w:pPr>
            <w:r w:rsidRPr="00BF782F">
              <w:rPr>
                <w:b/>
                <w:lang w:val="ro-RO"/>
              </w:rPr>
              <w:t>0</w:t>
            </w:r>
          </w:p>
        </w:tc>
        <w:tc>
          <w:tcPr>
            <w:tcW w:w="1787" w:type="pct"/>
            <w:vAlign w:val="center"/>
          </w:tcPr>
          <w:p w:rsidR="005713CC" w:rsidRPr="00BF782F" w:rsidRDefault="00004E1A" w:rsidP="00D25264">
            <w:pPr>
              <w:jc w:val="both"/>
              <w:rPr>
                <w:b/>
                <w:lang w:val="ro-RO"/>
              </w:rPr>
            </w:pPr>
            <w:r>
              <w:rPr>
                <w:b/>
                <w:lang w:val="ro-RO"/>
              </w:rPr>
              <w:t>0</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9</w:t>
            </w:r>
          </w:p>
        </w:tc>
        <w:tc>
          <w:tcPr>
            <w:tcW w:w="1381" w:type="pct"/>
            <w:vAlign w:val="center"/>
          </w:tcPr>
          <w:p w:rsidR="005713CC" w:rsidRPr="00BF782F" w:rsidRDefault="005713CC" w:rsidP="00D25264">
            <w:pPr>
              <w:jc w:val="both"/>
              <w:rPr>
                <w:lang w:val="ro-RO"/>
              </w:rPr>
            </w:pPr>
            <w:r w:rsidRPr="00BF782F">
              <w:rPr>
                <w:lang w:val="ro-RO"/>
              </w:rPr>
              <w:t>Teren neproductiv</w:t>
            </w:r>
          </w:p>
        </w:tc>
        <w:tc>
          <w:tcPr>
            <w:tcW w:w="1565" w:type="pct"/>
            <w:vAlign w:val="center"/>
          </w:tcPr>
          <w:p w:rsidR="005713CC" w:rsidRPr="00BF782F" w:rsidRDefault="005713CC" w:rsidP="00D25264">
            <w:pPr>
              <w:jc w:val="both"/>
              <w:rPr>
                <w:b/>
                <w:lang w:val="ro-RO"/>
              </w:rPr>
            </w:pPr>
            <w:r w:rsidRPr="00BF782F">
              <w:rPr>
                <w:b/>
                <w:lang w:val="ro-RO"/>
              </w:rPr>
              <w:t>0</w:t>
            </w:r>
          </w:p>
        </w:tc>
        <w:tc>
          <w:tcPr>
            <w:tcW w:w="1787" w:type="pct"/>
            <w:vAlign w:val="center"/>
          </w:tcPr>
          <w:p w:rsidR="005713CC" w:rsidRPr="00BF782F" w:rsidRDefault="00004E1A" w:rsidP="00D25264">
            <w:pPr>
              <w:jc w:val="both"/>
              <w:rPr>
                <w:b/>
                <w:lang w:val="ro-RO"/>
              </w:rPr>
            </w:pPr>
            <w:r>
              <w:rPr>
                <w:b/>
                <w:lang w:val="ro-RO"/>
              </w:rPr>
              <w:t>0</w:t>
            </w:r>
          </w:p>
        </w:tc>
      </w:tr>
    </w:tbl>
    <w:p w:rsidR="001D656D" w:rsidRPr="00BF782F" w:rsidRDefault="001D656D" w:rsidP="00D25264">
      <w:pPr>
        <w:jc w:val="both"/>
        <w:rPr>
          <w:lang w:val="ro-RO"/>
        </w:rPr>
      </w:pPr>
    </w:p>
    <w:p w:rsidR="001228FE" w:rsidRPr="00BF782F" w:rsidRDefault="001228FE" w:rsidP="00D25264">
      <w:pPr>
        <w:jc w:val="both"/>
        <w:rPr>
          <w:sz w:val="26"/>
          <w:szCs w:val="26"/>
        </w:rPr>
      </w:pPr>
      <w:r w:rsidRPr="00BF782F">
        <w:rPr>
          <w:b/>
          <w:bCs/>
          <w:sz w:val="26"/>
          <w:szCs w:val="26"/>
        </w:rPr>
        <w:t>   (5)</w:t>
      </w:r>
      <w:r w:rsidRPr="00BF782F">
        <w:rPr>
          <w:sz w:val="26"/>
          <w:szCs w:val="26"/>
        </w:rPr>
        <w:t xml:space="preserve"> Suma stabilita conform alin. (4) se inmulteste cu coeficientul de corectie corespunzator prevazut in urmatorul tabel:    </w:t>
      </w:r>
    </w:p>
    <w:p w:rsidR="00C950EE" w:rsidRPr="00BF782F" w:rsidRDefault="00C950EE" w:rsidP="00D25264">
      <w:pPr>
        <w:jc w:val="both"/>
        <w:rPr>
          <w:lang w:val="ro-RO"/>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2610"/>
      </w:tblGrid>
      <w:tr w:rsidR="00C950EE" w:rsidRPr="00BF782F">
        <w:tc>
          <w:tcPr>
            <w:tcW w:w="1998" w:type="dxa"/>
            <w:vAlign w:val="center"/>
          </w:tcPr>
          <w:p w:rsidR="00C950EE" w:rsidRPr="00004E1A" w:rsidRDefault="00C950EE" w:rsidP="00D25264">
            <w:pPr>
              <w:jc w:val="both"/>
              <w:rPr>
                <w:b/>
                <w:lang w:val="ro-RO"/>
              </w:rPr>
            </w:pPr>
            <w:r w:rsidRPr="00004E1A">
              <w:rPr>
                <w:b/>
                <w:lang w:val="ro-RO"/>
              </w:rPr>
              <w:t>Rangul</w:t>
            </w:r>
          </w:p>
          <w:p w:rsidR="00C950EE" w:rsidRPr="00004E1A" w:rsidRDefault="00C950EE" w:rsidP="00D25264">
            <w:pPr>
              <w:jc w:val="both"/>
              <w:rPr>
                <w:b/>
                <w:lang w:val="ro-RO"/>
              </w:rPr>
            </w:pPr>
            <w:r w:rsidRPr="00004E1A">
              <w:rPr>
                <w:b/>
                <w:lang w:val="ro-RO"/>
              </w:rPr>
              <w:t>localităţii</w:t>
            </w:r>
          </w:p>
        </w:tc>
        <w:tc>
          <w:tcPr>
            <w:tcW w:w="2610" w:type="dxa"/>
            <w:vAlign w:val="center"/>
          </w:tcPr>
          <w:p w:rsidR="00C950EE" w:rsidRPr="00004E1A" w:rsidRDefault="00C950EE" w:rsidP="00D25264">
            <w:pPr>
              <w:jc w:val="both"/>
              <w:rPr>
                <w:b/>
                <w:lang w:val="ro-RO"/>
              </w:rPr>
            </w:pPr>
            <w:r w:rsidRPr="00004E1A">
              <w:rPr>
                <w:b/>
                <w:lang w:val="ro-RO"/>
              </w:rPr>
              <w:t>Coeficient de corecţie</w:t>
            </w:r>
          </w:p>
        </w:tc>
      </w:tr>
      <w:tr w:rsidR="00C950EE" w:rsidRPr="00BF782F">
        <w:tc>
          <w:tcPr>
            <w:tcW w:w="1998" w:type="dxa"/>
            <w:vAlign w:val="center"/>
          </w:tcPr>
          <w:p w:rsidR="00C950EE" w:rsidRPr="00BF782F" w:rsidRDefault="00594E2A" w:rsidP="00D25264">
            <w:pPr>
              <w:jc w:val="both"/>
              <w:rPr>
                <w:b/>
                <w:lang w:val="ro-RO"/>
              </w:rPr>
            </w:pPr>
            <w:r w:rsidRPr="00BF782F">
              <w:rPr>
                <w:b/>
                <w:lang w:val="ro-RO"/>
              </w:rPr>
              <w:t>IV</w:t>
            </w:r>
          </w:p>
        </w:tc>
        <w:tc>
          <w:tcPr>
            <w:tcW w:w="2610" w:type="dxa"/>
            <w:vAlign w:val="center"/>
          </w:tcPr>
          <w:p w:rsidR="00C950EE" w:rsidRPr="00BF782F" w:rsidRDefault="00594E2A" w:rsidP="00D25264">
            <w:pPr>
              <w:jc w:val="both"/>
              <w:rPr>
                <w:b/>
                <w:lang w:val="ro-RO"/>
              </w:rPr>
            </w:pPr>
            <w:r w:rsidRPr="00BF782F">
              <w:rPr>
                <w:b/>
                <w:lang w:val="ro-RO"/>
              </w:rPr>
              <w:t>1,10</w:t>
            </w:r>
          </w:p>
        </w:tc>
      </w:tr>
      <w:tr w:rsidR="00C950EE" w:rsidRPr="00BF782F">
        <w:tc>
          <w:tcPr>
            <w:tcW w:w="1998" w:type="dxa"/>
            <w:vAlign w:val="center"/>
          </w:tcPr>
          <w:p w:rsidR="00C950EE" w:rsidRPr="00BF782F" w:rsidRDefault="00594E2A" w:rsidP="00D25264">
            <w:pPr>
              <w:jc w:val="both"/>
              <w:rPr>
                <w:b/>
                <w:lang w:val="ro-RO"/>
              </w:rPr>
            </w:pPr>
            <w:r w:rsidRPr="00BF782F">
              <w:rPr>
                <w:b/>
                <w:lang w:val="ro-RO"/>
              </w:rPr>
              <w:t>V</w:t>
            </w:r>
          </w:p>
        </w:tc>
        <w:tc>
          <w:tcPr>
            <w:tcW w:w="2610" w:type="dxa"/>
            <w:vAlign w:val="center"/>
          </w:tcPr>
          <w:p w:rsidR="00C950EE" w:rsidRPr="00BF782F" w:rsidRDefault="00594E2A" w:rsidP="00D25264">
            <w:pPr>
              <w:jc w:val="both"/>
              <w:rPr>
                <w:b/>
                <w:lang w:val="ro-RO"/>
              </w:rPr>
            </w:pPr>
            <w:r w:rsidRPr="00BF782F">
              <w:rPr>
                <w:b/>
                <w:lang w:val="ro-RO"/>
              </w:rPr>
              <w:t>1,0</w:t>
            </w:r>
            <w:r w:rsidR="00FC25F4" w:rsidRPr="00BF782F">
              <w:rPr>
                <w:b/>
                <w:lang w:val="ro-RO"/>
              </w:rPr>
              <w:t>0</w:t>
            </w:r>
          </w:p>
        </w:tc>
      </w:tr>
    </w:tbl>
    <w:p w:rsidR="00B8677B" w:rsidRPr="00BF782F" w:rsidRDefault="00B8677B" w:rsidP="00D25264">
      <w:pPr>
        <w:jc w:val="both"/>
        <w:rPr>
          <w:lang w:val="ro-RO"/>
        </w:rPr>
      </w:pPr>
    </w:p>
    <w:p w:rsidR="001228FE" w:rsidRPr="00BF782F" w:rsidRDefault="001228FE" w:rsidP="00D25264">
      <w:pPr>
        <w:jc w:val="both"/>
        <w:rPr>
          <w:sz w:val="26"/>
          <w:szCs w:val="26"/>
        </w:rPr>
      </w:pPr>
      <w:r w:rsidRPr="00BF782F">
        <w:rPr>
          <w:b/>
          <w:bCs/>
          <w:sz w:val="26"/>
          <w:szCs w:val="26"/>
          <w:lang w:val="fr-FR"/>
        </w:rPr>
        <w:t xml:space="preserve">  (6)</w:t>
      </w:r>
      <w:r w:rsidRPr="00BF782F">
        <w:rPr>
          <w:sz w:val="26"/>
          <w:szCs w:val="26"/>
          <w:lang w:val="fr-FR"/>
        </w:rPr>
        <w:t xml:space="preserve">  Ca exceptie de la prevederile alin. (</w:t>
      </w:r>
      <w:r w:rsidR="00CA2EE6">
        <w:rPr>
          <w:sz w:val="26"/>
          <w:szCs w:val="26"/>
          <w:lang w:val="fr-FR"/>
        </w:rPr>
        <w:t>3</w:t>
      </w:r>
      <w:r w:rsidRPr="00BF782F">
        <w:rPr>
          <w:sz w:val="26"/>
          <w:szCs w:val="26"/>
          <w:lang w:val="fr-FR"/>
        </w:rPr>
        <w:t xml:space="preserve">)-(5), </w:t>
      </w:r>
      <w:r w:rsidR="00CA2EE6">
        <w:rPr>
          <w:sz w:val="26"/>
          <w:szCs w:val="26"/>
          <w:lang w:val="fr-FR"/>
        </w:rPr>
        <w:t xml:space="preserve"> </w:t>
      </w:r>
      <w:r w:rsidRPr="00BF782F">
        <w:rPr>
          <w:sz w:val="26"/>
          <w:szCs w:val="26"/>
          <w:lang w:val="fr-FR"/>
        </w:rPr>
        <w:t xml:space="preserve">in cazul contribuabililor persoane juridice, pentru terenul amplasat in intravilan, inregistrat in registrul agricol la alta categorie de folosinta decat cea de terenuri cu constructii, impozitul/taxa pe teren se calculeaza conform prevederilor alin. (7) numai daca indeplinesc, cumulativ, urmatoarele conditii: </w:t>
      </w:r>
    </w:p>
    <w:p w:rsidR="001228FE" w:rsidRPr="00BF782F" w:rsidRDefault="001228FE" w:rsidP="00D25264">
      <w:pPr>
        <w:jc w:val="both"/>
        <w:rPr>
          <w:sz w:val="26"/>
          <w:szCs w:val="26"/>
        </w:rPr>
      </w:pPr>
      <w:r w:rsidRPr="00BF782F">
        <w:rPr>
          <w:b/>
          <w:bCs/>
          <w:sz w:val="26"/>
          <w:szCs w:val="26"/>
          <w:lang w:val="fr-FR"/>
        </w:rPr>
        <w:t>   a)</w:t>
      </w:r>
      <w:r w:rsidRPr="00BF782F">
        <w:rPr>
          <w:sz w:val="26"/>
          <w:szCs w:val="26"/>
          <w:lang w:val="fr-FR"/>
        </w:rPr>
        <w:t xml:space="preserve"> au prevazut in statut, ca obiect de activitate, agricultura; </w:t>
      </w:r>
    </w:p>
    <w:p w:rsidR="001228FE" w:rsidRPr="00BF782F" w:rsidRDefault="001228FE" w:rsidP="00D25264">
      <w:pPr>
        <w:jc w:val="both"/>
        <w:rPr>
          <w:sz w:val="26"/>
          <w:szCs w:val="26"/>
        </w:rPr>
      </w:pPr>
      <w:r w:rsidRPr="00BF782F">
        <w:rPr>
          <w:b/>
          <w:bCs/>
          <w:sz w:val="26"/>
          <w:szCs w:val="26"/>
          <w:lang w:val="fr-FR"/>
        </w:rPr>
        <w:t>   b)</w:t>
      </w:r>
      <w:r w:rsidRPr="00BF782F">
        <w:rPr>
          <w:sz w:val="26"/>
          <w:szCs w:val="26"/>
          <w:lang w:val="fr-FR"/>
        </w:rPr>
        <w:t xml:space="preserve"> au inregistrate in evidenta contabila, pentru anul fiscal respectiv, venituri si cheltuieli din desfasurarea obiectului de activitate prevazut la lit. a). </w:t>
      </w:r>
    </w:p>
    <w:p w:rsidR="00A76EBE" w:rsidRPr="00BF782F" w:rsidRDefault="001228FE" w:rsidP="00D25264">
      <w:pPr>
        <w:jc w:val="both"/>
        <w:rPr>
          <w:sz w:val="26"/>
          <w:szCs w:val="26"/>
        </w:rPr>
      </w:pPr>
      <w:r w:rsidRPr="00BF782F">
        <w:rPr>
          <w:b/>
          <w:bCs/>
          <w:sz w:val="26"/>
          <w:szCs w:val="26"/>
          <w:lang w:val="fr-FR"/>
        </w:rPr>
        <w:t>   (7)</w:t>
      </w:r>
      <w:r w:rsidRPr="00BF782F">
        <w:rPr>
          <w:sz w:val="26"/>
          <w:szCs w:val="26"/>
          <w:lang w:val="fr-FR"/>
        </w:rPr>
        <w:t xml:space="preserve"> </w:t>
      </w:r>
      <w:r w:rsidRPr="00BF782F">
        <w:rPr>
          <w:b/>
          <w:sz w:val="26"/>
          <w:szCs w:val="26"/>
          <w:lang w:val="fr-FR"/>
        </w:rPr>
        <w:t>In cazul unui teren amplasat in extravilan</w:t>
      </w:r>
      <w:r w:rsidRPr="00BF782F">
        <w:rPr>
          <w:sz w:val="26"/>
          <w:szCs w:val="26"/>
          <w:lang w:val="fr-FR"/>
        </w:rPr>
        <w:t xml:space="preserve">, impozitul/taxa pe teren se stabileste prin inmultirea suprafetei terenului, exprimata in hectare, cu suma corespunzatoare prevazuta in urmatorul tabel, inmultita cu coeficientul de corectie corespunzator prevazut la art. </w:t>
      </w:r>
      <w:r w:rsidR="00987921">
        <w:rPr>
          <w:sz w:val="26"/>
          <w:szCs w:val="26"/>
          <w:lang w:val="fr-FR"/>
        </w:rPr>
        <w:t xml:space="preserve">13 </w:t>
      </w:r>
      <w:r w:rsidR="00AD20ED" w:rsidRPr="00BF782F">
        <w:rPr>
          <w:sz w:val="26"/>
          <w:szCs w:val="26"/>
          <w:lang w:val="fr-FR"/>
        </w:rPr>
        <w:t xml:space="preserve"> </w:t>
      </w:r>
      <w:r w:rsidRPr="00BF782F">
        <w:rPr>
          <w:sz w:val="26"/>
          <w:szCs w:val="26"/>
          <w:lang w:val="fr-FR"/>
        </w:rPr>
        <w:t>alin. (</w:t>
      </w:r>
      <w:r w:rsidR="00987921">
        <w:rPr>
          <w:sz w:val="26"/>
          <w:szCs w:val="26"/>
          <w:lang w:val="fr-FR"/>
        </w:rPr>
        <w:t>5</w:t>
      </w:r>
      <w:r w:rsidRPr="00BF782F">
        <w:rPr>
          <w:sz w:val="26"/>
          <w:szCs w:val="26"/>
          <w:lang w:val="fr-FR"/>
        </w:rPr>
        <w:t xml:space="preserve">):     </w:t>
      </w:r>
    </w:p>
    <w:p w:rsidR="00625CA0" w:rsidRDefault="00625CA0" w:rsidP="00D25264">
      <w:pPr>
        <w:jc w:val="both"/>
        <w:rPr>
          <w:rFonts w:cs="Courier New"/>
        </w:rPr>
      </w:pPr>
    </w:p>
    <w:p w:rsidR="00BF782F" w:rsidRPr="00BF782F" w:rsidRDefault="00BF782F" w:rsidP="00D25264">
      <w:pPr>
        <w:jc w:val="both"/>
        <w:rPr>
          <w:rFonts w:cs="Courier New"/>
        </w:rPr>
      </w:pPr>
    </w:p>
    <w:tbl>
      <w:tblPr>
        <w:tblW w:w="4673" w:type="pct"/>
        <w:jc w:val="center"/>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044"/>
        <w:gridCol w:w="2694"/>
        <w:gridCol w:w="2728"/>
      </w:tblGrid>
      <w:tr w:rsidR="00625CA0" w:rsidRPr="00BF782F">
        <w:trPr>
          <w:cantSplit/>
          <w:trHeight w:val="810"/>
          <w:jc w:val="center"/>
        </w:trPr>
        <w:tc>
          <w:tcPr>
            <w:tcW w:w="5000" w:type="pct"/>
            <w:gridSpan w:val="4"/>
            <w:vAlign w:val="center"/>
          </w:tcPr>
          <w:p w:rsidR="00625CA0" w:rsidRPr="005713CC" w:rsidRDefault="00625CA0" w:rsidP="00D25264">
            <w:pPr>
              <w:jc w:val="both"/>
              <w:rPr>
                <w:rFonts w:cs="Courier New"/>
                <w:b/>
              </w:rPr>
            </w:pPr>
            <w:r w:rsidRPr="00BF782F">
              <w:rPr>
                <w:rFonts w:cs="Courier New"/>
                <w:b/>
              </w:rPr>
              <w:t>Impozitul/Taxa pe terenurile ampla</w:t>
            </w:r>
            <w:r w:rsidR="00F41F7F" w:rsidRPr="00BF782F">
              <w:rPr>
                <w:rFonts w:cs="Courier New"/>
                <w:b/>
              </w:rPr>
              <w:t>sate în extravilan</w:t>
            </w:r>
            <w:r w:rsidR="001228FE" w:rsidRPr="00BF782F">
              <w:rPr>
                <w:b/>
                <w:bCs/>
                <w:lang w:val="fr-FR"/>
              </w:rPr>
              <w:t xml:space="preserve">   </w:t>
            </w:r>
            <w:r w:rsidRPr="00BF782F">
              <w:rPr>
                <w:b/>
                <w:bCs/>
                <w:lang w:val="fr-FR"/>
              </w:rPr>
              <w:t xml:space="preserve">- lei/ha - </w:t>
            </w:r>
          </w:p>
        </w:tc>
      </w:tr>
      <w:tr w:rsidR="005713CC" w:rsidRPr="00BF782F" w:rsidTr="005713CC">
        <w:trPr>
          <w:cantSplit/>
          <w:trHeight w:val="366"/>
          <w:jc w:val="center"/>
        </w:trPr>
        <w:tc>
          <w:tcPr>
            <w:tcW w:w="267" w:type="pct"/>
            <w:vMerge w:val="restart"/>
            <w:vAlign w:val="center"/>
          </w:tcPr>
          <w:p w:rsidR="005713CC" w:rsidRPr="00BF782F" w:rsidRDefault="005713CC" w:rsidP="00D25264">
            <w:pPr>
              <w:jc w:val="both"/>
              <w:rPr>
                <w:lang w:val="ro-RO"/>
              </w:rPr>
            </w:pPr>
            <w:r w:rsidRPr="00BF782F">
              <w:rPr>
                <w:lang w:val="ro-RO"/>
              </w:rPr>
              <w:t>Nr. crt.</w:t>
            </w:r>
          </w:p>
        </w:tc>
        <w:tc>
          <w:tcPr>
            <w:tcW w:w="2022" w:type="pct"/>
            <w:vMerge w:val="restart"/>
            <w:vAlign w:val="center"/>
          </w:tcPr>
          <w:p w:rsidR="005713CC" w:rsidRPr="00BF782F" w:rsidRDefault="005713CC" w:rsidP="00D25264">
            <w:pPr>
              <w:jc w:val="both"/>
              <w:rPr>
                <w:b/>
                <w:lang w:val="ro-RO"/>
              </w:rPr>
            </w:pPr>
            <w:r w:rsidRPr="00BF782F">
              <w:rPr>
                <w:b/>
                <w:lang w:val="ro-RO"/>
              </w:rPr>
              <w:t>Categoria de folosinţă</w:t>
            </w:r>
          </w:p>
        </w:tc>
        <w:tc>
          <w:tcPr>
            <w:tcW w:w="1347" w:type="pct"/>
            <w:vAlign w:val="center"/>
          </w:tcPr>
          <w:p w:rsidR="005713CC" w:rsidRPr="00BF782F" w:rsidRDefault="005713CC" w:rsidP="00D25264">
            <w:pPr>
              <w:jc w:val="both"/>
              <w:rPr>
                <w:b/>
                <w:lang w:val="ro-RO"/>
              </w:rPr>
            </w:pPr>
            <w:r w:rsidRPr="00BF782F">
              <w:rPr>
                <w:b/>
                <w:lang w:val="ro-RO"/>
              </w:rPr>
              <w:t>Zona A</w:t>
            </w:r>
          </w:p>
        </w:tc>
        <w:tc>
          <w:tcPr>
            <w:tcW w:w="1364" w:type="pct"/>
            <w:vAlign w:val="center"/>
          </w:tcPr>
          <w:p w:rsidR="005713CC" w:rsidRPr="00BF782F" w:rsidRDefault="005713CC" w:rsidP="00D25264">
            <w:pPr>
              <w:jc w:val="both"/>
              <w:rPr>
                <w:b/>
                <w:lang w:val="ro-RO"/>
              </w:rPr>
            </w:pPr>
            <w:r w:rsidRPr="00BF782F">
              <w:rPr>
                <w:b/>
                <w:lang w:val="ro-RO"/>
              </w:rPr>
              <w:t>Zona A</w:t>
            </w:r>
          </w:p>
        </w:tc>
      </w:tr>
      <w:tr w:rsidR="005713CC" w:rsidRPr="00BF782F" w:rsidTr="005713CC">
        <w:trPr>
          <w:cantSplit/>
          <w:trHeight w:val="432"/>
          <w:jc w:val="center"/>
        </w:trPr>
        <w:tc>
          <w:tcPr>
            <w:tcW w:w="267" w:type="pct"/>
            <w:vMerge/>
            <w:vAlign w:val="center"/>
          </w:tcPr>
          <w:p w:rsidR="005713CC" w:rsidRPr="00BF782F" w:rsidRDefault="005713CC" w:rsidP="00D25264">
            <w:pPr>
              <w:jc w:val="both"/>
              <w:rPr>
                <w:lang w:val="ro-RO"/>
              </w:rPr>
            </w:pPr>
          </w:p>
        </w:tc>
        <w:tc>
          <w:tcPr>
            <w:tcW w:w="2022" w:type="pct"/>
            <w:vMerge/>
            <w:vAlign w:val="center"/>
          </w:tcPr>
          <w:p w:rsidR="005713CC" w:rsidRPr="00BF782F" w:rsidRDefault="005713CC" w:rsidP="00D25264">
            <w:pPr>
              <w:jc w:val="both"/>
              <w:rPr>
                <w:b/>
                <w:lang w:val="ro-RO"/>
              </w:rPr>
            </w:pPr>
          </w:p>
        </w:tc>
        <w:tc>
          <w:tcPr>
            <w:tcW w:w="1347" w:type="pct"/>
            <w:vAlign w:val="center"/>
          </w:tcPr>
          <w:p w:rsidR="005713CC" w:rsidRPr="005713CC" w:rsidRDefault="005713CC" w:rsidP="00D25264">
            <w:pPr>
              <w:jc w:val="both"/>
              <w:rPr>
                <w:b/>
                <w:sz w:val="22"/>
                <w:szCs w:val="22"/>
              </w:rPr>
            </w:pPr>
            <w:r w:rsidRPr="005713CC">
              <w:rPr>
                <w:b/>
                <w:sz w:val="22"/>
                <w:szCs w:val="22"/>
              </w:rPr>
              <w:t>Niveluri existente in anul 2019</w:t>
            </w:r>
          </w:p>
        </w:tc>
        <w:tc>
          <w:tcPr>
            <w:tcW w:w="1364" w:type="pct"/>
            <w:vAlign w:val="center"/>
          </w:tcPr>
          <w:p w:rsidR="005713CC" w:rsidRPr="005713CC" w:rsidRDefault="005713CC" w:rsidP="00D25264">
            <w:pPr>
              <w:jc w:val="both"/>
              <w:rPr>
                <w:b/>
                <w:sz w:val="22"/>
                <w:szCs w:val="22"/>
              </w:rPr>
            </w:pPr>
            <w:r w:rsidRPr="005713CC">
              <w:rPr>
                <w:b/>
                <w:sz w:val="22"/>
                <w:szCs w:val="22"/>
              </w:rPr>
              <w:t>Niveluri stabilite pentru anul 2020 indexate cu rata inflatiei de 4,6%</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1</w:t>
            </w:r>
          </w:p>
        </w:tc>
        <w:tc>
          <w:tcPr>
            <w:tcW w:w="2022" w:type="pct"/>
            <w:vAlign w:val="center"/>
          </w:tcPr>
          <w:p w:rsidR="005713CC" w:rsidRPr="00BF782F" w:rsidRDefault="005713CC" w:rsidP="00D25264">
            <w:pPr>
              <w:jc w:val="both"/>
              <w:rPr>
                <w:lang w:val="ro-RO"/>
              </w:rPr>
            </w:pPr>
            <w:r w:rsidRPr="00BF782F">
              <w:rPr>
                <w:lang w:val="ro-RO"/>
              </w:rPr>
              <w:t>Teren cu construcţii</w:t>
            </w:r>
          </w:p>
        </w:tc>
        <w:tc>
          <w:tcPr>
            <w:tcW w:w="1347" w:type="pct"/>
            <w:vAlign w:val="center"/>
          </w:tcPr>
          <w:p w:rsidR="005713CC" w:rsidRPr="00BF782F" w:rsidRDefault="005713CC" w:rsidP="00D25264">
            <w:pPr>
              <w:jc w:val="both"/>
              <w:rPr>
                <w:b/>
                <w:lang w:val="ro-RO"/>
              </w:rPr>
            </w:pPr>
            <w:r w:rsidRPr="00BF782F">
              <w:rPr>
                <w:b/>
                <w:lang w:val="ro-RO"/>
              </w:rPr>
              <w:t>31</w:t>
            </w:r>
          </w:p>
        </w:tc>
        <w:tc>
          <w:tcPr>
            <w:tcW w:w="1364" w:type="pct"/>
            <w:vAlign w:val="center"/>
          </w:tcPr>
          <w:p w:rsidR="005713CC" w:rsidRPr="00BF782F" w:rsidRDefault="00004E1A" w:rsidP="00D25264">
            <w:pPr>
              <w:jc w:val="both"/>
              <w:rPr>
                <w:b/>
                <w:lang w:val="ro-RO"/>
              </w:rPr>
            </w:pPr>
            <w:r>
              <w:rPr>
                <w:b/>
                <w:lang w:val="ro-RO"/>
              </w:rPr>
              <w:t>32</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2</w:t>
            </w:r>
          </w:p>
        </w:tc>
        <w:tc>
          <w:tcPr>
            <w:tcW w:w="2022" w:type="pct"/>
            <w:vAlign w:val="center"/>
          </w:tcPr>
          <w:p w:rsidR="005713CC" w:rsidRPr="00BF782F" w:rsidRDefault="005713CC" w:rsidP="00D25264">
            <w:pPr>
              <w:jc w:val="both"/>
              <w:rPr>
                <w:lang w:val="ro-RO"/>
              </w:rPr>
            </w:pPr>
            <w:r w:rsidRPr="00BF782F">
              <w:rPr>
                <w:lang w:val="ro-RO"/>
              </w:rPr>
              <w:t>Teren arabil</w:t>
            </w:r>
          </w:p>
        </w:tc>
        <w:tc>
          <w:tcPr>
            <w:tcW w:w="1347" w:type="pct"/>
            <w:vAlign w:val="center"/>
          </w:tcPr>
          <w:p w:rsidR="005713CC" w:rsidRPr="00BF782F" w:rsidRDefault="005713CC" w:rsidP="00D25264">
            <w:pPr>
              <w:jc w:val="both"/>
              <w:rPr>
                <w:b/>
                <w:lang w:val="ro-RO"/>
              </w:rPr>
            </w:pPr>
            <w:r w:rsidRPr="00BF782F">
              <w:rPr>
                <w:b/>
                <w:lang w:val="ro-RO"/>
              </w:rPr>
              <w:t>50</w:t>
            </w:r>
          </w:p>
        </w:tc>
        <w:tc>
          <w:tcPr>
            <w:tcW w:w="1364" w:type="pct"/>
            <w:vAlign w:val="center"/>
          </w:tcPr>
          <w:p w:rsidR="005713CC" w:rsidRPr="00BF782F" w:rsidRDefault="00004E1A" w:rsidP="00D25264">
            <w:pPr>
              <w:jc w:val="both"/>
              <w:rPr>
                <w:b/>
                <w:lang w:val="ro-RO"/>
              </w:rPr>
            </w:pPr>
            <w:r>
              <w:rPr>
                <w:b/>
                <w:lang w:val="ro-RO"/>
              </w:rPr>
              <w:t>52</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3</w:t>
            </w:r>
          </w:p>
        </w:tc>
        <w:tc>
          <w:tcPr>
            <w:tcW w:w="2022" w:type="pct"/>
            <w:vAlign w:val="center"/>
          </w:tcPr>
          <w:p w:rsidR="005713CC" w:rsidRPr="00BF782F" w:rsidRDefault="005713CC" w:rsidP="00D25264">
            <w:pPr>
              <w:jc w:val="both"/>
              <w:rPr>
                <w:lang w:val="ro-RO"/>
              </w:rPr>
            </w:pPr>
            <w:r w:rsidRPr="00BF782F">
              <w:rPr>
                <w:lang w:val="ro-RO"/>
              </w:rPr>
              <w:t>Păşune</w:t>
            </w:r>
          </w:p>
        </w:tc>
        <w:tc>
          <w:tcPr>
            <w:tcW w:w="1347" w:type="pct"/>
            <w:vAlign w:val="center"/>
          </w:tcPr>
          <w:p w:rsidR="005713CC" w:rsidRPr="00BF782F" w:rsidRDefault="005713CC" w:rsidP="00D25264">
            <w:pPr>
              <w:jc w:val="both"/>
              <w:rPr>
                <w:b/>
                <w:lang w:val="ro-RO"/>
              </w:rPr>
            </w:pPr>
            <w:r w:rsidRPr="00BF782F">
              <w:rPr>
                <w:b/>
                <w:lang w:val="ro-RO"/>
              </w:rPr>
              <w:t>28</w:t>
            </w:r>
          </w:p>
        </w:tc>
        <w:tc>
          <w:tcPr>
            <w:tcW w:w="1364" w:type="pct"/>
            <w:vAlign w:val="center"/>
          </w:tcPr>
          <w:p w:rsidR="005713CC" w:rsidRPr="00BF782F" w:rsidRDefault="00004E1A" w:rsidP="00D25264">
            <w:pPr>
              <w:jc w:val="both"/>
              <w:rPr>
                <w:b/>
                <w:lang w:val="ro-RO"/>
              </w:rPr>
            </w:pPr>
            <w:r>
              <w:rPr>
                <w:b/>
                <w:lang w:val="ro-RO"/>
              </w:rPr>
              <w:t>29</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4</w:t>
            </w:r>
          </w:p>
        </w:tc>
        <w:tc>
          <w:tcPr>
            <w:tcW w:w="2022" w:type="pct"/>
            <w:vAlign w:val="center"/>
          </w:tcPr>
          <w:p w:rsidR="005713CC" w:rsidRPr="00BF782F" w:rsidRDefault="005713CC" w:rsidP="00D25264">
            <w:pPr>
              <w:jc w:val="both"/>
              <w:rPr>
                <w:lang w:val="ro-RO"/>
              </w:rPr>
            </w:pPr>
            <w:r w:rsidRPr="00BF782F">
              <w:rPr>
                <w:lang w:val="ro-RO"/>
              </w:rPr>
              <w:t>Fâneaţă</w:t>
            </w:r>
          </w:p>
        </w:tc>
        <w:tc>
          <w:tcPr>
            <w:tcW w:w="1347" w:type="pct"/>
            <w:vAlign w:val="center"/>
          </w:tcPr>
          <w:p w:rsidR="005713CC" w:rsidRPr="00BF782F" w:rsidRDefault="005713CC" w:rsidP="00D25264">
            <w:pPr>
              <w:jc w:val="both"/>
              <w:rPr>
                <w:b/>
                <w:lang w:val="ro-RO"/>
              </w:rPr>
            </w:pPr>
            <w:r w:rsidRPr="00BF782F">
              <w:rPr>
                <w:b/>
                <w:lang w:val="ro-RO"/>
              </w:rPr>
              <w:t>28</w:t>
            </w:r>
          </w:p>
        </w:tc>
        <w:tc>
          <w:tcPr>
            <w:tcW w:w="1364" w:type="pct"/>
            <w:vAlign w:val="center"/>
          </w:tcPr>
          <w:p w:rsidR="005713CC" w:rsidRPr="00BF782F" w:rsidRDefault="00004E1A" w:rsidP="00D25264">
            <w:pPr>
              <w:jc w:val="both"/>
              <w:rPr>
                <w:b/>
                <w:lang w:val="ro-RO"/>
              </w:rPr>
            </w:pPr>
            <w:r>
              <w:rPr>
                <w:b/>
                <w:lang w:val="ro-RO"/>
              </w:rPr>
              <w:t>29</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5</w:t>
            </w:r>
          </w:p>
        </w:tc>
        <w:tc>
          <w:tcPr>
            <w:tcW w:w="2022" w:type="pct"/>
            <w:vAlign w:val="center"/>
          </w:tcPr>
          <w:p w:rsidR="005713CC" w:rsidRPr="00BF782F" w:rsidRDefault="005713CC" w:rsidP="00D25264">
            <w:pPr>
              <w:jc w:val="both"/>
              <w:rPr>
                <w:lang w:val="ro-RO"/>
              </w:rPr>
            </w:pPr>
            <w:r w:rsidRPr="00BF782F">
              <w:rPr>
                <w:lang w:val="ro-RO"/>
              </w:rPr>
              <w:t>Vie pe rod, alta decât cea prevăzută la nr. crt. 5.1</w:t>
            </w:r>
          </w:p>
        </w:tc>
        <w:tc>
          <w:tcPr>
            <w:tcW w:w="1347" w:type="pct"/>
            <w:vAlign w:val="center"/>
          </w:tcPr>
          <w:p w:rsidR="005713CC" w:rsidRPr="00BF782F" w:rsidRDefault="005713CC" w:rsidP="00D25264">
            <w:pPr>
              <w:jc w:val="both"/>
              <w:rPr>
                <w:b/>
                <w:lang w:val="ro-RO"/>
              </w:rPr>
            </w:pPr>
            <w:r w:rsidRPr="00BF782F">
              <w:rPr>
                <w:b/>
                <w:lang w:val="ro-RO"/>
              </w:rPr>
              <w:t>55</w:t>
            </w:r>
          </w:p>
        </w:tc>
        <w:tc>
          <w:tcPr>
            <w:tcW w:w="1364" w:type="pct"/>
            <w:vAlign w:val="center"/>
          </w:tcPr>
          <w:p w:rsidR="005713CC" w:rsidRPr="00BF782F" w:rsidRDefault="00004E1A" w:rsidP="00D25264">
            <w:pPr>
              <w:jc w:val="both"/>
              <w:rPr>
                <w:b/>
                <w:lang w:val="ro-RO"/>
              </w:rPr>
            </w:pPr>
            <w:r>
              <w:rPr>
                <w:b/>
                <w:lang w:val="ro-RO"/>
              </w:rPr>
              <w:t>58</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5.1.</w:t>
            </w:r>
          </w:p>
        </w:tc>
        <w:tc>
          <w:tcPr>
            <w:tcW w:w="2022" w:type="pct"/>
            <w:vAlign w:val="center"/>
          </w:tcPr>
          <w:p w:rsidR="005713CC" w:rsidRPr="00BF782F" w:rsidRDefault="005713CC" w:rsidP="00D25264">
            <w:pPr>
              <w:jc w:val="both"/>
              <w:rPr>
                <w:lang w:val="ro-RO"/>
              </w:rPr>
            </w:pPr>
            <w:r w:rsidRPr="00BF782F">
              <w:rPr>
                <w:lang w:val="ro-RO"/>
              </w:rPr>
              <w:t>Vie până la intrarea pe rod</w:t>
            </w:r>
          </w:p>
        </w:tc>
        <w:tc>
          <w:tcPr>
            <w:tcW w:w="1347" w:type="pct"/>
            <w:vAlign w:val="center"/>
          </w:tcPr>
          <w:p w:rsidR="005713CC" w:rsidRPr="00BF782F" w:rsidRDefault="005713CC" w:rsidP="00D25264">
            <w:pPr>
              <w:jc w:val="both"/>
              <w:rPr>
                <w:b/>
                <w:lang w:val="ro-RO"/>
              </w:rPr>
            </w:pPr>
            <w:r w:rsidRPr="00BF782F">
              <w:rPr>
                <w:b/>
                <w:lang w:val="ro-RO"/>
              </w:rPr>
              <w:t>X</w:t>
            </w:r>
          </w:p>
        </w:tc>
        <w:tc>
          <w:tcPr>
            <w:tcW w:w="1364" w:type="pct"/>
            <w:vAlign w:val="center"/>
          </w:tcPr>
          <w:p w:rsidR="005713CC" w:rsidRPr="00BF782F" w:rsidRDefault="00004E1A" w:rsidP="00D25264">
            <w:pPr>
              <w:jc w:val="both"/>
              <w:rPr>
                <w:b/>
                <w:lang w:val="ro-RO"/>
              </w:rPr>
            </w:pPr>
            <w:r>
              <w:rPr>
                <w:b/>
                <w:lang w:val="ro-RO"/>
              </w:rPr>
              <w:t>X</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lastRenderedPageBreak/>
              <w:t>6</w:t>
            </w:r>
          </w:p>
        </w:tc>
        <w:tc>
          <w:tcPr>
            <w:tcW w:w="2022" w:type="pct"/>
            <w:vAlign w:val="center"/>
          </w:tcPr>
          <w:p w:rsidR="005713CC" w:rsidRPr="00BF782F" w:rsidRDefault="005713CC" w:rsidP="00D25264">
            <w:pPr>
              <w:jc w:val="both"/>
              <w:rPr>
                <w:lang w:val="ro-RO"/>
              </w:rPr>
            </w:pPr>
            <w:r w:rsidRPr="00BF782F">
              <w:rPr>
                <w:lang w:val="ro-RO"/>
              </w:rPr>
              <w:t>Livadă pe rod, alta decât cea prevăzută la nr. crt. 6.1</w:t>
            </w:r>
          </w:p>
        </w:tc>
        <w:tc>
          <w:tcPr>
            <w:tcW w:w="1347" w:type="pct"/>
            <w:vAlign w:val="center"/>
          </w:tcPr>
          <w:p w:rsidR="005713CC" w:rsidRPr="00BF782F" w:rsidRDefault="005713CC" w:rsidP="00D25264">
            <w:pPr>
              <w:jc w:val="both"/>
              <w:rPr>
                <w:b/>
                <w:lang w:val="ro-RO"/>
              </w:rPr>
            </w:pPr>
            <w:r w:rsidRPr="00BF782F">
              <w:rPr>
                <w:b/>
                <w:lang w:val="ro-RO"/>
              </w:rPr>
              <w:t>56</w:t>
            </w:r>
          </w:p>
        </w:tc>
        <w:tc>
          <w:tcPr>
            <w:tcW w:w="1364" w:type="pct"/>
            <w:vAlign w:val="center"/>
          </w:tcPr>
          <w:p w:rsidR="005713CC" w:rsidRPr="00BF782F" w:rsidRDefault="00004E1A" w:rsidP="00D25264">
            <w:pPr>
              <w:jc w:val="both"/>
              <w:rPr>
                <w:b/>
                <w:lang w:val="ro-RO"/>
              </w:rPr>
            </w:pPr>
            <w:r>
              <w:rPr>
                <w:b/>
                <w:lang w:val="ro-RO"/>
              </w:rPr>
              <w:t>59</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6.1.</w:t>
            </w:r>
          </w:p>
        </w:tc>
        <w:tc>
          <w:tcPr>
            <w:tcW w:w="2022" w:type="pct"/>
            <w:vAlign w:val="center"/>
          </w:tcPr>
          <w:p w:rsidR="005713CC" w:rsidRPr="00BF782F" w:rsidRDefault="005713CC" w:rsidP="00D25264">
            <w:pPr>
              <w:jc w:val="both"/>
              <w:rPr>
                <w:lang w:val="ro-RO"/>
              </w:rPr>
            </w:pPr>
            <w:r w:rsidRPr="00BF782F">
              <w:rPr>
                <w:lang w:val="ro-RO"/>
              </w:rPr>
              <w:t>Livadă până la intrarea pe rod</w:t>
            </w:r>
          </w:p>
        </w:tc>
        <w:tc>
          <w:tcPr>
            <w:tcW w:w="1347" w:type="pct"/>
            <w:vAlign w:val="center"/>
          </w:tcPr>
          <w:p w:rsidR="005713CC" w:rsidRPr="00BF782F" w:rsidRDefault="005713CC" w:rsidP="00D25264">
            <w:pPr>
              <w:jc w:val="both"/>
              <w:rPr>
                <w:b/>
                <w:lang w:val="ro-RO"/>
              </w:rPr>
            </w:pPr>
            <w:r w:rsidRPr="00BF782F">
              <w:rPr>
                <w:b/>
                <w:lang w:val="ro-RO"/>
              </w:rPr>
              <w:t>X</w:t>
            </w:r>
          </w:p>
        </w:tc>
        <w:tc>
          <w:tcPr>
            <w:tcW w:w="1364" w:type="pct"/>
            <w:vAlign w:val="center"/>
          </w:tcPr>
          <w:p w:rsidR="005713CC" w:rsidRPr="00BF782F" w:rsidRDefault="00004E1A" w:rsidP="00D25264">
            <w:pPr>
              <w:jc w:val="both"/>
              <w:rPr>
                <w:b/>
                <w:lang w:val="ro-RO"/>
              </w:rPr>
            </w:pPr>
            <w:r>
              <w:rPr>
                <w:b/>
                <w:lang w:val="ro-RO"/>
              </w:rPr>
              <w:t>x</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7</w:t>
            </w:r>
          </w:p>
        </w:tc>
        <w:tc>
          <w:tcPr>
            <w:tcW w:w="2022" w:type="pct"/>
            <w:vAlign w:val="center"/>
          </w:tcPr>
          <w:p w:rsidR="005713CC" w:rsidRPr="00BF782F" w:rsidRDefault="005713CC" w:rsidP="00D25264">
            <w:pPr>
              <w:jc w:val="both"/>
              <w:rPr>
                <w:lang w:val="ro-RO"/>
              </w:rPr>
            </w:pPr>
            <w:r w:rsidRPr="00BF782F">
              <w:rPr>
                <w:lang w:val="ro-RO"/>
              </w:rPr>
              <w:t>Pădure sau alt teren cu vegetaţie forestieră, cu excepţia celui prevăzut la nr. crt. 7.1</w:t>
            </w:r>
          </w:p>
        </w:tc>
        <w:tc>
          <w:tcPr>
            <w:tcW w:w="1347" w:type="pct"/>
            <w:vAlign w:val="center"/>
          </w:tcPr>
          <w:p w:rsidR="005713CC" w:rsidRPr="00BF782F" w:rsidRDefault="005713CC" w:rsidP="00D25264">
            <w:pPr>
              <w:jc w:val="both"/>
              <w:rPr>
                <w:b/>
                <w:lang w:val="ro-RO"/>
              </w:rPr>
            </w:pPr>
            <w:r w:rsidRPr="00BF782F">
              <w:rPr>
                <w:b/>
                <w:lang w:val="ro-RO"/>
              </w:rPr>
              <w:t>16</w:t>
            </w:r>
          </w:p>
        </w:tc>
        <w:tc>
          <w:tcPr>
            <w:tcW w:w="1364" w:type="pct"/>
            <w:vAlign w:val="center"/>
          </w:tcPr>
          <w:p w:rsidR="005713CC" w:rsidRPr="00BF782F" w:rsidRDefault="00004E1A" w:rsidP="00D25264">
            <w:pPr>
              <w:jc w:val="both"/>
              <w:rPr>
                <w:b/>
                <w:lang w:val="ro-RO"/>
              </w:rPr>
            </w:pPr>
            <w:r>
              <w:rPr>
                <w:b/>
                <w:lang w:val="ro-RO"/>
              </w:rPr>
              <w:t>17</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7.1.</w:t>
            </w:r>
          </w:p>
        </w:tc>
        <w:tc>
          <w:tcPr>
            <w:tcW w:w="2022" w:type="pct"/>
            <w:vAlign w:val="center"/>
          </w:tcPr>
          <w:p w:rsidR="005713CC" w:rsidRPr="00BF782F" w:rsidRDefault="005713CC" w:rsidP="00D25264">
            <w:pPr>
              <w:jc w:val="both"/>
              <w:rPr>
                <w:lang w:val="ro-RO"/>
              </w:rPr>
            </w:pPr>
            <w:r w:rsidRPr="00BF782F">
              <w:rPr>
                <w:lang w:val="ro-RO"/>
              </w:rPr>
              <w:t>Pădure în vârstă de până la 20 de ani şi pădure cu rol de protecţie</w:t>
            </w:r>
          </w:p>
        </w:tc>
        <w:tc>
          <w:tcPr>
            <w:tcW w:w="1347" w:type="pct"/>
            <w:vAlign w:val="center"/>
          </w:tcPr>
          <w:p w:rsidR="005713CC" w:rsidRPr="00BF782F" w:rsidRDefault="005713CC" w:rsidP="00D25264">
            <w:pPr>
              <w:jc w:val="both"/>
              <w:rPr>
                <w:b/>
                <w:lang w:val="ro-RO"/>
              </w:rPr>
            </w:pPr>
            <w:r w:rsidRPr="00BF782F">
              <w:rPr>
                <w:b/>
                <w:lang w:val="ro-RO"/>
              </w:rPr>
              <w:t>X</w:t>
            </w:r>
          </w:p>
        </w:tc>
        <w:tc>
          <w:tcPr>
            <w:tcW w:w="1364" w:type="pct"/>
            <w:vAlign w:val="center"/>
          </w:tcPr>
          <w:p w:rsidR="005713CC" w:rsidRPr="00BF782F" w:rsidRDefault="00004E1A" w:rsidP="00D25264">
            <w:pPr>
              <w:jc w:val="both"/>
              <w:rPr>
                <w:b/>
                <w:lang w:val="ro-RO"/>
              </w:rPr>
            </w:pPr>
            <w:r>
              <w:rPr>
                <w:b/>
                <w:lang w:val="ro-RO"/>
              </w:rPr>
              <w:t>x</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8</w:t>
            </w:r>
          </w:p>
        </w:tc>
        <w:tc>
          <w:tcPr>
            <w:tcW w:w="2022" w:type="pct"/>
            <w:vAlign w:val="center"/>
          </w:tcPr>
          <w:p w:rsidR="005713CC" w:rsidRPr="00BF782F" w:rsidRDefault="005713CC" w:rsidP="00D25264">
            <w:pPr>
              <w:jc w:val="both"/>
              <w:rPr>
                <w:lang w:val="ro-RO"/>
              </w:rPr>
            </w:pPr>
            <w:r w:rsidRPr="00BF782F">
              <w:rPr>
                <w:lang w:val="ro-RO"/>
              </w:rPr>
              <w:t>Teren cu apă, altul decât cel cu amenajări piscicole</w:t>
            </w:r>
          </w:p>
        </w:tc>
        <w:tc>
          <w:tcPr>
            <w:tcW w:w="1347" w:type="pct"/>
            <w:vAlign w:val="center"/>
          </w:tcPr>
          <w:p w:rsidR="005713CC" w:rsidRPr="00BF782F" w:rsidRDefault="005713CC" w:rsidP="00D25264">
            <w:pPr>
              <w:jc w:val="both"/>
              <w:rPr>
                <w:b/>
                <w:lang w:val="ro-RO"/>
              </w:rPr>
            </w:pPr>
            <w:r w:rsidRPr="00BF782F">
              <w:rPr>
                <w:b/>
                <w:lang w:val="ro-RO"/>
              </w:rPr>
              <w:t>6</w:t>
            </w:r>
          </w:p>
        </w:tc>
        <w:tc>
          <w:tcPr>
            <w:tcW w:w="1364" w:type="pct"/>
            <w:vAlign w:val="center"/>
          </w:tcPr>
          <w:p w:rsidR="005713CC" w:rsidRPr="00BF782F" w:rsidRDefault="00004E1A" w:rsidP="00D25264">
            <w:pPr>
              <w:jc w:val="both"/>
              <w:rPr>
                <w:b/>
                <w:lang w:val="ro-RO"/>
              </w:rPr>
            </w:pPr>
            <w:r>
              <w:rPr>
                <w:b/>
                <w:lang w:val="ro-RO"/>
              </w:rPr>
              <w:t>6</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8.1.</w:t>
            </w:r>
          </w:p>
        </w:tc>
        <w:tc>
          <w:tcPr>
            <w:tcW w:w="2022" w:type="pct"/>
            <w:vAlign w:val="center"/>
          </w:tcPr>
          <w:p w:rsidR="005713CC" w:rsidRPr="00BF782F" w:rsidRDefault="005713CC" w:rsidP="00D25264">
            <w:pPr>
              <w:jc w:val="both"/>
              <w:rPr>
                <w:lang w:val="ro-RO"/>
              </w:rPr>
            </w:pPr>
            <w:r w:rsidRPr="00BF782F">
              <w:rPr>
                <w:lang w:val="ro-RO"/>
              </w:rPr>
              <w:t>Teren cu amenajări piscicole</w:t>
            </w:r>
          </w:p>
        </w:tc>
        <w:tc>
          <w:tcPr>
            <w:tcW w:w="1347" w:type="pct"/>
            <w:vAlign w:val="center"/>
          </w:tcPr>
          <w:p w:rsidR="005713CC" w:rsidRPr="00BF782F" w:rsidRDefault="005713CC" w:rsidP="00D25264">
            <w:pPr>
              <w:jc w:val="both"/>
              <w:rPr>
                <w:b/>
                <w:lang w:val="ro-RO"/>
              </w:rPr>
            </w:pPr>
            <w:r w:rsidRPr="00BF782F">
              <w:rPr>
                <w:b/>
                <w:lang w:val="ro-RO"/>
              </w:rPr>
              <w:t>34</w:t>
            </w:r>
          </w:p>
        </w:tc>
        <w:tc>
          <w:tcPr>
            <w:tcW w:w="1364" w:type="pct"/>
            <w:vAlign w:val="center"/>
          </w:tcPr>
          <w:p w:rsidR="005713CC" w:rsidRPr="00BF782F" w:rsidRDefault="00004E1A" w:rsidP="00D25264">
            <w:pPr>
              <w:jc w:val="both"/>
              <w:rPr>
                <w:b/>
                <w:lang w:val="ro-RO"/>
              </w:rPr>
            </w:pPr>
            <w:r>
              <w:rPr>
                <w:b/>
                <w:lang w:val="ro-RO"/>
              </w:rPr>
              <w:t>36</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9</w:t>
            </w:r>
          </w:p>
        </w:tc>
        <w:tc>
          <w:tcPr>
            <w:tcW w:w="2022" w:type="pct"/>
            <w:vAlign w:val="center"/>
          </w:tcPr>
          <w:p w:rsidR="005713CC" w:rsidRPr="00BF782F" w:rsidRDefault="005713CC" w:rsidP="00D25264">
            <w:pPr>
              <w:jc w:val="both"/>
              <w:rPr>
                <w:lang w:val="ro-RO"/>
              </w:rPr>
            </w:pPr>
            <w:r w:rsidRPr="00BF782F">
              <w:rPr>
                <w:lang w:val="ro-RO"/>
              </w:rPr>
              <w:t>Drumuri şi căi ferate</w:t>
            </w:r>
          </w:p>
        </w:tc>
        <w:tc>
          <w:tcPr>
            <w:tcW w:w="1347" w:type="pct"/>
            <w:vAlign w:val="center"/>
          </w:tcPr>
          <w:p w:rsidR="005713CC" w:rsidRPr="00BF782F" w:rsidRDefault="005713CC" w:rsidP="00D25264">
            <w:pPr>
              <w:jc w:val="both"/>
              <w:rPr>
                <w:b/>
                <w:lang w:val="ro-RO"/>
              </w:rPr>
            </w:pPr>
            <w:r w:rsidRPr="00BF782F">
              <w:rPr>
                <w:b/>
                <w:lang w:val="ro-RO"/>
              </w:rPr>
              <w:t>X</w:t>
            </w:r>
          </w:p>
        </w:tc>
        <w:tc>
          <w:tcPr>
            <w:tcW w:w="1364" w:type="pct"/>
            <w:vAlign w:val="center"/>
          </w:tcPr>
          <w:p w:rsidR="005713CC" w:rsidRPr="00BF782F" w:rsidRDefault="00004E1A" w:rsidP="00D25264">
            <w:pPr>
              <w:jc w:val="both"/>
              <w:rPr>
                <w:b/>
                <w:lang w:val="ro-RO"/>
              </w:rPr>
            </w:pPr>
            <w:r>
              <w:rPr>
                <w:b/>
                <w:lang w:val="ro-RO"/>
              </w:rPr>
              <w:t>X</w:t>
            </w:r>
          </w:p>
        </w:tc>
      </w:tr>
      <w:tr w:rsidR="005713CC" w:rsidRPr="00BF782F" w:rsidTr="005713CC">
        <w:trPr>
          <w:cantSplit/>
          <w:trHeight w:val="340"/>
          <w:jc w:val="center"/>
        </w:trPr>
        <w:tc>
          <w:tcPr>
            <w:tcW w:w="267" w:type="pct"/>
            <w:vAlign w:val="center"/>
          </w:tcPr>
          <w:p w:rsidR="005713CC" w:rsidRPr="00BF782F" w:rsidRDefault="005713CC" w:rsidP="00D25264">
            <w:pPr>
              <w:jc w:val="both"/>
              <w:rPr>
                <w:lang w:val="ro-RO"/>
              </w:rPr>
            </w:pPr>
            <w:r w:rsidRPr="00BF782F">
              <w:rPr>
                <w:lang w:val="ro-RO"/>
              </w:rPr>
              <w:t>10</w:t>
            </w:r>
          </w:p>
        </w:tc>
        <w:tc>
          <w:tcPr>
            <w:tcW w:w="2022" w:type="pct"/>
            <w:vAlign w:val="center"/>
          </w:tcPr>
          <w:p w:rsidR="005713CC" w:rsidRPr="00BF782F" w:rsidRDefault="005713CC" w:rsidP="00D25264">
            <w:pPr>
              <w:jc w:val="both"/>
              <w:rPr>
                <w:lang w:val="ro-RO"/>
              </w:rPr>
            </w:pPr>
            <w:r w:rsidRPr="00BF782F">
              <w:rPr>
                <w:lang w:val="ro-RO"/>
              </w:rPr>
              <w:t>Teren neproductiv</w:t>
            </w:r>
          </w:p>
        </w:tc>
        <w:tc>
          <w:tcPr>
            <w:tcW w:w="1347" w:type="pct"/>
            <w:vAlign w:val="center"/>
          </w:tcPr>
          <w:p w:rsidR="005713CC" w:rsidRPr="00BF782F" w:rsidRDefault="005713CC" w:rsidP="00D25264">
            <w:pPr>
              <w:jc w:val="both"/>
              <w:rPr>
                <w:b/>
                <w:lang w:val="ro-RO"/>
              </w:rPr>
            </w:pPr>
            <w:r w:rsidRPr="00BF782F">
              <w:rPr>
                <w:b/>
                <w:lang w:val="ro-RO"/>
              </w:rPr>
              <w:t>X</w:t>
            </w:r>
          </w:p>
        </w:tc>
        <w:tc>
          <w:tcPr>
            <w:tcW w:w="1364" w:type="pct"/>
            <w:vAlign w:val="center"/>
          </w:tcPr>
          <w:p w:rsidR="005713CC" w:rsidRPr="00BF782F" w:rsidRDefault="00004E1A" w:rsidP="00D25264">
            <w:pPr>
              <w:jc w:val="both"/>
              <w:rPr>
                <w:b/>
                <w:lang w:val="ro-RO"/>
              </w:rPr>
            </w:pPr>
            <w:r>
              <w:rPr>
                <w:b/>
                <w:lang w:val="ro-RO"/>
              </w:rPr>
              <w:t>X</w:t>
            </w:r>
          </w:p>
        </w:tc>
      </w:tr>
    </w:tbl>
    <w:p w:rsidR="00625CA0" w:rsidRPr="00BF782F" w:rsidRDefault="00625CA0" w:rsidP="00D25264">
      <w:pPr>
        <w:jc w:val="both"/>
        <w:rPr>
          <w:rFonts w:cs="Courier New"/>
        </w:rPr>
      </w:pPr>
    </w:p>
    <w:p w:rsidR="00BF782F" w:rsidRDefault="000B650B" w:rsidP="00D25264">
      <w:pPr>
        <w:jc w:val="both"/>
        <w:rPr>
          <w:rFonts w:cs="Courier New"/>
          <w:sz w:val="26"/>
          <w:szCs w:val="26"/>
        </w:rPr>
      </w:pPr>
      <w:r w:rsidRPr="00BF782F">
        <w:rPr>
          <w:rFonts w:cs="Courier New"/>
          <w:sz w:val="26"/>
          <w:szCs w:val="26"/>
        </w:rPr>
        <w:tab/>
      </w:r>
    </w:p>
    <w:p w:rsidR="00B8432C" w:rsidRPr="00BF782F" w:rsidRDefault="00B8432C" w:rsidP="00D25264">
      <w:pPr>
        <w:jc w:val="both"/>
        <w:rPr>
          <w:rFonts w:cs="Courier New"/>
          <w:sz w:val="26"/>
          <w:szCs w:val="26"/>
        </w:rPr>
      </w:pPr>
      <w:r w:rsidRPr="00BF782F">
        <w:rPr>
          <w:rFonts w:cs="Courier New"/>
          <w:sz w:val="26"/>
          <w:szCs w:val="26"/>
        </w:rPr>
        <w:t>Suma stabilita conform alin. (7) se inmulteste cu coeficientul de corectie corespunzator prevazut in tabelul urmator:</w:t>
      </w:r>
    </w:p>
    <w:p w:rsidR="000B650B" w:rsidRPr="00BF782F" w:rsidRDefault="000B650B" w:rsidP="00D25264">
      <w:pPr>
        <w:jc w:val="both"/>
        <w:rPr>
          <w:rFonts w:cs="Courier New"/>
        </w:rPr>
      </w:pPr>
      <w:r w:rsidRPr="00BF782F">
        <w:rPr>
          <w:rFonts w:cs="Courier New"/>
        </w:rPr>
        <w:tab/>
      </w:r>
      <w:r w:rsidRPr="00BF782F">
        <w:rPr>
          <w:rFonts w:cs="Courier New"/>
        </w:rPr>
        <w:tab/>
      </w:r>
      <w:r w:rsidRPr="00BF782F">
        <w:rPr>
          <w:rFonts w:cs="Courier New"/>
        </w:rPr>
        <w:tab/>
      </w:r>
      <w:r w:rsidRPr="00BF782F">
        <w:rPr>
          <w:rFonts w:cs="Courier New"/>
        </w:rPr>
        <w:tab/>
      </w:r>
      <w:r w:rsidRPr="00BF782F">
        <w:rPr>
          <w:rFonts w:cs="Courier New"/>
        </w:rPr>
        <w:tab/>
      </w:r>
      <w:r w:rsidRPr="00BF782F">
        <w:rPr>
          <w:rFonts w:cs="Courier New"/>
        </w:rPr>
        <w:tab/>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160"/>
        <w:gridCol w:w="2070"/>
        <w:gridCol w:w="1890"/>
        <w:gridCol w:w="1710"/>
      </w:tblGrid>
      <w:tr w:rsidR="000B650B" w:rsidRPr="00BF782F">
        <w:tc>
          <w:tcPr>
            <w:tcW w:w="738" w:type="dxa"/>
            <w:vAlign w:val="center"/>
          </w:tcPr>
          <w:p w:rsidR="000B650B" w:rsidRPr="00BF782F" w:rsidRDefault="000B650B" w:rsidP="00D25264">
            <w:pPr>
              <w:jc w:val="both"/>
              <w:rPr>
                <w:lang w:val="ro-RO"/>
              </w:rPr>
            </w:pPr>
            <w:r w:rsidRPr="00BF782F">
              <w:rPr>
                <w:lang w:val="ro-RO"/>
              </w:rPr>
              <w:t>Nr. Crt.</w:t>
            </w:r>
          </w:p>
        </w:tc>
        <w:tc>
          <w:tcPr>
            <w:tcW w:w="2160" w:type="dxa"/>
            <w:vAlign w:val="center"/>
          </w:tcPr>
          <w:p w:rsidR="000B650B" w:rsidRPr="00BF782F" w:rsidRDefault="000B650B" w:rsidP="00D25264">
            <w:pPr>
              <w:jc w:val="both"/>
              <w:rPr>
                <w:lang w:val="ro-RO"/>
              </w:rPr>
            </w:pPr>
            <w:r w:rsidRPr="00BF782F">
              <w:rPr>
                <w:lang w:val="ro-RO"/>
              </w:rPr>
              <w:t>Localitatea</w:t>
            </w:r>
          </w:p>
        </w:tc>
        <w:tc>
          <w:tcPr>
            <w:tcW w:w="2070" w:type="dxa"/>
            <w:vAlign w:val="center"/>
          </w:tcPr>
          <w:p w:rsidR="000B650B" w:rsidRPr="00BF782F" w:rsidRDefault="000B650B" w:rsidP="00D25264">
            <w:pPr>
              <w:jc w:val="both"/>
              <w:rPr>
                <w:lang w:val="ro-RO"/>
              </w:rPr>
            </w:pPr>
            <w:r w:rsidRPr="00BF782F">
              <w:rPr>
                <w:lang w:val="ro-RO"/>
              </w:rPr>
              <w:t>Zona</w:t>
            </w:r>
          </w:p>
          <w:p w:rsidR="000B650B" w:rsidRPr="00BF782F" w:rsidRDefault="000B650B" w:rsidP="00D25264">
            <w:pPr>
              <w:jc w:val="both"/>
              <w:rPr>
                <w:lang w:val="ro-RO"/>
              </w:rPr>
            </w:pPr>
            <w:r w:rsidRPr="00BF782F">
              <w:rPr>
                <w:lang w:val="ro-RO"/>
              </w:rPr>
              <w:t>în cadrul localităţii</w:t>
            </w:r>
          </w:p>
        </w:tc>
        <w:tc>
          <w:tcPr>
            <w:tcW w:w="1890" w:type="dxa"/>
            <w:vAlign w:val="center"/>
          </w:tcPr>
          <w:p w:rsidR="000B650B" w:rsidRPr="00BF782F" w:rsidRDefault="000B650B" w:rsidP="00D25264">
            <w:pPr>
              <w:jc w:val="both"/>
              <w:rPr>
                <w:lang w:val="ro-RO"/>
              </w:rPr>
            </w:pPr>
            <w:r w:rsidRPr="00BF782F">
              <w:rPr>
                <w:lang w:val="ro-RO"/>
              </w:rPr>
              <w:t>Rangul</w:t>
            </w:r>
          </w:p>
          <w:p w:rsidR="000B650B" w:rsidRPr="00BF782F" w:rsidRDefault="000B650B" w:rsidP="00D25264">
            <w:pPr>
              <w:jc w:val="both"/>
              <w:rPr>
                <w:lang w:val="ro-RO"/>
              </w:rPr>
            </w:pPr>
            <w:r w:rsidRPr="00BF782F">
              <w:rPr>
                <w:lang w:val="ro-RO"/>
              </w:rPr>
              <w:t>localităţii</w:t>
            </w:r>
          </w:p>
        </w:tc>
        <w:tc>
          <w:tcPr>
            <w:tcW w:w="1710" w:type="dxa"/>
            <w:vAlign w:val="center"/>
          </w:tcPr>
          <w:p w:rsidR="000B650B" w:rsidRPr="00BF782F" w:rsidRDefault="000B650B" w:rsidP="00D25264">
            <w:pPr>
              <w:jc w:val="both"/>
              <w:rPr>
                <w:lang w:val="ro-RO"/>
              </w:rPr>
            </w:pPr>
            <w:r w:rsidRPr="00BF782F">
              <w:rPr>
                <w:lang w:val="ro-RO"/>
              </w:rPr>
              <w:t>Coeficient</w:t>
            </w:r>
          </w:p>
          <w:p w:rsidR="000B650B" w:rsidRPr="00BF782F" w:rsidRDefault="000B650B" w:rsidP="00D25264">
            <w:pPr>
              <w:jc w:val="both"/>
              <w:rPr>
                <w:lang w:val="ro-RO"/>
              </w:rPr>
            </w:pPr>
            <w:r w:rsidRPr="00BF782F">
              <w:rPr>
                <w:lang w:val="ro-RO"/>
              </w:rPr>
              <w:t>de corecţie</w:t>
            </w:r>
          </w:p>
        </w:tc>
      </w:tr>
      <w:tr w:rsidR="000B650B" w:rsidRPr="00BF782F">
        <w:tc>
          <w:tcPr>
            <w:tcW w:w="738" w:type="dxa"/>
            <w:vAlign w:val="center"/>
          </w:tcPr>
          <w:p w:rsidR="000B650B" w:rsidRPr="00BF782F" w:rsidRDefault="000B650B" w:rsidP="00D25264">
            <w:pPr>
              <w:jc w:val="both"/>
              <w:rPr>
                <w:lang w:val="ro-RO"/>
              </w:rPr>
            </w:pPr>
            <w:r w:rsidRPr="00BF782F">
              <w:rPr>
                <w:lang w:val="ro-RO"/>
              </w:rPr>
              <w:t>1</w:t>
            </w:r>
          </w:p>
        </w:tc>
        <w:tc>
          <w:tcPr>
            <w:tcW w:w="2160" w:type="dxa"/>
            <w:vAlign w:val="center"/>
          </w:tcPr>
          <w:p w:rsidR="000B650B" w:rsidRPr="00BF782F" w:rsidRDefault="001502E2" w:rsidP="00D25264">
            <w:pPr>
              <w:jc w:val="both"/>
              <w:rPr>
                <w:lang w:val="ro-RO"/>
              </w:rPr>
            </w:pPr>
            <w:r w:rsidRPr="00BF782F">
              <w:rPr>
                <w:lang w:val="ro-RO"/>
              </w:rPr>
              <w:t>Găgeşti</w:t>
            </w:r>
          </w:p>
        </w:tc>
        <w:tc>
          <w:tcPr>
            <w:tcW w:w="2070" w:type="dxa"/>
            <w:vAlign w:val="center"/>
          </w:tcPr>
          <w:p w:rsidR="000B650B" w:rsidRPr="00BF782F" w:rsidRDefault="001502E2" w:rsidP="00D25264">
            <w:pPr>
              <w:jc w:val="both"/>
              <w:rPr>
                <w:lang w:val="ro-RO"/>
              </w:rPr>
            </w:pPr>
            <w:r w:rsidRPr="00BF782F">
              <w:rPr>
                <w:lang w:val="ro-RO"/>
              </w:rPr>
              <w:t>A</w:t>
            </w:r>
          </w:p>
        </w:tc>
        <w:tc>
          <w:tcPr>
            <w:tcW w:w="1890" w:type="dxa"/>
            <w:vAlign w:val="center"/>
          </w:tcPr>
          <w:p w:rsidR="000B650B" w:rsidRPr="00BF782F" w:rsidRDefault="000B650B" w:rsidP="00D25264">
            <w:pPr>
              <w:jc w:val="both"/>
              <w:rPr>
                <w:lang w:val="ro-RO"/>
              </w:rPr>
            </w:pPr>
            <w:r w:rsidRPr="00BF782F">
              <w:rPr>
                <w:lang w:val="ro-RO"/>
              </w:rPr>
              <w:t>IV</w:t>
            </w:r>
          </w:p>
        </w:tc>
        <w:tc>
          <w:tcPr>
            <w:tcW w:w="1710" w:type="dxa"/>
            <w:vAlign w:val="center"/>
          </w:tcPr>
          <w:p w:rsidR="000B650B" w:rsidRPr="00BF782F" w:rsidRDefault="001502E2" w:rsidP="00D25264">
            <w:pPr>
              <w:jc w:val="both"/>
              <w:rPr>
                <w:b/>
                <w:lang w:val="ro-RO"/>
              </w:rPr>
            </w:pPr>
            <w:r w:rsidRPr="00BF782F">
              <w:rPr>
                <w:b/>
                <w:lang w:val="ro-RO"/>
              </w:rPr>
              <w:t>1,10</w:t>
            </w:r>
          </w:p>
        </w:tc>
      </w:tr>
      <w:tr w:rsidR="000B650B" w:rsidRPr="00BF782F">
        <w:tc>
          <w:tcPr>
            <w:tcW w:w="738" w:type="dxa"/>
            <w:vAlign w:val="center"/>
          </w:tcPr>
          <w:p w:rsidR="000B650B" w:rsidRPr="00BF782F" w:rsidRDefault="000B650B" w:rsidP="00D25264">
            <w:pPr>
              <w:jc w:val="both"/>
              <w:rPr>
                <w:lang w:val="ro-RO"/>
              </w:rPr>
            </w:pPr>
            <w:r w:rsidRPr="00BF782F">
              <w:rPr>
                <w:lang w:val="ro-RO"/>
              </w:rPr>
              <w:t>2</w:t>
            </w:r>
          </w:p>
        </w:tc>
        <w:tc>
          <w:tcPr>
            <w:tcW w:w="2160" w:type="dxa"/>
            <w:vAlign w:val="center"/>
          </w:tcPr>
          <w:p w:rsidR="000B650B" w:rsidRPr="00BF782F" w:rsidRDefault="001502E2" w:rsidP="00D25264">
            <w:pPr>
              <w:jc w:val="both"/>
              <w:rPr>
                <w:lang w:val="ro-RO"/>
              </w:rPr>
            </w:pPr>
            <w:r w:rsidRPr="00BF782F">
              <w:rPr>
                <w:lang w:val="ro-RO"/>
              </w:rPr>
              <w:t>Giurcani</w:t>
            </w:r>
          </w:p>
        </w:tc>
        <w:tc>
          <w:tcPr>
            <w:tcW w:w="2070" w:type="dxa"/>
            <w:vAlign w:val="center"/>
          </w:tcPr>
          <w:p w:rsidR="000B650B" w:rsidRPr="00BF782F" w:rsidRDefault="001502E2" w:rsidP="00D25264">
            <w:pPr>
              <w:jc w:val="both"/>
              <w:rPr>
                <w:lang w:val="ro-RO"/>
              </w:rPr>
            </w:pPr>
            <w:r w:rsidRPr="00BF782F">
              <w:rPr>
                <w:lang w:val="ro-RO"/>
              </w:rPr>
              <w:t>A</w:t>
            </w:r>
          </w:p>
        </w:tc>
        <w:tc>
          <w:tcPr>
            <w:tcW w:w="1890" w:type="dxa"/>
            <w:vAlign w:val="center"/>
          </w:tcPr>
          <w:p w:rsidR="000B650B" w:rsidRPr="00BF782F" w:rsidRDefault="000B650B" w:rsidP="00D25264">
            <w:pPr>
              <w:jc w:val="both"/>
              <w:rPr>
                <w:lang w:val="ro-RO"/>
              </w:rPr>
            </w:pPr>
            <w:r w:rsidRPr="00BF782F">
              <w:rPr>
                <w:lang w:val="ro-RO"/>
              </w:rPr>
              <w:t>V</w:t>
            </w:r>
          </w:p>
        </w:tc>
        <w:tc>
          <w:tcPr>
            <w:tcW w:w="1710" w:type="dxa"/>
            <w:vAlign w:val="center"/>
          </w:tcPr>
          <w:p w:rsidR="000B650B" w:rsidRPr="00BF782F" w:rsidRDefault="001502E2" w:rsidP="00D25264">
            <w:pPr>
              <w:jc w:val="both"/>
              <w:rPr>
                <w:b/>
                <w:lang w:val="ro-RO"/>
              </w:rPr>
            </w:pPr>
            <w:r w:rsidRPr="00BF782F">
              <w:rPr>
                <w:b/>
                <w:lang w:val="ro-RO"/>
              </w:rPr>
              <w:t>1,05</w:t>
            </w:r>
          </w:p>
        </w:tc>
      </w:tr>
      <w:tr w:rsidR="000B650B" w:rsidRPr="00BF782F">
        <w:tc>
          <w:tcPr>
            <w:tcW w:w="738" w:type="dxa"/>
            <w:vAlign w:val="center"/>
          </w:tcPr>
          <w:p w:rsidR="000B650B" w:rsidRPr="00BF782F" w:rsidRDefault="000B650B" w:rsidP="00D25264">
            <w:pPr>
              <w:jc w:val="both"/>
              <w:rPr>
                <w:lang w:val="ro-RO"/>
              </w:rPr>
            </w:pPr>
            <w:r w:rsidRPr="00BF782F">
              <w:rPr>
                <w:lang w:val="ro-RO"/>
              </w:rPr>
              <w:t>3</w:t>
            </w:r>
          </w:p>
        </w:tc>
        <w:tc>
          <w:tcPr>
            <w:tcW w:w="2160" w:type="dxa"/>
            <w:vAlign w:val="center"/>
          </w:tcPr>
          <w:p w:rsidR="000B650B" w:rsidRPr="00BF782F" w:rsidRDefault="001502E2" w:rsidP="00D25264">
            <w:pPr>
              <w:jc w:val="both"/>
              <w:rPr>
                <w:lang w:val="ro-RO"/>
              </w:rPr>
            </w:pPr>
            <w:r w:rsidRPr="00BF782F">
              <w:rPr>
                <w:lang w:val="ro-RO"/>
              </w:rPr>
              <w:t>Peicani</w:t>
            </w:r>
          </w:p>
        </w:tc>
        <w:tc>
          <w:tcPr>
            <w:tcW w:w="2070" w:type="dxa"/>
            <w:vAlign w:val="center"/>
          </w:tcPr>
          <w:p w:rsidR="000B650B" w:rsidRPr="00BF782F" w:rsidRDefault="001502E2" w:rsidP="00D25264">
            <w:pPr>
              <w:jc w:val="both"/>
              <w:rPr>
                <w:lang w:val="ro-RO"/>
              </w:rPr>
            </w:pPr>
            <w:r w:rsidRPr="00BF782F">
              <w:rPr>
                <w:lang w:val="ro-RO"/>
              </w:rPr>
              <w:t>A</w:t>
            </w:r>
          </w:p>
        </w:tc>
        <w:tc>
          <w:tcPr>
            <w:tcW w:w="1890" w:type="dxa"/>
            <w:vAlign w:val="center"/>
          </w:tcPr>
          <w:p w:rsidR="000B650B" w:rsidRPr="00BF782F" w:rsidRDefault="000B650B" w:rsidP="00D25264">
            <w:pPr>
              <w:jc w:val="both"/>
              <w:rPr>
                <w:lang w:val="ro-RO"/>
              </w:rPr>
            </w:pPr>
            <w:r w:rsidRPr="00BF782F">
              <w:rPr>
                <w:lang w:val="ro-RO"/>
              </w:rPr>
              <w:t>V</w:t>
            </w:r>
          </w:p>
        </w:tc>
        <w:tc>
          <w:tcPr>
            <w:tcW w:w="1710" w:type="dxa"/>
            <w:vAlign w:val="center"/>
          </w:tcPr>
          <w:p w:rsidR="000B650B" w:rsidRPr="00BF782F" w:rsidRDefault="001502E2" w:rsidP="00D25264">
            <w:pPr>
              <w:jc w:val="both"/>
              <w:rPr>
                <w:b/>
                <w:lang w:val="ro-RO"/>
              </w:rPr>
            </w:pPr>
            <w:r w:rsidRPr="00BF782F">
              <w:rPr>
                <w:b/>
                <w:lang w:val="ro-RO"/>
              </w:rPr>
              <w:t>1,05</w:t>
            </w:r>
          </w:p>
        </w:tc>
      </w:tr>
      <w:tr w:rsidR="000B650B" w:rsidRPr="00BF782F">
        <w:tc>
          <w:tcPr>
            <w:tcW w:w="738" w:type="dxa"/>
            <w:vAlign w:val="center"/>
          </w:tcPr>
          <w:p w:rsidR="000B650B" w:rsidRPr="00BF782F" w:rsidRDefault="000B650B" w:rsidP="00D25264">
            <w:pPr>
              <w:jc w:val="both"/>
              <w:rPr>
                <w:lang w:val="ro-RO"/>
              </w:rPr>
            </w:pPr>
            <w:r w:rsidRPr="00BF782F">
              <w:rPr>
                <w:lang w:val="ro-RO"/>
              </w:rPr>
              <w:t>4</w:t>
            </w:r>
          </w:p>
        </w:tc>
        <w:tc>
          <w:tcPr>
            <w:tcW w:w="2160" w:type="dxa"/>
            <w:vAlign w:val="center"/>
          </w:tcPr>
          <w:p w:rsidR="000B650B" w:rsidRPr="00BF782F" w:rsidRDefault="000B650B" w:rsidP="00D25264">
            <w:pPr>
              <w:jc w:val="both"/>
              <w:rPr>
                <w:lang w:val="ro-RO"/>
              </w:rPr>
            </w:pPr>
            <w:r w:rsidRPr="00BF782F">
              <w:rPr>
                <w:lang w:val="ro-RO"/>
              </w:rPr>
              <w:t>P</w:t>
            </w:r>
            <w:r w:rsidR="001502E2" w:rsidRPr="00BF782F">
              <w:rPr>
                <w:lang w:val="ro-RO"/>
              </w:rPr>
              <w:t>openi</w:t>
            </w:r>
          </w:p>
        </w:tc>
        <w:tc>
          <w:tcPr>
            <w:tcW w:w="2070" w:type="dxa"/>
            <w:vAlign w:val="center"/>
          </w:tcPr>
          <w:p w:rsidR="000B650B" w:rsidRPr="00BF782F" w:rsidRDefault="001502E2" w:rsidP="00D25264">
            <w:pPr>
              <w:jc w:val="both"/>
              <w:rPr>
                <w:lang w:val="ro-RO"/>
              </w:rPr>
            </w:pPr>
            <w:r w:rsidRPr="00BF782F">
              <w:rPr>
                <w:lang w:val="ro-RO"/>
              </w:rPr>
              <w:t>A</w:t>
            </w:r>
          </w:p>
        </w:tc>
        <w:tc>
          <w:tcPr>
            <w:tcW w:w="1890" w:type="dxa"/>
            <w:vAlign w:val="center"/>
          </w:tcPr>
          <w:p w:rsidR="000B650B" w:rsidRPr="00BF782F" w:rsidRDefault="000B650B" w:rsidP="00D25264">
            <w:pPr>
              <w:jc w:val="both"/>
              <w:rPr>
                <w:lang w:val="ro-RO"/>
              </w:rPr>
            </w:pPr>
            <w:r w:rsidRPr="00BF782F">
              <w:rPr>
                <w:lang w:val="ro-RO"/>
              </w:rPr>
              <w:t>V</w:t>
            </w:r>
          </w:p>
        </w:tc>
        <w:tc>
          <w:tcPr>
            <w:tcW w:w="1710" w:type="dxa"/>
            <w:vAlign w:val="center"/>
          </w:tcPr>
          <w:p w:rsidR="000B650B" w:rsidRPr="00BF782F" w:rsidRDefault="001502E2" w:rsidP="00D25264">
            <w:pPr>
              <w:jc w:val="both"/>
              <w:rPr>
                <w:b/>
                <w:lang w:val="ro-RO"/>
              </w:rPr>
            </w:pPr>
            <w:r w:rsidRPr="00BF782F">
              <w:rPr>
                <w:b/>
                <w:lang w:val="ro-RO"/>
              </w:rPr>
              <w:t>1,05</w:t>
            </w:r>
          </w:p>
        </w:tc>
      </w:tr>
      <w:tr w:rsidR="001502E2" w:rsidRPr="00BF782F">
        <w:tc>
          <w:tcPr>
            <w:tcW w:w="738" w:type="dxa"/>
            <w:vAlign w:val="center"/>
          </w:tcPr>
          <w:p w:rsidR="001502E2" w:rsidRPr="00BF782F" w:rsidRDefault="001502E2" w:rsidP="00D25264">
            <w:pPr>
              <w:jc w:val="both"/>
              <w:rPr>
                <w:lang w:val="ro-RO"/>
              </w:rPr>
            </w:pPr>
            <w:r w:rsidRPr="00BF782F">
              <w:rPr>
                <w:lang w:val="ro-RO"/>
              </w:rPr>
              <w:t>5</w:t>
            </w:r>
          </w:p>
        </w:tc>
        <w:tc>
          <w:tcPr>
            <w:tcW w:w="2160" w:type="dxa"/>
            <w:vAlign w:val="center"/>
          </w:tcPr>
          <w:p w:rsidR="001502E2" w:rsidRPr="00BF782F" w:rsidRDefault="001502E2" w:rsidP="00D25264">
            <w:pPr>
              <w:jc w:val="both"/>
              <w:rPr>
                <w:lang w:val="ro-RO"/>
              </w:rPr>
            </w:pPr>
            <w:r w:rsidRPr="00BF782F">
              <w:rPr>
                <w:lang w:val="ro-RO"/>
              </w:rPr>
              <w:t>Tupilaţi</w:t>
            </w:r>
          </w:p>
        </w:tc>
        <w:tc>
          <w:tcPr>
            <w:tcW w:w="2070" w:type="dxa"/>
            <w:vAlign w:val="center"/>
          </w:tcPr>
          <w:p w:rsidR="001502E2" w:rsidRPr="00BF782F" w:rsidRDefault="001502E2" w:rsidP="00D25264">
            <w:pPr>
              <w:jc w:val="both"/>
              <w:rPr>
                <w:lang w:val="ro-RO"/>
              </w:rPr>
            </w:pPr>
            <w:r w:rsidRPr="00BF782F">
              <w:rPr>
                <w:lang w:val="ro-RO"/>
              </w:rPr>
              <w:t>A</w:t>
            </w:r>
          </w:p>
        </w:tc>
        <w:tc>
          <w:tcPr>
            <w:tcW w:w="1890" w:type="dxa"/>
            <w:vAlign w:val="center"/>
          </w:tcPr>
          <w:p w:rsidR="001502E2" w:rsidRPr="00BF782F" w:rsidRDefault="001502E2" w:rsidP="00D25264">
            <w:pPr>
              <w:jc w:val="both"/>
              <w:rPr>
                <w:lang w:val="ro-RO"/>
              </w:rPr>
            </w:pPr>
            <w:r w:rsidRPr="00BF782F">
              <w:rPr>
                <w:lang w:val="ro-RO"/>
              </w:rPr>
              <w:t>V</w:t>
            </w:r>
          </w:p>
        </w:tc>
        <w:tc>
          <w:tcPr>
            <w:tcW w:w="1710" w:type="dxa"/>
            <w:vAlign w:val="center"/>
          </w:tcPr>
          <w:p w:rsidR="001502E2" w:rsidRPr="00BF782F" w:rsidRDefault="001502E2" w:rsidP="00D25264">
            <w:pPr>
              <w:jc w:val="both"/>
              <w:rPr>
                <w:b/>
                <w:lang w:val="ro-RO"/>
              </w:rPr>
            </w:pPr>
            <w:r w:rsidRPr="00BF782F">
              <w:rPr>
                <w:b/>
                <w:lang w:val="ro-RO"/>
              </w:rPr>
              <w:t>1,05</w:t>
            </w:r>
          </w:p>
        </w:tc>
      </w:tr>
    </w:tbl>
    <w:p w:rsidR="000B650B" w:rsidRPr="007E4203" w:rsidRDefault="007E4203" w:rsidP="00D25264">
      <w:pPr>
        <w:jc w:val="both"/>
        <w:rPr>
          <w:rFonts w:cs="Courier New"/>
          <w:sz w:val="26"/>
          <w:szCs w:val="26"/>
        </w:rPr>
      </w:pPr>
      <w:r w:rsidRPr="007E4203">
        <w:rPr>
          <w:rFonts w:cs="Courier New"/>
          <w:sz w:val="26"/>
          <w:szCs w:val="26"/>
        </w:rPr>
        <w:t xml:space="preserve">   ( 7’)  In cazul terenurilor apartinanad cultelor religioase recunoscute</w:t>
      </w:r>
      <w:r>
        <w:rPr>
          <w:rFonts w:cs="Courier New"/>
          <w:sz w:val="26"/>
          <w:szCs w:val="26"/>
        </w:rPr>
        <w:t xml:space="preserve"> oficial in Romania si asociatiilor religioase, precum si componentelor locale ale acestora, cu exceptia suprafetelor care sunt folosite pentru activitati  economice, valoarea impozabila se stabileste prin asimilare cu terenurile ne</w:t>
      </w:r>
      <w:r w:rsidR="0008139E">
        <w:rPr>
          <w:rFonts w:cs="Courier New"/>
          <w:sz w:val="26"/>
          <w:szCs w:val="26"/>
        </w:rPr>
        <w:t>productive.</w:t>
      </w:r>
    </w:p>
    <w:p w:rsidR="00B8432C" w:rsidRPr="00BF782F" w:rsidRDefault="00B8432C" w:rsidP="00D25264">
      <w:pPr>
        <w:jc w:val="both"/>
        <w:rPr>
          <w:sz w:val="26"/>
          <w:szCs w:val="26"/>
        </w:rPr>
      </w:pPr>
      <w:r w:rsidRPr="00BF782F">
        <w:rPr>
          <w:b/>
          <w:bCs/>
          <w:sz w:val="26"/>
          <w:szCs w:val="26"/>
          <w:lang w:val="fr-FR"/>
        </w:rPr>
        <w:t>   (8)</w:t>
      </w:r>
      <w:r w:rsidRPr="00BF782F">
        <w:rPr>
          <w:sz w:val="26"/>
          <w:szCs w:val="26"/>
          <w:lang w:val="fr-FR"/>
        </w:rPr>
        <w:t xml:space="preserve"> Inregistrarea in registrul agricol a datelor privind cladirile si terenurile, a titularului dreptului de proprietate asupra acestora, precum si schimbarea categoriei de folosinta se pot face numai pe baza de documente, anexate la declaratia facuta sub semnatura proprie a capului de gospodarie sau, in lipsa acestuia, a unui membru major al gospodariei. Procedura de inregistrare si categoriile de documente se vor stabili prin norme metodologice. </w:t>
      </w:r>
    </w:p>
    <w:p w:rsidR="003B1D99" w:rsidRPr="00BF782F" w:rsidRDefault="00B8432C" w:rsidP="00D25264">
      <w:pPr>
        <w:jc w:val="both"/>
        <w:rPr>
          <w:sz w:val="26"/>
          <w:szCs w:val="26"/>
          <w:lang w:val="fr-FR"/>
        </w:rPr>
      </w:pPr>
      <w:r w:rsidRPr="00BF782F">
        <w:rPr>
          <w:b/>
          <w:bCs/>
          <w:sz w:val="26"/>
          <w:szCs w:val="26"/>
          <w:lang w:val="fr-FR"/>
        </w:rPr>
        <w:t>   (9)</w:t>
      </w:r>
      <w:r w:rsidRPr="00BF782F">
        <w:rPr>
          <w:sz w:val="26"/>
          <w:szCs w:val="26"/>
          <w:lang w:val="fr-FR"/>
        </w:rPr>
        <w:t xml:space="preserve"> Nivelul impozitului pe teren prevazut la alin. (2) si (7) se stabileste prin hotarare a consiliului local.</w:t>
      </w:r>
    </w:p>
    <w:p w:rsidR="00B8432C" w:rsidRPr="00BF782F" w:rsidRDefault="00397E03" w:rsidP="00D25264">
      <w:pPr>
        <w:jc w:val="both"/>
        <w:rPr>
          <w:sz w:val="26"/>
          <w:szCs w:val="26"/>
        </w:rPr>
      </w:pPr>
      <w:r w:rsidRPr="00BF782F">
        <w:rPr>
          <w:b/>
          <w:bCs/>
          <w:sz w:val="26"/>
          <w:szCs w:val="26"/>
          <w:lang w:val="fr-FR"/>
        </w:rPr>
        <w:t xml:space="preserve">  </w:t>
      </w:r>
      <w:r w:rsidR="00B8432C" w:rsidRPr="00BF782F">
        <w:rPr>
          <w:b/>
          <w:bCs/>
          <w:sz w:val="26"/>
          <w:szCs w:val="26"/>
          <w:lang w:val="fr-FR"/>
        </w:rPr>
        <w:t xml:space="preserve">  Art. </w:t>
      </w:r>
      <w:r w:rsidR="00902C78" w:rsidRPr="00BF782F">
        <w:rPr>
          <w:b/>
          <w:bCs/>
          <w:sz w:val="26"/>
          <w:szCs w:val="26"/>
          <w:lang w:val="fr-FR"/>
        </w:rPr>
        <w:t>1</w:t>
      </w:r>
      <w:r w:rsidR="003A07E0" w:rsidRPr="00BF782F">
        <w:rPr>
          <w:b/>
          <w:bCs/>
          <w:sz w:val="26"/>
          <w:szCs w:val="26"/>
          <w:lang w:val="fr-FR"/>
        </w:rPr>
        <w:t>4</w:t>
      </w:r>
      <w:r w:rsidR="00B8432C" w:rsidRPr="00BF782F">
        <w:rPr>
          <w:b/>
          <w:bCs/>
          <w:sz w:val="26"/>
          <w:szCs w:val="26"/>
          <w:lang w:val="fr-FR"/>
        </w:rPr>
        <w:t>. -</w:t>
      </w:r>
      <w:r w:rsidR="00B8432C" w:rsidRPr="00BF782F">
        <w:rPr>
          <w:b/>
          <w:sz w:val="26"/>
          <w:szCs w:val="26"/>
          <w:lang w:val="fr-FR"/>
        </w:rPr>
        <w:t xml:space="preserve"> Declararea si datorarea impozitului si a taxei pe teren </w:t>
      </w:r>
    </w:p>
    <w:p w:rsidR="00B8432C" w:rsidRPr="00BF782F" w:rsidRDefault="00B8432C" w:rsidP="00D25264">
      <w:pPr>
        <w:jc w:val="both"/>
        <w:rPr>
          <w:sz w:val="26"/>
          <w:szCs w:val="26"/>
        </w:rPr>
      </w:pPr>
      <w:r w:rsidRPr="00BF782F">
        <w:rPr>
          <w:b/>
          <w:bCs/>
          <w:sz w:val="26"/>
          <w:szCs w:val="26"/>
          <w:lang w:val="fr-FR"/>
        </w:rPr>
        <w:t>   (1)</w:t>
      </w:r>
      <w:r w:rsidRPr="00BF782F">
        <w:rPr>
          <w:sz w:val="26"/>
          <w:szCs w:val="26"/>
          <w:lang w:val="fr-FR"/>
        </w:rPr>
        <w:t xml:space="preserve"> Impozitul pe teren este datorat pentru intregul an fiscal de persoana care are in proprietate terenul la data de 31 decembrie a anului fiscal anterior. </w:t>
      </w:r>
    </w:p>
    <w:p w:rsidR="00B8432C" w:rsidRPr="00BF782F" w:rsidRDefault="00B8432C" w:rsidP="00D25264">
      <w:pPr>
        <w:jc w:val="both"/>
        <w:rPr>
          <w:sz w:val="26"/>
          <w:szCs w:val="26"/>
        </w:rPr>
      </w:pPr>
      <w:r w:rsidRPr="00BF782F">
        <w:rPr>
          <w:b/>
          <w:bCs/>
          <w:sz w:val="26"/>
          <w:szCs w:val="26"/>
          <w:lang w:val="fr-FR"/>
        </w:rPr>
        <w:t>   (2)</w:t>
      </w:r>
      <w:r w:rsidRPr="00BF782F">
        <w:rPr>
          <w:sz w:val="26"/>
          <w:szCs w:val="26"/>
          <w:lang w:val="fr-FR"/>
        </w:rPr>
        <w:t xml:space="preserve"> In cazul dobandirii unui teren in cursul anului, proprietarul acestuia are obligatia sa depuna o noua declaratie de impunere la organul fiscal local in a carui raza teritoriala de competenta se afla terenul, in termen de 30 de zile de la data dobandirii, si datoreaza impozit pe teren incepand cu data de 1 ianuarie a anului urmator. </w:t>
      </w:r>
    </w:p>
    <w:p w:rsidR="00B8432C" w:rsidRPr="00BF782F" w:rsidRDefault="00B8432C" w:rsidP="00D25264">
      <w:pPr>
        <w:jc w:val="both"/>
        <w:rPr>
          <w:sz w:val="26"/>
          <w:szCs w:val="26"/>
        </w:rPr>
      </w:pPr>
      <w:r w:rsidRPr="00BF782F">
        <w:rPr>
          <w:b/>
          <w:bCs/>
          <w:sz w:val="26"/>
          <w:szCs w:val="26"/>
          <w:lang w:val="fr-FR"/>
        </w:rPr>
        <w:t>   (3)</w:t>
      </w:r>
      <w:r w:rsidRPr="00BF782F">
        <w:rPr>
          <w:sz w:val="26"/>
          <w:szCs w:val="26"/>
          <w:lang w:val="fr-FR"/>
        </w:rPr>
        <w:t xml:space="preserve"> In cazul in care dreptul de proprietate asupra unui teren este transmis in cursul unui an fiscal, impozitul este datorat de persoana care detine dreptul de proprietate asupra terenului la data de 31 decembrie a anului fiscal anterior anului in care se instraineaza. </w:t>
      </w:r>
    </w:p>
    <w:p w:rsidR="00B8432C" w:rsidRPr="00BF782F" w:rsidRDefault="00B8432C" w:rsidP="00D25264">
      <w:pPr>
        <w:jc w:val="both"/>
        <w:rPr>
          <w:sz w:val="26"/>
          <w:szCs w:val="26"/>
        </w:rPr>
      </w:pPr>
      <w:r w:rsidRPr="00BF782F">
        <w:rPr>
          <w:b/>
          <w:bCs/>
          <w:sz w:val="26"/>
          <w:szCs w:val="26"/>
          <w:lang w:val="fr-FR"/>
        </w:rPr>
        <w:t>   (4)</w:t>
      </w:r>
      <w:r w:rsidRPr="00BF782F">
        <w:rPr>
          <w:sz w:val="26"/>
          <w:szCs w:val="26"/>
          <w:lang w:val="fr-FR"/>
        </w:rPr>
        <w:t xml:space="preserve"> Daca incadrarea terenului in functie de rangul localitatii si zona se modifica in cursul unui an sau in cursul anului intervine un eveniment care conduce la modificarea impozitului pe teren, impozitul se calculeaza conform noii situatii incepand cu data de 1 ianuarie a anului urmator. </w:t>
      </w:r>
    </w:p>
    <w:p w:rsidR="00B8432C" w:rsidRPr="00BF782F" w:rsidRDefault="00B8432C" w:rsidP="00D25264">
      <w:pPr>
        <w:jc w:val="both"/>
        <w:rPr>
          <w:sz w:val="26"/>
          <w:szCs w:val="26"/>
        </w:rPr>
      </w:pPr>
      <w:r w:rsidRPr="00BF782F">
        <w:rPr>
          <w:b/>
          <w:bCs/>
          <w:sz w:val="26"/>
          <w:szCs w:val="26"/>
          <w:lang w:val="fr-FR"/>
        </w:rPr>
        <w:t>   (5)</w:t>
      </w:r>
      <w:r w:rsidRPr="00BF782F">
        <w:rPr>
          <w:sz w:val="26"/>
          <w:szCs w:val="26"/>
          <w:lang w:val="fr-FR"/>
        </w:rPr>
        <w:t xml:space="preserve"> In cazul modificarii categoriei de folosinta a terenului, proprietarul acestuia are obligatia sa depuna o noua declaratie de impunere la organul fiscal local in a carui raza teritoriala de competenta </w:t>
      </w:r>
      <w:r w:rsidRPr="00BF782F">
        <w:rPr>
          <w:sz w:val="26"/>
          <w:szCs w:val="26"/>
          <w:lang w:val="fr-FR"/>
        </w:rPr>
        <w:lastRenderedPageBreak/>
        <w:t xml:space="preserve">se afla terenul, in termen de 30 de zile de la data modificarii folosintei, si datoreaza impozitul pe teren conform noii situatii incepand cu data de 1 ianuarie a anului urmator. </w:t>
      </w:r>
    </w:p>
    <w:p w:rsidR="00B8432C" w:rsidRPr="00BF782F" w:rsidRDefault="00B8432C" w:rsidP="00D25264">
      <w:pPr>
        <w:jc w:val="both"/>
        <w:rPr>
          <w:sz w:val="26"/>
          <w:szCs w:val="26"/>
        </w:rPr>
      </w:pPr>
      <w:r w:rsidRPr="00BF782F">
        <w:rPr>
          <w:b/>
          <w:bCs/>
          <w:sz w:val="26"/>
          <w:szCs w:val="26"/>
          <w:lang w:val="fr-FR"/>
        </w:rPr>
        <w:t>   (6)</w:t>
      </w:r>
      <w:r w:rsidRPr="00BF782F">
        <w:rPr>
          <w:sz w:val="26"/>
          <w:szCs w:val="26"/>
          <w:lang w:val="fr-FR"/>
        </w:rPr>
        <w:t xml:space="preserve"> In cazul terenurilor la care se constata diferente intre suprafetele inscrise in actele de proprietate si situatia reala rezultata din masuratorile executate in conditiile Legii nr. 7/1996, republicata, cu modificarile si completarile ulterioare, pentru determinarea sarcinii fiscale se au in vedere suprafetele care corespund situatiei reale, dovedite prin lucrari de cadastru. Datele rezultate din lucrarile de cadastru se inscriu in evidentele fiscale, in registrul agricol, precum si in cartea funciara, iar impozitul se calculeaza conform noii situatii incepand cu data de 1 ianuarie a anului urmator celui in care se inregistreaza la organul fiscal local lucrarea respectiva, ca anexa la declaratia fiscala. </w:t>
      </w:r>
    </w:p>
    <w:p w:rsidR="00B8432C" w:rsidRPr="00BF782F" w:rsidRDefault="00B8432C" w:rsidP="00D25264">
      <w:pPr>
        <w:jc w:val="both"/>
        <w:rPr>
          <w:sz w:val="26"/>
          <w:szCs w:val="26"/>
        </w:rPr>
      </w:pPr>
      <w:r w:rsidRPr="00BF782F">
        <w:rPr>
          <w:b/>
          <w:bCs/>
          <w:sz w:val="26"/>
          <w:szCs w:val="26"/>
          <w:lang w:val="fr-FR"/>
        </w:rPr>
        <w:t>   (7)</w:t>
      </w:r>
      <w:r w:rsidRPr="00BF782F">
        <w:rPr>
          <w:sz w:val="26"/>
          <w:szCs w:val="26"/>
          <w:lang w:val="fr-FR"/>
        </w:rPr>
        <w:t xml:space="preserve"> In cazul unui teren care face obiectul unui contract de leasing financiar, pe intreaga durata a acestuia se aplica urmatoarele reguli: </w:t>
      </w:r>
    </w:p>
    <w:p w:rsidR="00B8432C" w:rsidRPr="00BF782F" w:rsidRDefault="00B8432C" w:rsidP="00D25264">
      <w:pPr>
        <w:jc w:val="both"/>
        <w:rPr>
          <w:sz w:val="26"/>
          <w:szCs w:val="26"/>
        </w:rPr>
      </w:pPr>
      <w:r w:rsidRPr="00BF782F">
        <w:rPr>
          <w:b/>
          <w:bCs/>
          <w:sz w:val="26"/>
          <w:szCs w:val="26"/>
          <w:lang w:val="fr-FR"/>
        </w:rPr>
        <w:t>   a)</w:t>
      </w:r>
      <w:r w:rsidRPr="00BF782F">
        <w:rPr>
          <w:sz w:val="26"/>
          <w:szCs w:val="26"/>
          <w:lang w:val="fr-FR"/>
        </w:rPr>
        <w:t xml:space="preserve"> impozitul pe teren se datoreaza de locatar, incepand cu data de 1 ianuarie a anului urmator celui in care a fost incheiat contractul; </w:t>
      </w:r>
    </w:p>
    <w:p w:rsidR="00B8432C" w:rsidRPr="00BF782F" w:rsidRDefault="00B8432C" w:rsidP="00D25264">
      <w:pPr>
        <w:jc w:val="both"/>
        <w:rPr>
          <w:sz w:val="26"/>
          <w:szCs w:val="26"/>
        </w:rPr>
      </w:pPr>
      <w:r w:rsidRPr="00BF782F">
        <w:rPr>
          <w:b/>
          <w:bCs/>
          <w:sz w:val="26"/>
          <w:szCs w:val="26"/>
          <w:lang w:val="fr-FR"/>
        </w:rPr>
        <w:t>   b)</w:t>
      </w:r>
      <w:r w:rsidRPr="00BF782F">
        <w:rPr>
          <w:sz w:val="26"/>
          <w:szCs w:val="26"/>
          <w:lang w:val="fr-FR"/>
        </w:rPr>
        <w:t xml:space="preserve"> in cazul in care contractul de leasing financiar inceteaza altfel decat prin ajungerea la scadenta, impozitul pe teren se datoreaza de locator, incepand cu data de 1 ianuarie a anului urmator celui in care terenul a fost predat locatorului prin incheierea procesului-verbal de predare-primire a bunului sau a altor documente similare care atesta intrarea bunului in posesia locatorului ca urmare a rezilierii contractului de leasing; </w:t>
      </w:r>
    </w:p>
    <w:p w:rsidR="00B8432C" w:rsidRPr="00BF782F" w:rsidRDefault="00B8432C" w:rsidP="00D25264">
      <w:pPr>
        <w:jc w:val="both"/>
        <w:rPr>
          <w:sz w:val="26"/>
          <w:szCs w:val="26"/>
        </w:rPr>
      </w:pPr>
      <w:r w:rsidRPr="00BF782F">
        <w:rPr>
          <w:b/>
          <w:bCs/>
          <w:sz w:val="26"/>
          <w:szCs w:val="26"/>
          <w:lang w:val="fr-FR"/>
        </w:rPr>
        <w:t>   c)</w:t>
      </w:r>
      <w:r w:rsidRPr="00BF782F">
        <w:rPr>
          <w:sz w:val="26"/>
          <w:szCs w:val="26"/>
          <w:lang w:val="fr-FR"/>
        </w:rPr>
        <w:t xml:space="preserve"> atat locatorul, cat si locatarul au obligatia depunerii declaratiei fiscale la organul fiscal local in a carui raza de competenta se afla terenul, in termen de 30 de zile de la data finalizarii contractului de leasing sau a incheierii procesului-verbal de predare a bunului sau a altor documente similare care atesta intrarea bunului in posesia locatorului ca urmare a rezilierii contractului de leasing insotita de o copie a acestor documente. </w:t>
      </w:r>
    </w:p>
    <w:p w:rsidR="00B8432C" w:rsidRPr="00BF782F" w:rsidRDefault="00B8432C" w:rsidP="00D25264">
      <w:pPr>
        <w:jc w:val="both"/>
        <w:rPr>
          <w:sz w:val="26"/>
          <w:szCs w:val="26"/>
        </w:rPr>
      </w:pPr>
      <w:r w:rsidRPr="00BF782F">
        <w:rPr>
          <w:b/>
          <w:bCs/>
          <w:sz w:val="26"/>
          <w:szCs w:val="26"/>
          <w:lang w:val="fr-FR"/>
        </w:rPr>
        <w:t>   (8)</w:t>
      </w:r>
      <w:r w:rsidRPr="00BF782F">
        <w:rPr>
          <w:sz w:val="26"/>
          <w:szCs w:val="26"/>
          <w:lang w:val="fr-FR"/>
        </w:rPr>
        <w:t xml:space="preserve"> </w:t>
      </w:r>
      <w:r w:rsidR="00DE78B5" w:rsidRPr="00BF782F">
        <w:rPr>
          <w:sz w:val="26"/>
          <w:szCs w:val="26"/>
          <w:lang w:val="fr-FR"/>
        </w:rPr>
        <w:t>In cazul terenurilor pentru care se datoreaza taxa pe teren, in temeiul unui contract  de concesiune, inchiriere, administrare ori folosinta care se refera la perioade mai mari de o luna titularul dreptului de concesiune, inchiriere, administrare ori folosinta, are obligatia depunerii unei declaratii la organul fiscal local pana la data de  25 inclusiv a lunii urmatoare intrarii in vigoare  a contractului.</w:t>
      </w:r>
    </w:p>
    <w:p w:rsidR="00B8432C" w:rsidRPr="00BF782F" w:rsidRDefault="00B8432C" w:rsidP="00D25264">
      <w:pPr>
        <w:jc w:val="both"/>
        <w:rPr>
          <w:sz w:val="26"/>
          <w:szCs w:val="26"/>
        </w:rPr>
      </w:pPr>
      <w:r w:rsidRPr="00BF782F">
        <w:rPr>
          <w:b/>
          <w:bCs/>
          <w:sz w:val="26"/>
          <w:szCs w:val="26"/>
          <w:lang w:val="fr-FR"/>
        </w:rPr>
        <w:t>   (9)</w:t>
      </w:r>
      <w:r w:rsidRPr="00BF782F">
        <w:rPr>
          <w:sz w:val="26"/>
          <w:szCs w:val="26"/>
          <w:lang w:val="fr-FR"/>
        </w:rPr>
        <w:t xml:space="preserve"> </w:t>
      </w:r>
      <w:r w:rsidR="00DE78B5" w:rsidRPr="00BF782F">
        <w:rPr>
          <w:sz w:val="26"/>
          <w:szCs w:val="26"/>
          <w:lang w:val="fr-FR"/>
        </w:rPr>
        <w:t>In cazul terenurilor pentru care se datoreaza taxa pe teren , in temeiul unor contracte de concesiune, inchiriere, administrare ori folosinta care se refera la perioade mai mici de o luna, persoan</w:t>
      </w:r>
      <w:r w:rsidR="00D65740">
        <w:rPr>
          <w:sz w:val="26"/>
          <w:szCs w:val="26"/>
          <w:lang w:val="fr-FR"/>
        </w:rPr>
        <w:t xml:space="preserve">a </w:t>
      </w:r>
      <w:r w:rsidR="00DE78B5" w:rsidRPr="00BF782F">
        <w:rPr>
          <w:sz w:val="26"/>
          <w:szCs w:val="26"/>
          <w:lang w:val="fr-FR"/>
        </w:rPr>
        <w:t xml:space="preserve"> de drept public  care transmite dreptul de concesiune , inchiriere, administrare ori folosinta are obligatia sa depuna o declaratie la organul fiscal local, pana </w:t>
      </w:r>
      <w:r w:rsidR="00D65740">
        <w:rPr>
          <w:sz w:val="26"/>
          <w:szCs w:val="26"/>
          <w:lang w:val="fr-FR"/>
        </w:rPr>
        <w:t xml:space="preserve"> </w:t>
      </w:r>
      <w:r w:rsidR="00DE78B5" w:rsidRPr="00BF782F">
        <w:rPr>
          <w:sz w:val="26"/>
          <w:szCs w:val="26"/>
          <w:lang w:val="fr-FR"/>
        </w:rPr>
        <w:t>la</w:t>
      </w:r>
      <w:r w:rsidR="00D65740">
        <w:rPr>
          <w:sz w:val="26"/>
          <w:szCs w:val="26"/>
          <w:lang w:val="fr-FR"/>
        </w:rPr>
        <w:t xml:space="preserve"> </w:t>
      </w:r>
      <w:r w:rsidR="00DE78B5" w:rsidRPr="00BF782F">
        <w:rPr>
          <w:sz w:val="26"/>
          <w:szCs w:val="26"/>
          <w:lang w:val="fr-FR"/>
        </w:rPr>
        <w:t xml:space="preserve"> data de 25 inclusiv a lunii urmatoare intrarii in vigoare a contractelor, la care anexeaza o situatie centralizatoare a acestor cont</w:t>
      </w:r>
      <w:r w:rsidR="00D65740">
        <w:rPr>
          <w:sz w:val="26"/>
          <w:szCs w:val="26"/>
          <w:lang w:val="fr-FR"/>
        </w:rPr>
        <w:t>ra</w:t>
      </w:r>
      <w:r w:rsidR="00DE78B5" w:rsidRPr="00BF782F">
        <w:rPr>
          <w:sz w:val="26"/>
          <w:szCs w:val="26"/>
          <w:lang w:val="fr-FR"/>
        </w:rPr>
        <w:t>cte.</w:t>
      </w:r>
    </w:p>
    <w:p w:rsidR="00B8432C" w:rsidRPr="00BF782F" w:rsidRDefault="00B8432C" w:rsidP="00D25264">
      <w:pPr>
        <w:jc w:val="both"/>
        <w:rPr>
          <w:sz w:val="26"/>
          <w:szCs w:val="26"/>
        </w:rPr>
      </w:pPr>
      <w:r w:rsidRPr="00BF782F">
        <w:rPr>
          <w:b/>
          <w:bCs/>
          <w:sz w:val="26"/>
          <w:szCs w:val="26"/>
          <w:lang w:val="fr-FR"/>
        </w:rPr>
        <w:t>   (10)</w:t>
      </w:r>
      <w:r w:rsidRPr="00BF782F">
        <w:rPr>
          <w:sz w:val="26"/>
          <w:szCs w:val="26"/>
          <w:lang w:val="fr-FR"/>
        </w:rPr>
        <w:t xml:space="preserve"> In cazul unei situatii care determina modificarea taxei pe teren datorate, persoana care datoreaza taxa pe teren are obligatia sa depuna o declaratie la organul fiscal local in a carui raza teritoriala de competenta se afla terenul, pana la data de 25 a lunii urmatoare celei in care s-a inregistrat situatia respectiva. </w:t>
      </w:r>
    </w:p>
    <w:p w:rsidR="00B8432C" w:rsidRPr="00BF782F" w:rsidRDefault="00B8432C" w:rsidP="00D25264">
      <w:pPr>
        <w:jc w:val="both"/>
        <w:rPr>
          <w:sz w:val="26"/>
          <w:szCs w:val="26"/>
        </w:rPr>
      </w:pPr>
      <w:r w:rsidRPr="00BF782F">
        <w:rPr>
          <w:b/>
          <w:bCs/>
          <w:sz w:val="26"/>
          <w:szCs w:val="26"/>
          <w:lang w:val="fr-FR"/>
        </w:rPr>
        <w:t>   (11)</w:t>
      </w:r>
      <w:r w:rsidRPr="00BF782F">
        <w:rPr>
          <w:sz w:val="26"/>
          <w:szCs w:val="26"/>
          <w:lang w:val="fr-FR"/>
        </w:rPr>
        <w:t xml:space="preserve"> Declararea terenurilor in scop fiscal nu este conditionata de inregistrarea acestor terenuri la oficiile de cadastru si publicitate imobiliara. </w:t>
      </w:r>
    </w:p>
    <w:p w:rsidR="00B8432C" w:rsidRPr="00BF782F" w:rsidRDefault="00B8432C" w:rsidP="00D25264">
      <w:pPr>
        <w:jc w:val="both"/>
        <w:rPr>
          <w:sz w:val="26"/>
          <w:szCs w:val="26"/>
        </w:rPr>
      </w:pPr>
      <w:r w:rsidRPr="00BF782F">
        <w:rPr>
          <w:b/>
          <w:bCs/>
          <w:sz w:val="26"/>
          <w:szCs w:val="26"/>
          <w:lang w:val="fr-FR"/>
        </w:rPr>
        <w:t>   (12)</w:t>
      </w:r>
      <w:r w:rsidRPr="00BF782F">
        <w:rPr>
          <w:sz w:val="26"/>
          <w:szCs w:val="26"/>
          <w:lang w:val="fr-FR"/>
        </w:rPr>
        <w:t xml:space="preserve"> Depunerea declaratiilor fiscale reprezinta o obligatie si in cazul persoanelor care beneficiaza de scutiri sau reduceri de la plata impozitului sau a taxei pe teren. </w:t>
      </w:r>
    </w:p>
    <w:p w:rsidR="00397E03" w:rsidRPr="00BF782F" w:rsidRDefault="00397E03" w:rsidP="00D25264">
      <w:pPr>
        <w:jc w:val="both"/>
        <w:rPr>
          <w:b/>
          <w:sz w:val="26"/>
          <w:szCs w:val="26"/>
        </w:rPr>
      </w:pPr>
      <w:r w:rsidRPr="00BF782F">
        <w:rPr>
          <w:b/>
          <w:bCs/>
          <w:sz w:val="26"/>
          <w:szCs w:val="26"/>
          <w:lang w:val="fr-FR"/>
        </w:rPr>
        <w:t xml:space="preserve">  </w:t>
      </w:r>
      <w:r w:rsidR="003A07E0" w:rsidRPr="00BF782F">
        <w:rPr>
          <w:b/>
          <w:bCs/>
          <w:sz w:val="26"/>
          <w:szCs w:val="26"/>
          <w:lang w:val="fr-FR"/>
        </w:rPr>
        <w:t>  Art.</w:t>
      </w:r>
      <w:r w:rsidR="00902C78" w:rsidRPr="00BF782F">
        <w:rPr>
          <w:b/>
          <w:bCs/>
          <w:sz w:val="26"/>
          <w:szCs w:val="26"/>
          <w:lang w:val="fr-FR"/>
        </w:rPr>
        <w:t>1</w:t>
      </w:r>
      <w:r w:rsidR="003A07E0" w:rsidRPr="00BF782F">
        <w:rPr>
          <w:b/>
          <w:bCs/>
          <w:sz w:val="26"/>
          <w:szCs w:val="26"/>
          <w:lang w:val="fr-FR"/>
        </w:rPr>
        <w:t>5</w:t>
      </w:r>
      <w:r w:rsidRPr="00BF782F">
        <w:rPr>
          <w:b/>
          <w:bCs/>
          <w:sz w:val="26"/>
          <w:szCs w:val="26"/>
          <w:lang w:val="fr-FR"/>
        </w:rPr>
        <w:t>. -</w:t>
      </w:r>
      <w:r w:rsidRPr="00BF782F">
        <w:rPr>
          <w:b/>
          <w:sz w:val="26"/>
          <w:szCs w:val="26"/>
          <w:lang w:val="fr-FR"/>
        </w:rPr>
        <w:t xml:space="preserve"> Plata impozitului si a taxei pe teren </w:t>
      </w:r>
    </w:p>
    <w:p w:rsidR="00397E03" w:rsidRPr="00BF782F" w:rsidRDefault="00397E03" w:rsidP="00D25264">
      <w:pPr>
        <w:jc w:val="both"/>
        <w:rPr>
          <w:sz w:val="26"/>
          <w:szCs w:val="26"/>
        </w:rPr>
      </w:pPr>
      <w:r w:rsidRPr="00BF782F">
        <w:rPr>
          <w:b/>
          <w:bCs/>
          <w:sz w:val="26"/>
          <w:szCs w:val="26"/>
          <w:lang w:val="fr-FR"/>
        </w:rPr>
        <w:t>   (1)</w:t>
      </w:r>
      <w:r w:rsidRPr="00BF782F">
        <w:rPr>
          <w:sz w:val="26"/>
          <w:szCs w:val="26"/>
          <w:lang w:val="fr-FR"/>
        </w:rPr>
        <w:t xml:space="preserve"> Impozitul pe teren se plateste anual, in doua rate egale, pana la datele de 31 martie si 30 septembrie inclusiv. </w:t>
      </w:r>
    </w:p>
    <w:p w:rsidR="001C6D28" w:rsidRPr="00BF782F" w:rsidRDefault="001C6D28" w:rsidP="00D25264">
      <w:pPr>
        <w:ind w:left="195"/>
        <w:jc w:val="both"/>
        <w:rPr>
          <w:sz w:val="26"/>
          <w:szCs w:val="26"/>
          <w:lang w:val="fr-FR"/>
        </w:rPr>
      </w:pPr>
      <w:r w:rsidRPr="00BF782F">
        <w:rPr>
          <w:b/>
          <w:sz w:val="26"/>
          <w:szCs w:val="26"/>
          <w:lang w:val="fr-FR"/>
        </w:rPr>
        <w:t xml:space="preserve">(2) </w:t>
      </w:r>
      <w:r w:rsidR="00397E03" w:rsidRPr="00BF782F">
        <w:rPr>
          <w:sz w:val="26"/>
          <w:szCs w:val="26"/>
          <w:lang w:val="fr-FR"/>
        </w:rPr>
        <w:t>Pentru plata cu anticipatie a impozitului pe teren, datorat pentru intregul an de catre contribuabili, pana la data de 31 martie inclusiv, a anului respectiv, se acorda o bonificatie de pana la 10%, stabilita prin hotarare a consiliului local.</w:t>
      </w:r>
    </w:p>
    <w:p w:rsidR="00397E03" w:rsidRPr="00BF782F" w:rsidRDefault="00397E03" w:rsidP="00D25264">
      <w:pPr>
        <w:ind w:left="195"/>
        <w:jc w:val="both"/>
        <w:rPr>
          <w:sz w:val="26"/>
          <w:szCs w:val="26"/>
        </w:rPr>
      </w:pPr>
      <w:r w:rsidRPr="00BF782F">
        <w:rPr>
          <w:b/>
          <w:bCs/>
          <w:sz w:val="26"/>
          <w:szCs w:val="26"/>
          <w:lang w:val="fr-FR"/>
        </w:rPr>
        <w:t> (3)</w:t>
      </w:r>
      <w:r w:rsidRPr="00BF782F">
        <w:rPr>
          <w:sz w:val="26"/>
          <w:szCs w:val="26"/>
          <w:lang w:val="fr-FR"/>
        </w:rPr>
        <w:t xml:space="preserve"> Impozitul pe teren, datorat aceluiasi buget local de catre contribuabili, persoane fizice si juridice, de pana la 50 lei inclusiv, se plateste integral pana la primul termen de plata. </w:t>
      </w:r>
    </w:p>
    <w:p w:rsidR="00397E03" w:rsidRPr="00BF782F" w:rsidRDefault="00397E03" w:rsidP="00D25264">
      <w:pPr>
        <w:jc w:val="both"/>
        <w:rPr>
          <w:sz w:val="26"/>
          <w:szCs w:val="26"/>
        </w:rPr>
      </w:pPr>
      <w:r w:rsidRPr="00BF782F">
        <w:rPr>
          <w:b/>
          <w:bCs/>
          <w:sz w:val="26"/>
          <w:szCs w:val="26"/>
          <w:lang w:val="fr-FR"/>
        </w:rPr>
        <w:lastRenderedPageBreak/>
        <w:t>   (4)</w:t>
      </w:r>
      <w:r w:rsidRPr="00BF782F">
        <w:rPr>
          <w:sz w:val="26"/>
          <w:szCs w:val="26"/>
          <w:lang w:val="fr-FR"/>
        </w:rPr>
        <w:t xml:space="preserve"> In cazul in care contribuabilul detine in proprietate mai multe terenuri amplasate pe raza aceleiasi unitati administrativ-teritoriale, prevederile alin. (2) si (3) se refera la impozitul pe teren cumulat. </w:t>
      </w:r>
    </w:p>
    <w:p w:rsidR="006F42DD" w:rsidRPr="00BF782F" w:rsidRDefault="00397E03" w:rsidP="00D25264">
      <w:pPr>
        <w:jc w:val="both"/>
        <w:rPr>
          <w:sz w:val="26"/>
          <w:szCs w:val="26"/>
          <w:lang w:val="fr-FR"/>
        </w:rPr>
      </w:pPr>
      <w:r w:rsidRPr="00BF782F">
        <w:rPr>
          <w:b/>
          <w:bCs/>
          <w:sz w:val="26"/>
          <w:szCs w:val="26"/>
          <w:lang w:val="fr-FR"/>
        </w:rPr>
        <w:t>   (5)</w:t>
      </w:r>
      <w:r w:rsidRPr="00BF782F">
        <w:rPr>
          <w:sz w:val="26"/>
          <w:szCs w:val="26"/>
          <w:lang w:val="fr-FR"/>
        </w:rPr>
        <w:t xml:space="preserve"> </w:t>
      </w:r>
      <w:r w:rsidR="00033465" w:rsidRPr="00BF782F">
        <w:rPr>
          <w:sz w:val="26"/>
          <w:szCs w:val="26"/>
          <w:lang w:val="fr-FR"/>
        </w:rPr>
        <w:t>In cazul contractelor de concesiune, inchiriere, administrare sau folosinta, care se refera la perioade mai mari de o luna, taxa pe teren se plateste lunar, pana la  data de 25 inclusiv a lunii urmatoare fiecarei luni din perioada de valabilitate a contractului, de catre concesionar, locatar, titularul dreptului de administrare sau de folosinta.</w:t>
      </w:r>
    </w:p>
    <w:p w:rsidR="00033465" w:rsidRPr="00BF782F" w:rsidRDefault="00033465" w:rsidP="00D25264">
      <w:pPr>
        <w:jc w:val="both"/>
        <w:rPr>
          <w:sz w:val="26"/>
          <w:szCs w:val="26"/>
        </w:rPr>
      </w:pPr>
      <w:r w:rsidRPr="00BF782F">
        <w:rPr>
          <w:sz w:val="26"/>
          <w:szCs w:val="26"/>
        </w:rPr>
        <w:t xml:space="preserve">   </w:t>
      </w:r>
      <w:r w:rsidRPr="00BF782F">
        <w:rPr>
          <w:b/>
          <w:sz w:val="26"/>
          <w:szCs w:val="26"/>
        </w:rPr>
        <w:t xml:space="preserve">(6) </w:t>
      </w:r>
      <w:r w:rsidRPr="00BF782F">
        <w:rPr>
          <w:sz w:val="26"/>
          <w:szCs w:val="26"/>
        </w:rPr>
        <w:t>In cazul contractelor care se refera la perioade mai mici de o luna, persoana juridica de drept public care transmite dreptul de concesiune , inchiriere, administrare sau folosinta colecteaza taxa pe teren de la concesionari, locatari, titularii dreptului de administrare sau folosinta si o varsa lunar, pana la data de 25 inclusiv a lunii urmatoare fiecarei luni din perioada de valabilitate a contractului.</w:t>
      </w:r>
    </w:p>
    <w:p w:rsidR="001C3A84" w:rsidRDefault="001C3A84" w:rsidP="00D25264">
      <w:pPr>
        <w:jc w:val="both"/>
        <w:rPr>
          <w:lang w:val="ro-RO"/>
        </w:rPr>
      </w:pPr>
    </w:p>
    <w:p w:rsidR="00BF782F" w:rsidRPr="00BF782F" w:rsidRDefault="00BF782F" w:rsidP="00D25264">
      <w:pPr>
        <w:jc w:val="both"/>
        <w:rPr>
          <w:lang w:val="ro-RO"/>
        </w:rPr>
      </w:pPr>
    </w:p>
    <w:p w:rsidR="00B54D99" w:rsidRDefault="006F42DD" w:rsidP="00B54D99">
      <w:pPr>
        <w:jc w:val="center"/>
        <w:rPr>
          <w:b/>
          <w:bCs/>
          <w:sz w:val="26"/>
          <w:szCs w:val="26"/>
          <w:lang w:val="fr-FR"/>
        </w:rPr>
      </w:pPr>
      <w:r w:rsidRPr="00BF782F">
        <w:rPr>
          <w:b/>
          <w:bCs/>
          <w:sz w:val="26"/>
          <w:szCs w:val="26"/>
          <w:lang w:val="fr-FR"/>
        </w:rPr>
        <w:t>CAPITOLUL IV</w:t>
      </w:r>
    </w:p>
    <w:p w:rsidR="006F42DD" w:rsidRPr="00D25264" w:rsidRDefault="006F42DD" w:rsidP="00B54D99">
      <w:pPr>
        <w:jc w:val="center"/>
        <w:rPr>
          <w:b/>
          <w:bCs/>
          <w:sz w:val="26"/>
          <w:szCs w:val="26"/>
          <w:lang w:val="fr-FR"/>
        </w:rPr>
      </w:pPr>
      <w:r w:rsidRPr="00BF782F">
        <w:rPr>
          <w:b/>
          <w:sz w:val="28"/>
          <w:szCs w:val="28"/>
          <w:lang w:val="fr-FR"/>
        </w:rPr>
        <w:t>Impozitul pe mijloacele de transport</w:t>
      </w:r>
    </w:p>
    <w:p w:rsidR="006F42DD" w:rsidRPr="00BF782F" w:rsidRDefault="006F42DD" w:rsidP="00D25264">
      <w:pPr>
        <w:jc w:val="both"/>
        <w:rPr>
          <w:sz w:val="26"/>
          <w:szCs w:val="26"/>
        </w:rPr>
      </w:pPr>
    </w:p>
    <w:p w:rsidR="006F42DD" w:rsidRPr="00BF782F" w:rsidRDefault="006F42DD" w:rsidP="00D25264">
      <w:pPr>
        <w:jc w:val="both"/>
        <w:rPr>
          <w:b/>
          <w:sz w:val="28"/>
          <w:szCs w:val="28"/>
        </w:rPr>
      </w:pPr>
      <w:r w:rsidRPr="00BF782F">
        <w:rPr>
          <w:b/>
          <w:bCs/>
          <w:sz w:val="26"/>
          <w:szCs w:val="26"/>
          <w:lang w:val="fr-FR"/>
        </w:rPr>
        <w:t>   </w:t>
      </w:r>
      <w:r w:rsidRPr="00BF782F">
        <w:rPr>
          <w:b/>
          <w:bCs/>
          <w:sz w:val="28"/>
          <w:szCs w:val="28"/>
        </w:rPr>
        <w:t xml:space="preserve">Art. </w:t>
      </w:r>
      <w:r w:rsidR="003A07E0" w:rsidRPr="00BF782F">
        <w:rPr>
          <w:b/>
          <w:bCs/>
          <w:sz w:val="28"/>
          <w:szCs w:val="28"/>
        </w:rPr>
        <w:t>1</w:t>
      </w:r>
      <w:r w:rsidR="00902C78" w:rsidRPr="00BF782F">
        <w:rPr>
          <w:b/>
          <w:bCs/>
          <w:sz w:val="28"/>
          <w:szCs w:val="28"/>
        </w:rPr>
        <w:t>6</w:t>
      </w:r>
      <w:r w:rsidRPr="00BF782F">
        <w:rPr>
          <w:b/>
          <w:bCs/>
          <w:sz w:val="28"/>
          <w:szCs w:val="28"/>
        </w:rPr>
        <w:t>. -</w:t>
      </w:r>
      <w:r w:rsidRPr="00BF782F">
        <w:rPr>
          <w:b/>
          <w:sz w:val="28"/>
          <w:szCs w:val="28"/>
        </w:rPr>
        <w:t xml:space="preserve"> Reguli generale </w:t>
      </w:r>
    </w:p>
    <w:p w:rsidR="006F42DD" w:rsidRPr="00BF782F" w:rsidRDefault="006F42DD" w:rsidP="00D25264">
      <w:pPr>
        <w:jc w:val="both"/>
        <w:rPr>
          <w:sz w:val="26"/>
          <w:szCs w:val="26"/>
        </w:rPr>
      </w:pPr>
      <w:r w:rsidRPr="00BF782F">
        <w:rPr>
          <w:b/>
          <w:bCs/>
          <w:sz w:val="26"/>
          <w:szCs w:val="26"/>
        </w:rPr>
        <w:t>   (1)</w:t>
      </w:r>
      <w:r w:rsidRPr="00BF782F">
        <w:rPr>
          <w:sz w:val="26"/>
          <w:szCs w:val="26"/>
        </w:rPr>
        <w:t xml:space="preserve"> Orice persoana care are in proprietate un mijloc de transport care trebuie inmatriculat/inregistrat in Romania datoreaza un impozit anual pentru mijlocul de transport, cu exceptia cazurilor in care in prezentul capitol se prevede altfel. </w:t>
      </w:r>
    </w:p>
    <w:p w:rsidR="006F42DD" w:rsidRPr="00BF782F" w:rsidRDefault="006F42DD" w:rsidP="00D25264">
      <w:pPr>
        <w:jc w:val="both"/>
        <w:rPr>
          <w:sz w:val="26"/>
          <w:szCs w:val="26"/>
        </w:rPr>
      </w:pPr>
      <w:r w:rsidRPr="00BF782F">
        <w:rPr>
          <w:b/>
          <w:bCs/>
          <w:sz w:val="26"/>
          <w:szCs w:val="26"/>
        </w:rPr>
        <w:t>   </w:t>
      </w:r>
      <w:r w:rsidRPr="00BF782F">
        <w:rPr>
          <w:b/>
          <w:bCs/>
          <w:sz w:val="26"/>
          <w:szCs w:val="26"/>
          <w:lang w:val="fr-FR"/>
        </w:rPr>
        <w:t>(2)</w:t>
      </w:r>
      <w:r w:rsidRPr="00BF782F">
        <w:rPr>
          <w:sz w:val="26"/>
          <w:szCs w:val="26"/>
          <w:lang w:val="fr-FR"/>
        </w:rPr>
        <w:t xml:space="preserve"> Impozitul pe mijloacele de transport se datoreaza pe perioada cat mijlocul de transport este inmatriculat sau inregistrat in Romania. </w:t>
      </w:r>
    </w:p>
    <w:p w:rsidR="006F42DD" w:rsidRPr="00BF782F" w:rsidRDefault="006F42DD" w:rsidP="00D25264">
      <w:pPr>
        <w:jc w:val="both"/>
        <w:rPr>
          <w:sz w:val="26"/>
          <w:szCs w:val="26"/>
        </w:rPr>
      </w:pPr>
      <w:r w:rsidRPr="00BF782F">
        <w:rPr>
          <w:b/>
          <w:bCs/>
          <w:sz w:val="26"/>
          <w:szCs w:val="26"/>
          <w:lang w:val="fr-FR"/>
        </w:rPr>
        <w:t>   (3)</w:t>
      </w:r>
      <w:r w:rsidRPr="00BF782F">
        <w:rPr>
          <w:sz w:val="26"/>
          <w:szCs w:val="26"/>
          <w:lang w:val="fr-FR"/>
        </w:rPr>
        <w:t xml:space="preserve"> Impozitul pe mijloacele de transport se plateste la bugetul local al unitatii administrativ- teritoriale unde persoana isi are domiciliul, sediul sau punctul de lucru, dupa caz. </w:t>
      </w:r>
    </w:p>
    <w:p w:rsidR="006F42DD" w:rsidRPr="00BF782F" w:rsidRDefault="006F42DD" w:rsidP="00D25264">
      <w:pPr>
        <w:jc w:val="both"/>
        <w:rPr>
          <w:sz w:val="26"/>
          <w:szCs w:val="26"/>
        </w:rPr>
      </w:pPr>
      <w:r w:rsidRPr="00BF782F">
        <w:rPr>
          <w:b/>
          <w:bCs/>
          <w:sz w:val="26"/>
          <w:szCs w:val="26"/>
          <w:lang w:val="fr-FR"/>
        </w:rPr>
        <w:t>   (4)</w:t>
      </w:r>
      <w:r w:rsidRPr="00BF782F">
        <w:rPr>
          <w:sz w:val="26"/>
          <w:szCs w:val="26"/>
          <w:lang w:val="fr-FR"/>
        </w:rPr>
        <w:t xml:space="preserve"> In cazul unui mijloc de transport care face obiectul unui contract de leasing financiar, pe intreaga durata a acestuia, impozitul pe mijlocul de transport se datoreaza de locatar. </w:t>
      </w:r>
    </w:p>
    <w:p w:rsidR="006F42DD" w:rsidRPr="00BF782F" w:rsidRDefault="006F42DD" w:rsidP="00D25264">
      <w:pPr>
        <w:jc w:val="both"/>
        <w:rPr>
          <w:b/>
          <w:sz w:val="28"/>
          <w:szCs w:val="28"/>
        </w:rPr>
      </w:pPr>
      <w:r w:rsidRPr="00BF782F">
        <w:rPr>
          <w:b/>
          <w:bCs/>
          <w:sz w:val="28"/>
          <w:szCs w:val="28"/>
          <w:lang w:val="fr-FR"/>
        </w:rPr>
        <w:t xml:space="preserve">   Art. </w:t>
      </w:r>
      <w:r w:rsidR="00A13569" w:rsidRPr="00BF782F">
        <w:rPr>
          <w:b/>
          <w:bCs/>
          <w:sz w:val="28"/>
          <w:szCs w:val="28"/>
          <w:lang w:val="fr-FR"/>
        </w:rPr>
        <w:t>17</w:t>
      </w:r>
      <w:r w:rsidRPr="00BF782F">
        <w:rPr>
          <w:b/>
          <w:bCs/>
          <w:sz w:val="28"/>
          <w:szCs w:val="28"/>
          <w:lang w:val="fr-FR"/>
        </w:rPr>
        <w:t>. -</w:t>
      </w:r>
      <w:r w:rsidRPr="00BF782F">
        <w:rPr>
          <w:b/>
          <w:sz w:val="28"/>
          <w:szCs w:val="28"/>
          <w:lang w:val="fr-FR"/>
        </w:rPr>
        <w:t xml:space="preserve"> Scutiri </w:t>
      </w:r>
    </w:p>
    <w:p w:rsidR="006F42DD" w:rsidRPr="00BF782F" w:rsidRDefault="006F42DD" w:rsidP="00D25264">
      <w:pPr>
        <w:jc w:val="both"/>
        <w:rPr>
          <w:sz w:val="26"/>
          <w:szCs w:val="26"/>
        </w:rPr>
      </w:pPr>
      <w:r w:rsidRPr="00BF782F">
        <w:rPr>
          <w:b/>
          <w:bCs/>
          <w:sz w:val="26"/>
          <w:szCs w:val="26"/>
          <w:lang w:val="fr-FR"/>
        </w:rPr>
        <w:t>   (1)</w:t>
      </w:r>
      <w:r w:rsidRPr="00BF782F">
        <w:rPr>
          <w:sz w:val="26"/>
          <w:szCs w:val="26"/>
          <w:lang w:val="fr-FR"/>
        </w:rPr>
        <w:t xml:space="preserve"> Nu se datoreaza impozitul pe mijloacele de transport pentru: </w:t>
      </w:r>
    </w:p>
    <w:p w:rsidR="006F42DD" w:rsidRPr="00BF782F" w:rsidRDefault="006F42DD" w:rsidP="00D25264">
      <w:pPr>
        <w:jc w:val="both"/>
        <w:rPr>
          <w:sz w:val="26"/>
          <w:szCs w:val="26"/>
        </w:rPr>
      </w:pPr>
      <w:r w:rsidRPr="00BF782F">
        <w:rPr>
          <w:b/>
          <w:bCs/>
          <w:sz w:val="26"/>
          <w:szCs w:val="26"/>
          <w:lang w:val="fr-FR"/>
        </w:rPr>
        <w:t>   a)</w:t>
      </w:r>
      <w:r w:rsidRPr="00BF782F">
        <w:rPr>
          <w:sz w:val="26"/>
          <w:szCs w:val="26"/>
          <w:lang w:val="fr-FR"/>
        </w:rPr>
        <w:t xml:space="preserve"> mijloacele de transport aflate in proprietatea sau coproprietatea veteranilor de razboi, vaduvelor de razboi sau vaduvelor nerecasatorite ale veteranilor de razboi, pentru un singur mijloc de transport, la alegerea contribuabilului; </w:t>
      </w:r>
    </w:p>
    <w:p w:rsidR="006F42DD" w:rsidRDefault="006F42DD" w:rsidP="00D25264">
      <w:pPr>
        <w:jc w:val="both"/>
        <w:rPr>
          <w:sz w:val="26"/>
          <w:szCs w:val="26"/>
          <w:lang w:val="fr-FR"/>
        </w:rPr>
      </w:pPr>
      <w:r w:rsidRPr="00BF782F">
        <w:rPr>
          <w:b/>
          <w:bCs/>
          <w:sz w:val="26"/>
          <w:szCs w:val="26"/>
          <w:lang w:val="fr-FR"/>
        </w:rPr>
        <w:t>   b)</w:t>
      </w:r>
      <w:r w:rsidRPr="00BF782F">
        <w:rPr>
          <w:sz w:val="26"/>
          <w:szCs w:val="26"/>
          <w:lang w:val="fr-FR"/>
        </w:rPr>
        <w:t xml:space="preserve"> mijloacele de transport aflate in proprietatea sau coproprietatea persoanelor </w:t>
      </w:r>
      <w:r w:rsidR="00BE0A82">
        <w:rPr>
          <w:sz w:val="26"/>
          <w:szCs w:val="26"/>
          <w:lang w:val="fr-FR"/>
        </w:rPr>
        <w:t xml:space="preserve">cu handicap grav sau accentuat   si a persoanelor incadrate in gradul I de invaliditate, respectiv a reperezentantilor legali, pe perioada in care au in ingrijire, supraveghere si intretinere persoane cu handicap grav sau accentuat si persoane incadrate in gradul I de invaliditate, </w:t>
      </w:r>
      <w:r w:rsidR="008E61B7" w:rsidRPr="00BF782F">
        <w:rPr>
          <w:sz w:val="26"/>
          <w:szCs w:val="26"/>
          <w:lang w:val="fr-FR"/>
        </w:rPr>
        <w:t xml:space="preserve"> </w:t>
      </w:r>
      <w:r w:rsidRPr="00BF782F">
        <w:rPr>
          <w:sz w:val="26"/>
          <w:szCs w:val="26"/>
          <w:lang w:val="fr-FR"/>
        </w:rPr>
        <w:t xml:space="preserve">pentru un singur mijloc de transport, la alegerea contribuabilului; </w:t>
      </w:r>
    </w:p>
    <w:p w:rsidR="00ED1E31" w:rsidRPr="00ED1E31" w:rsidRDefault="00ED1E31" w:rsidP="00D25264">
      <w:pPr>
        <w:jc w:val="both"/>
        <w:rPr>
          <w:b/>
          <w:sz w:val="26"/>
          <w:szCs w:val="26"/>
        </w:rPr>
      </w:pPr>
      <w:r>
        <w:rPr>
          <w:sz w:val="26"/>
          <w:szCs w:val="26"/>
          <w:lang w:val="fr-FR"/>
        </w:rPr>
        <w:t xml:space="preserve">  </w:t>
      </w:r>
      <w:r w:rsidRPr="00ED1E31">
        <w:rPr>
          <w:b/>
          <w:sz w:val="26"/>
          <w:szCs w:val="26"/>
          <w:lang w:val="fr-FR"/>
        </w:rPr>
        <w:t xml:space="preserve">c) </w:t>
      </w:r>
      <w:r w:rsidRPr="00ED1E31">
        <w:rPr>
          <w:sz w:val="26"/>
          <w:szCs w:val="26"/>
          <w:lang w:val="fr-FR"/>
        </w:rPr>
        <w:t>mijloacele  de transport aflate in proprietatea sau c</w:t>
      </w:r>
      <w:r>
        <w:rPr>
          <w:sz w:val="26"/>
          <w:szCs w:val="26"/>
          <w:lang w:val="fr-FR"/>
        </w:rPr>
        <w:t>oproprietatea persoanelor prevazute la art. 1 si 5 din Dectretul –lege nr. 118/1990, republicat, cu modificarile si completarile ulterioare, si a personelor fizice prevazute la art. 1din Ordonanta Guvernului nr. 105/1999, aprobata si cu modificari si completari prin Legea nr. 189/200, cu modificarile si completarile ulterioare, pentru un singur mijloc de transport, la alegerea contribuabilului ; scutirea ramane valabila si in cazul transferului proprietatii catre copiii acestor categorii de beneficiari ;</w:t>
      </w:r>
    </w:p>
    <w:p w:rsidR="006F42DD" w:rsidRPr="00BF782F" w:rsidRDefault="006F42DD" w:rsidP="00D25264">
      <w:pPr>
        <w:jc w:val="both"/>
        <w:rPr>
          <w:sz w:val="26"/>
          <w:szCs w:val="26"/>
        </w:rPr>
      </w:pPr>
      <w:r w:rsidRPr="00BF782F">
        <w:rPr>
          <w:b/>
          <w:bCs/>
          <w:sz w:val="26"/>
          <w:szCs w:val="26"/>
          <w:lang w:val="fr-FR"/>
        </w:rPr>
        <w:t>   d)</w:t>
      </w:r>
      <w:r w:rsidRPr="00BF782F">
        <w:rPr>
          <w:sz w:val="26"/>
          <w:szCs w:val="26"/>
          <w:lang w:val="fr-FR"/>
        </w:rPr>
        <w:t xml:space="preserve"> mijloacele de transport aflate in proprietatea sau coproprietatea persoanelor prevazute la art. 3 alin. (1) lit. b) si art. 4 alin. (1) din Legea nr. 341/2004, cu modificarile si completarile ulterioare, pentru un singur mijloc de transport, la alegerea contribuabilului; </w:t>
      </w:r>
    </w:p>
    <w:p w:rsidR="006F42DD" w:rsidRPr="00BF782F" w:rsidRDefault="006F42DD" w:rsidP="00D25264">
      <w:pPr>
        <w:jc w:val="both"/>
        <w:rPr>
          <w:sz w:val="26"/>
          <w:szCs w:val="26"/>
        </w:rPr>
      </w:pPr>
      <w:r w:rsidRPr="00BF782F">
        <w:rPr>
          <w:b/>
          <w:bCs/>
          <w:sz w:val="26"/>
          <w:szCs w:val="26"/>
          <w:lang w:val="fr-FR"/>
        </w:rPr>
        <w:t>   e)</w:t>
      </w:r>
      <w:r w:rsidRPr="00BF782F">
        <w:rPr>
          <w:sz w:val="26"/>
          <w:szCs w:val="26"/>
          <w:lang w:val="fr-FR"/>
        </w:rPr>
        <w:t xml:space="preserve"> navele fluviale de pasageri, barcile si luntrele folosite pentru transportul persoanelor fizice cu domiciliul in Delta Dunarii, Insula Mare a Brailei si Insula Balta Ialomitei; </w:t>
      </w:r>
    </w:p>
    <w:p w:rsidR="006F42DD" w:rsidRPr="00BF782F" w:rsidRDefault="006F42DD" w:rsidP="00D25264">
      <w:pPr>
        <w:jc w:val="both"/>
        <w:rPr>
          <w:sz w:val="26"/>
          <w:szCs w:val="26"/>
        </w:rPr>
      </w:pPr>
      <w:r w:rsidRPr="00BF782F">
        <w:rPr>
          <w:b/>
          <w:bCs/>
          <w:sz w:val="26"/>
          <w:szCs w:val="26"/>
          <w:lang w:val="fr-FR"/>
        </w:rPr>
        <w:t>   f)</w:t>
      </w:r>
      <w:r w:rsidRPr="00BF782F">
        <w:rPr>
          <w:sz w:val="26"/>
          <w:szCs w:val="26"/>
          <w:lang w:val="fr-FR"/>
        </w:rPr>
        <w:t xml:space="preserve"> mijloacele de transport ale institutiilor publice; </w:t>
      </w:r>
    </w:p>
    <w:p w:rsidR="006F42DD" w:rsidRPr="00BF782F" w:rsidRDefault="006F42DD" w:rsidP="00D25264">
      <w:pPr>
        <w:jc w:val="both"/>
        <w:rPr>
          <w:sz w:val="26"/>
          <w:szCs w:val="26"/>
        </w:rPr>
      </w:pPr>
      <w:r w:rsidRPr="00BF782F">
        <w:rPr>
          <w:b/>
          <w:bCs/>
          <w:sz w:val="26"/>
          <w:szCs w:val="26"/>
          <w:lang w:val="fr-FR"/>
        </w:rPr>
        <w:t>   g)</w:t>
      </w:r>
      <w:r w:rsidRPr="00BF782F">
        <w:rPr>
          <w:sz w:val="26"/>
          <w:szCs w:val="26"/>
          <w:lang w:val="fr-FR"/>
        </w:rPr>
        <w:t xml:space="preserve"> mijloacele de transport ale persoanelor juridice, care sunt utilizate pentru servicii de transport public de pasageri in regim urban sau suburban, inclusiv transportul de pasageri in afara unei localitati, daca tariful de transport este stabilit in conditii de transport public; </w:t>
      </w:r>
    </w:p>
    <w:p w:rsidR="006F42DD" w:rsidRPr="00BF782F" w:rsidRDefault="006F42DD" w:rsidP="00D25264">
      <w:pPr>
        <w:jc w:val="both"/>
        <w:rPr>
          <w:sz w:val="26"/>
          <w:szCs w:val="26"/>
        </w:rPr>
      </w:pPr>
      <w:r w:rsidRPr="00BF782F">
        <w:rPr>
          <w:b/>
          <w:bCs/>
          <w:sz w:val="26"/>
          <w:szCs w:val="26"/>
          <w:lang w:val="fr-FR"/>
        </w:rPr>
        <w:t>   </w:t>
      </w:r>
      <w:r w:rsidRPr="00BF782F">
        <w:rPr>
          <w:b/>
          <w:bCs/>
          <w:sz w:val="26"/>
          <w:szCs w:val="26"/>
        </w:rPr>
        <w:t>h)</w:t>
      </w:r>
      <w:r w:rsidRPr="00BF782F">
        <w:rPr>
          <w:sz w:val="26"/>
          <w:szCs w:val="26"/>
        </w:rPr>
        <w:t xml:space="preserve"> vehiculele istorice definite conform prevederilor legale in vigoare; </w:t>
      </w:r>
    </w:p>
    <w:p w:rsidR="006F42DD" w:rsidRPr="00BF782F" w:rsidRDefault="006F42DD" w:rsidP="00D25264">
      <w:pPr>
        <w:jc w:val="both"/>
        <w:rPr>
          <w:sz w:val="26"/>
          <w:szCs w:val="26"/>
        </w:rPr>
      </w:pPr>
      <w:r w:rsidRPr="00BF782F">
        <w:rPr>
          <w:b/>
          <w:bCs/>
          <w:sz w:val="26"/>
          <w:szCs w:val="26"/>
        </w:rPr>
        <w:lastRenderedPageBreak/>
        <w:t>   i)</w:t>
      </w:r>
      <w:r w:rsidRPr="00BF782F">
        <w:rPr>
          <w:sz w:val="26"/>
          <w:szCs w:val="26"/>
        </w:rPr>
        <w:t xml:space="preserve"> mijloacele de transport folosite exclusiv pentru transportul stupilor in pastoral; </w:t>
      </w:r>
    </w:p>
    <w:p w:rsidR="006F42DD" w:rsidRPr="00BF782F" w:rsidRDefault="006F42DD" w:rsidP="00D25264">
      <w:pPr>
        <w:jc w:val="both"/>
        <w:rPr>
          <w:sz w:val="26"/>
          <w:szCs w:val="26"/>
        </w:rPr>
      </w:pPr>
      <w:r w:rsidRPr="00BF782F">
        <w:rPr>
          <w:b/>
          <w:bCs/>
          <w:sz w:val="26"/>
          <w:szCs w:val="26"/>
        </w:rPr>
        <w:t>   j)</w:t>
      </w:r>
      <w:r w:rsidRPr="00BF782F">
        <w:rPr>
          <w:sz w:val="26"/>
          <w:szCs w:val="26"/>
        </w:rPr>
        <w:t xml:space="preserve"> mijloacele de transport folosite exclusiv pentru interventii in situatii de urgenta; </w:t>
      </w:r>
    </w:p>
    <w:p w:rsidR="006F42DD" w:rsidRPr="00BF782F" w:rsidRDefault="006F42DD" w:rsidP="00D25264">
      <w:pPr>
        <w:jc w:val="both"/>
        <w:rPr>
          <w:sz w:val="26"/>
          <w:szCs w:val="26"/>
        </w:rPr>
      </w:pPr>
      <w:r w:rsidRPr="00BF782F">
        <w:rPr>
          <w:b/>
          <w:bCs/>
          <w:sz w:val="26"/>
          <w:szCs w:val="26"/>
        </w:rPr>
        <w:t>   k)</w:t>
      </w:r>
      <w:r w:rsidRPr="00BF782F">
        <w:rPr>
          <w:sz w:val="26"/>
          <w:szCs w:val="26"/>
        </w:rPr>
        <w:t xml:space="preserve"> mijloacele de transport ale institutiilor sau unitatilor care functioneaza sub coordonarea Ministerului Educatiei si Cercetarii Stiintifice sau a Ministerului Tineretului si Sportului; </w:t>
      </w:r>
    </w:p>
    <w:p w:rsidR="006F42DD" w:rsidRPr="00BF782F" w:rsidRDefault="006F42DD" w:rsidP="00D25264">
      <w:pPr>
        <w:jc w:val="both"/>
        <w:rPr>
          <w:sz w:val="26"/>
          <w:szCs w:val="26"/>
        </w:rPr>
      </w:pPr>
      <w:r w:rsidRPr="00BF782F">
        <w:rPr>
          <w:b/>
          <w:bCs/>
          <w:sz w:val="26"/>
          <w:szCs w:val="26"/>
        </w:rPr>
        <w:t>   </w:t>
      </w:r>
      <w:r w:rsidRPr="00BF782F">
        <w:rPr>
          <w:b/>
          <w:bCs/>
          <w:sz w:val="26"/>
          <w:szCs w:val="26"/>
          <w:lang w:val="fr-FR"/>
        </w:rPr>
        <w:t>l)</w:t>
      </w:r>
      <w:r w:rsidRPr="00BF782F">
        <w:rPr>
          <w:sz w:val="26"/>
          <w:szCs w:val="26"/>
          <w:lang w:val="fr-FR"/>
        </w:rPr>
        <w:t xml:space="preserve"> mijloacele de transport ale fundatiilor infiintate prin testament constituite conform legii, cu scopul de a intretine, dezvolta si ajuta institutii de cultura nationala, precum si de a sustine actiuni cu caracter umanitar, social si cultural; </w:t>
      </w:r>
    </w:p>
    <w:p w:rsidR="006F42DD" w:rsidRPr="00BF782F" w:rsidRDefault="006F42DD" w:rsidP="00D25264">
      <w:pPr>
        <w:jc w:val="both"/>
        <w:rPr>
          <w:sz w:val="26"/>
          <w:szCs w:val="26"/>
        </w:rPr>
      </w:pPr>
      <w:r w:rsidRPr="00BF782F">
        <w:rPr>
          <w:b/>
          <w:bCs/>
          <w:sz w:val="26"/>
          <w:szCs w:val="26"/>
          <w:lang w:val="fr-FR"/>
        </w:rPr>
        <w:t>   m)</w:t>
      </w:r>
      <w:r w:rsidRPr="00BF782F">
        <w:rPr>
          <w:sz w:val="26"/>
          <w:szCs w:val="26"/>
          <w:lang w:val="fr-FR"/>
        </w:rPr>
        <w:t xml:space="preserve"> mijloacele de transport ale organizatiilor care au ca unica activitate acordarea gratuita de servicii sociale in unitati specializate care asigura gazduire, ingrijire sociala si medicala, asistenta, ocrotire, activitati de recuperare, reabilitare si reinsertie sociala pentru copil, familie, persoane cu handicap, persoane varstnice, precum si pentru alte persoane aflate in dificultate, in conditiile legii; </w:t>
      </w:r>
    </w:p>
    <w:p w:rsidR="006F42DD" w:rsidRPr="00BF782F" w:rsidRDefault="006F42DD" w:rsidP="00D25264">
      <w:pPr>
        <w:jc w:val="both"/>
        <w:rPr>
          <w:sz w:val="26"/>
          <w:szCs w:val="26"/>
        </w:rPr>
      </w:pPr>
      <w:r w:rsidRPr="00BF782F">
        <w:rPr>
          <w:b/>
          <w:bCs/>
          <w:sz w:val="26"/>
          <w:szCs w:val="26"/>
          <w:lang w:val="fr-FR"/>
        </w:rPr>
        <w:t>   </w:t>
      </w:r>
      <w:r w:rsidRPr="00BF782F">
        <w:rPr>
          <w:b/>
          <w:bCs/>
          <w:sz w:val="26"/>
          <w:szCs w:val="26"/>
        </w:rPr>
        <w:t>n)</w:t>
      </w:r>
      <w:r w:rsidRPr="00BF782F">
        <w:rPr>
          <w:sz w:val="26"/>
          <w:szCs w:val="26"/>
        </w:rPr>
        <w:t xml:space="preserve"> autovehiculele actionate electric; </w:t>
      </w:r>
    </w:p>
    <w:p w:rsidR="006F42DD" w:rsidRPr="00BF782F" w:rsidRDefault="006F42DD" w:rsidP="00D25264">
      <w:pPr>
        <w:jc w:val="both"/>
        <w:rPr>
          <w:sz w:val="26"/>
          <w:szCs w:val="26"/>
        </w:rPr>
      </w:pPr>
      <w:r w:rsidRPr="00BF782F">
        <w:rPr>
          <w:b/>
          <w:bCs/>
          <w:sz w:val="26"/>
          <w:szCs w:val="26"/>
        </w:rPr>
        <w:t>   o)</w:t>
      </w:r>
      <w:r w:rsidRPr="00BF782F">
        <w:rPr>
          <w:sz w:val="26"/>
          <w:szCs w:val="26"/>
        </w:rPr>
        <w:t xml:space="preserve"> autovehiculele second-hand inregistrate ca stoc de marfa si care nu sunt utilizate in folosul propriu al operatorului economic, comerciant auto sau societate de leasing; </w:t>
      </w:r>
    </w:p>
    <w:p w:rsidR="006F42DD" w:rsidRPr="00BF782F" w:rsidRDefault="006F42DD" w:rsidP="00D25264">
      <w:pPr>
        <w:jc w:val="both"/>
        <w:rPr>
          <w:sz w:val="26"/>
          <w:szCs w:val="26"/>
        </w:rPr>
      </w:pPr>
      <w:r w:rsidRPr="00BF782F">
        <w:rPr>
          <w:b/>
          <w:bCs/>
          <w:sz w:val="26"/>
          <w:szCs w:val="26"/>
        </w:rPr>
        <w:t>   p)</w:t>
      </w:r>
      <w:r w:rsidRPr="00BF782F">
        <w:rPr>
          <w:sz w:val="26"/>
          <w:szCs w:val="26"/>
        </w:rPr>
        <w:t xml:space="preserve"> mijloacele de transport detinute de catre organizatiile cetatenilor apartinand minoritatilor nationale.</w:t>
      </w:r>
      <w:r w:rsidRPr="00BF782F">
        <w:rPr>
          <w:sz w:val="26"/>
          <w:szCs w:val="26"/>
          <w:lang w:val="fr-FR"/>
        </w:rPr>
        <w:t xml:space="preserve"> </w:t>
      </w:r>
    </w:p>
    <w:p w:rsidR="001C3A84" w:rsidRDefault="000E6E0D" w:rsidP="00D25264">
      <w:pPr>
        <w:jc w:val="both"/>
        <w:rPr>
          <w:sz w:val="26"/>
          <w:szCs w:val="26"/>
        </w:rPr>
      </w:pPr>
      <w:r w:rsidRPr="00BF782F">
        <w:rPr>
          <w:b/>
          <w:sz w:val="26"/>
          <w:szCs w:val="26"/>
        </w:rPr>
        <w:t xml:space="preserve">  2)  </w:t>
      </w:r>
      <w:r w:rsidRPr="00BF782F">
        <w:rPr>
          <w:sz w:val="26"/>
          <w:szCs w:val="26"/>
        </w:rPr>
        <w:t xml:space="preserve">Scutirile </w:t>
      </w:r>
      <w:r w:rsidR="00E21012" w:rsidRPr="00BF782F">
        <w:rPr>
          <w:sz w:val="26"/>
          <w:szCs w:val="26"/>
        </w:rPr>
        <w:t>prevazute la alin. (1) lit. a)  si  c ) se acorda integral pentru  un singur mijloc de transport , la alegerea contribuabilului, aflat in popr</w:t>
      </w:r>
      <w:r w:rsidR="005854C8">
        <w:rPr>
          <w:sz w:val="26"/>
          <w:szCs w:val="26"/>
        </w:rPr>
        <w:t xml:space="preserve">ietatea persoanelor mentionate  </w:t>
      </w:r>
      <w:r w:rsidR="00E21012" w:rsidRPr="00BF782F">
        <w:rPr>
          <w:sz w:val="26"/>
          <w:szCs w:val="26"/>
        </w:rPr>
        <w:t xml:space="preserve">la aceste litere, detinute in comun cu sotul sau sotia . In situatia in care o cota –parte din dreptul de proprietate asupra mijlocului de transport apartine unor terti , scutirea nu se acorda </w:t>
      </w:r>
      <w:r w:rsidR="00626417" w:rsidRPr="00BF782F">
        <w:rPr>
          <w:sz w:val="26"/>
          <w:szCs w:val="26"/>
        </w:rPr>
        <w:t xml:space="preserve"> pentru cota-parte detinuta de acesti terti.</w:t>
      </w:r>
    </w:p>
    <w:p w:rsidR="005854C8" w:rsidRPr="005854C8" w:rsidRDefault="005854C8" w:rsidP="00D25264">
      <w:pPr>
        <w:jc w:val="both"/>
        <w:rPr>
          <w:sz w:val="26"/>
          <w:szCs w:val="26"/>
        </w:rPr>
      </w:pPr>
      <w:r w:rsidRPr="005854C8">
        <w:rPr>
          <w:b/>
          <w:sz w:val="26"/>
          <w:szCs w:val="26"/>
        </w:rPr>
        <w:t>3</w:t>
      </w:r>
      <w:r>
        <w:rPr>
          <w:b/>
          <w:sz w:val="26"/>
          <w:szCs w:val="26"/>
        </w:rPr>
        <w:t xml:space="preserve">) </w:t>
      </w:r>
      <w:r>
        <w:rPr>
          <w:sz w:val="26"/>
          <w:szCs w:val="26"/>
        </w:rPr>
        <w:t>Scutirea de la plata impozitului pe mijloacele de transport, stabilita conform  alin. (1) lit. b)</w:t>
      </w:r>
      <w:r w:rsidR="0009516C">
        <w:rPr>
          <w:sz w:val="26"/>
          <w:szCs w:val="26"/>
        </w:rPr>
        <w:t>, se aplica incepand cu data de 1 a lunii urmatoare celei in care persoana depune documentele justificative.</w:t>
      </w:r>
    </w:p>
    <w:p w:rsidR="00BF782F" w:rsidRPr="00BF782F" w:rsidRDefault="00BF782F" w:rsidP="00D25264">
      <w:pPr>
        <w:jc w:val="both"/>
        <w:rPr>
          <w:sz w:val="26"/>
          <w:szCs w:val="26"/>
        </w:rPr>
      </w:pPr>
    </w:p>
    <w:p w:rsidR="006F42DD" w:rsidRPr="00BF782F" w:rsidRDefault="006F42DD" w:rsidP="00D25264">
      <w:pPr>
        <w:jc w:val="both"/>
        <w:rPr>
          <w:b/>
          <w:sz w:val="28"/>
          <w:szCs w:val="28"/>
        </w:rPr>
      </w:pPr>
      <w:r w:rsidRPr="00BF782F">
        <w:rPr>
          <w:b/>
          <w:bCs/>
          <w:sz w:val="26"/>
          <w:szCs w:val="26"/>
          <w:lang w:val="fr-FR"/>
        </w:rPr>
        <w:t>   </w:t>
      </w:r>
      <w:r w:rsidRPr="00BF782F">
        <w:rPr>
          <w:b/>
          <w:bCs/>
          <w:sz w:val="28"/>
          <w:szCs w:val="28"/>
          <w:lang w:val="fr-FR"/>
        </w:rPr>
        <w:t xml:space="preserve">Art. </w:t>
      </w:r>
      <w:r w:rsidR="00902C78" w:rsidRPr="00BF782F">
        <w:rPr>
          <w:b/>
          <w:bCs/>
          <w:sz w:val="28"/>
          <w:szCs w:val="28"/>
          <w:lang w:val="fr-FR"/>
        </w:rPr>
        <w:t>1</w:t>
      </w:r>
      <w:r w:rsidR="00A13569" w:rsidRPr="00BF782F">
        <w:rPr>
          <w:b/>
          <w:bCs/>
          <w:sz w:val="28"/>
          <w:szCs w:val="28"/>
          <w:lang w:val="fr-FR"/>
        </w:rPr>
        <w:t>8</w:t>
      </w:r>
      <w:r w:rsidRPr="00BF782F">
        <w:rPr>
          <w:b/>
          <w:bCs/>
          <w:sz w:val="28"/>
          <w:szCs w:val="28"/>
          <w:lang w:val="fr-FR"/>
        </w:rPr>
        <w:t>. -</w:t>
      </w:r>
      <w:r w:rsidRPr="00BF782F">
        <w:rPr>
          <w:b/>
          <w:sz w:val="28"/>
          <w:szCs w:val="28"/>
          <w:lang w:val="fr-FR"/>
        </w:rPr>
        <w:t xml:space="preserve"> Calculul impozitului pe mijloacele de transport</w:t>
      </w:r>
    </w:p>
    <w:p w:rsidR="006F42DD" w:rsidRPr="00BF782F" w:rsidRDefault="006F42DD" w:rsidP="00D25264">
      <w:pPr>
        <w:jc w:val="both"/>
        <w:rPr>
          <w:sz w:val="26"/>
          <w:szCs w:val="26"/>
        </w:rPr>
      </w:pPr>
      <w:r w:rsidRPr="00BF782F">
        <w:rPr>
          <w:b/>
          <w:bCs/>
          <w:sz w:val="26"/>
          <w:szCs w:val="26"/>
          <w:lang w:val="fr-FR"/>
        </w:rPr>
        <w:t>   (1)</w:t>
      </w:r>
      <w:r w:rsidRPr="00BF782F">
        <w:rPr>
          <w:sz w:val="26"/>
          <w:szCs w:val="26"/>
          <w:lang w:val="fr-FR"/>
        </w:rPr>
        <w:t xml:space="preserve"> Impozitul pe mijloacele de transport se calculeaza in functie de tipul mijlocului de transport, conform celor prevazute in prezentul capitol. </w:t>
      </w:r>
    </w:p>
    <w:p w:rsidR="006F42DD" w:rsidRPr="00BF782F" w:rsidRDefault="006F42DD" w:rsidP="00D25264">
      <w:pPr>
        <w:jc w:val="both"/>
        <w:rPr>
          <w:sz w:val="26"/>
          <w:szCs w:val="26"/>
        </w:rPr>
      </w:pPr>
      <w:r w:rsidRPr="00BF782F">
        <w:rPr>
          <w:b/>
          <w:bCs/>
          <w:sz w:val="26"/>
          <w:szCs w:val="26"/>
          <w:lang w:val="fr-FR"/>
        </w:rPr>
        <w:t>   (2)</w:t>
      </w:r>
      <w:r w:rsidRPr="00BF782F">
        <w:rPr>
          <w:sz w:val="26"/>
          <w:szCs w:val="26"/>
          <w:lang w:val="fr-FR"/>
        </w:rPr>
        <w:t xml:space="preserve"> In cazul oricaruia dintre urmatoarele autovehicule, impozitul pe mijlocul de transport se calculeaza in functie de capacitatea cilindrica a acestuia, prin inmultirea fiecarei grupe de 200 cm</w:t>
      </w:r>
      <w:r w:rsidRPr="00BF782F">
        <w:rPr>
          <w:sz w:val="26"/>
          <w:szCs w:val="26"/>
          <w:vertAlign w:val="superscript"/>
          <w:lang w:val="fr-FR"/>
        </w:rPr>
        <w:t>3</w:t>
      </w:r>
      <w:r w:rsidRPr="00BF782F">
        <w:rPr>
          <w:sz w:val="26"/>
          <w:szCs w:val="26"/>
          <w:lang w:val="fr-FR"/>
        </w:rPr>
        <w:t xml:space="preserve"> sau fractiune din aceasta cu suma corespunzatoare din tabelul urmator:     </w:t>
      </w:r>
    </w:p>
    <w:p w:rsidR="0064724C" w:rsidRPr="00BF782F" w:rsidRDefault="007B5016" w:rsidP="00D25264">
      <w:pPr>
        <w:jc w:val="both"/>
        <w:rPr>
          <w:lang w:val="ro-RO"/>
        </w:rPr>
      </w:pPr>
      <w:r w:rsidRPr="00BF782F">
        <w:rPr>
          <w:lang w:val="ro-RO"/>
        </w:rPr>
        <w:t xml:space="preserve">                                                                                                               </w:t>
      </w:r>
      <w:r w:rsidR="007C63B6" w:rsidRPr="00BF782F">
        <w:rPr>
          <w:lang w:val="ro-RO"/>
        </w:rPr>
        <w:t xml:space="preserve">                                      </w:t>
      </w:r>
      <w:r w:rsidRPr="00BF782F">
        <w:rPr>
          <w:lang w:val="ro-RO"/>
        </w:rPr>
        <w:t xml:space="preserve"> </w:t>
      </w:r>
      <w:r w:rsidR="00354E55" w:rsidRPr="00BF782F">
        <w:rPr>
          <w:lang w:val="ro-RO"/>
        </w:rPr>
        <w:tab/>
      </w:r>
      <w:r w:rsidR="00354E55" w:rsidRPr="00BF782F">
        <w:rPr>
          <w:lang w:val="ro-RO"/>
        </w:rPr>
        <w:tab/>
      </w:r>
      <w:r w:rsidR="00354E55" w:rsidRPr="00BF782F">
        <w:rPr>
          <w:lang w:val="ro-RO"/>
        </w:rPr>
        <w:tab/>
      </w:r>
      <w:r w:rsidR="00354E55" w:rsidRPr="00BF782F">
        <w:rPr>
          <w:lang w:val="ro-RO"/>
        </w:rPr>
        <w:tab/>
      </w:r>
      <w:r w:rsidR="00354E55" w:rsidRPr="00BF782F">
        <w:rPr>
          <w:lang w:val="ro-RO"/>
        </w:rPr>
        <w:tab/>
      </w:r>
      <w:r w:rsidR="00354E55" w:rsidRPr="00BF782F">
        <w:rPr>
          <w:lang w:val="ro-RO"/>
        </w:rPr>
        <w:tab/>
      </w:r>
      <w:r w:rsidR="00354E55" w:rsidRPr="00BF782F">
        <w:rPr>
          <w:lang w:val="ro-RO"/>
        </w:rPr>
        <w:tab/>
      </w:r>
      <w:r w:rsidR="00354E55" w:rsidRPr="00BF782F">
        <w:rPr>
          <w:lang w:val="ro-RO"/>
        </w:rPr>
        <w:tab/>
      </w:r>
      <w:r w:rsidR="00354E55" w:rsidRPr="00BF782F">
        <w:rPr>
          <w:lang w:val="ro-RO"/>
        </w:rPr>
        <w:tab/>
      </w:r>
      <w:r w:rsidR="00354E55" w:rsidRPr="00BF782F">
        <w:rPr>
          <w:lang w:val="ro-RO"/>
        </w:rPr>
        <w:tab/>
      </w:r>
      <w:r w:rsidR="00354E55" w:rsidRPr="00BF782F">
        <w:rPr>
          <w:lang w:val="ro-RO"/>
        </w:rPr>
        <w:tab/>
      </w:r>
      <w:r w:rsidR="00354E55" w:rsidRPr="00BF782F">
        <w:rPr>
          <w:lang w:val="ro-RO"/>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4396"/>
        <w:gridCol w:w="2551"/>
        <w:gridCol w:w="2654"/>
      </w:tblGrid>
      <w:tr w:rsidR="00E64240" w:rsidRPr="00BF782F" w:rsidTr="00E64240">
        <w:trPr>
          <w:trHeight w:val="511"/>
        </w:trPr>
        <w:tc>
          <w:tcPr>
            <w:tcW w:w="707" w:type="dxa"/>
            <w:vMerge w:val="restart"/>
            <w:vAlign w:val="center"/>
          </w:tcPr>
          <w:p w:rsidR="00E64240" w:rsidRPr="00BF782F" w:rsidRDefault="00E64240" w:rsidP="00D25264">
            <w:pPr>
              <w:jc w:val="both"/>
              <w:rPr>
                <w:b/>
                <w:lang w:val="ro-RO"/>
              </w:rPr>
            </w:pPr>
            <w:r w:rsidRPr="00BF782F">
              <w:rPr>
                <w:b/>
                <w:lang w:val="ro-RO"/>
              </w:rPr>
              <w:t>Nr. Crt.</w:t>
            </w:r>
          </w:p>
        </w:tc>
        <w:tc>
          <w:tcPr>
            <w:tcW w:w="4396" w:type="dxa"/>
            <w:vMerge w:val="restart"/>
            <w:vAlign w:val="center"/>
          </w:tcPr>
          <w:p w:rsidR="00E64240" w:rsidRPr="00BF782F" w:rsidRDefault="00E64240" w:rsidP="00D25264">
            <w:pPr>
              <w:jc w:val="both"/>
              <w:rPr>
                <w:b/>
                <w:lang w:val="ro-RO"/>
              </w:rPr>
            </w:pPr>
            <w:r w:rsidRPr="00BF782F">
              <w:rPr>
                <w:b/>
                <w:lang w:val="ro-RO"/>
              </w:rPr>
              <w:t>Mijloace de transport cu tracţiune mecanică</w:t>
            </w:r>
          </w:p>
          <w:p w:rsidR="00E64240" w:rsidRPr="00BF782F" w:rsidRDefault="00E64240" w:rsidP="00D25264">
            <w:pPr>
              <w:jc w:val="both"/>
              <w:rPr>
                <w:b/>
                <w:lang w:val="ro-RO"/>
              </w:rPr>
            </w:pPr>
          </w:p>
          <w:p w:rsidR="00E64240" w:rsidRPr="00BF782F" w:rsidRDefault="00E64240" w:rsidP="00D25264">
            <w:pPr>
              <w:ind w:left="72"/>
              <w:jc w:val="both"/>
              <w:rPr>
                <w:b/>
                <w:lang w:val="ro-RO"/>
              </w:rPr>
            </w:pPr>
            <w:r w:rsidRPr="00BF782F">
              <w:rPr>
                <w:b/>
                <w:lang w:val="ro-RO"/>
              </w:rPr>
              <w:t>I. Vehicule înmatriculate (lei/200 cmc sau fracţiune din aceasta)</w:t>
            </w:r>
          </w:p>
        </w:tc>
        <w:tc>
          <w:tcPr>
            <w:tcW w:w="5205" w:type="dxa"/>
            <w:gridSpan w:val="2"/>
            <w:vAlign w:val="center"/>
          </w:tcPr>
          <w:p w:rsidR="00E64240" w:rsidRPr="00BF782F" w:rsidRDefault="00E64240" w:rsidP="00D25264">
            <w:pPr>
              <w:jc w:val="both"/>
              <w:rPr>
                <w:b/>
                <w:lang w:val="ro-RO"/>
              </w:rPr>
            </w:pPr>
            <w:r>
              <w:rPr>
                <w:b/>
                <w:lang w:val="ro-RO"/>
              </w:rPr>
              <w:t>Suma</w:t>
            </w:r>
            <w:r w:rsidRPr="00BF782F">
              <w:rPr>
                <w:b/>
                <w:lang w:val="ro-RO"/>
              </w:rPr>
              <w:t>, in lei, pentru fiecare grupa de 200 cm</w:t>
            </w:r>
            <w:r w:rsidRPr="00BF782F">
              <w:rPr>
                <w:b/>
                <w:vertAlign w:val="superscript"/>
                <w:lang w:val="ro-RO"/>
              </w:rPr>
              <w:t>3</w:t>
            </w:r>
            <w:r w:rsidRPr="00BF782F">
              <w:rPr>
                <w:b/>
                <w:lang w:val="ro-RO"/>
              </w:rPr>
              <w:t xml:space="preserve"> sau fractiune din aceasta</w:t>
            </w:r>
          </w:p>
        </w:tc>
      </w:tr>
      <w:tr w:rsidR="00E64240" w:rsidRPr="00BF782F" w:rsidTr="00E64240">
        <w:trPr>
          <w:trHeight w:val="636"/>
        </w:trPr>
        <w:tc>
          <w:tcPr>
            <w:tcW w:w="707" w:type="dxa"/>
            <w:vMerge/>
            <w:vAlign w:val="center"/>
          </w:tcPr>
          <w:p w:rsidR="00E64240" w:rsidRPr="00BF782F" w:rsidRDefault="00E64240" w:rsidP="00D25264">
            <w:pPr>
              <w:jc w:val="both"/>
              <w:rPr>
                <w:b/>
                <w:lang w:val="ro-RO"/>
              </w:rPr>
            </w:pPr>
          </w:p>
        </w:tc>
        <w:tc>
          <w:tcPr>
            <w:tcW w:w="4396" w:type="dxa"/>
            <w:vMerge/>
            <w:vAlign w:val="center"/>
          </w:tcPr>
          <w:p w:rsidR="00E64240" w:rsidRPr="00BF782F" w:rsidRDefault="00E64240" w:rsidP="00D25264">
            <w:pPr>
              <w:jc w:val="both"/>
              <w:rPr>
                <w:b/>
                <w:lang w:val="ro-RO"/>
              </w:rPr>
            </w:pPr>
          </w:p>
        </w:tc>
        <w:tc>
          <w:tcPr>
            <w:tcW w:w="2551" w:type="dxa"/>
            <w:vAlign w:val="center"/>
          </w:tcPr>
          <w:p w:rsidR="00E64240" w:rsidRPr="005713CC" w:rsidRDefault="00E64240" w:rsidP="00D25264">
            <w:pPr>
              <w:jc w:val="both"/>
              <w:rPr>
                <w:b/>
                <w:sz w:val="22"/>
                <w:szCs w:val="22"/>
              </w:rPr>
            </w:pPr>
            <w:r w:rsidRPr="005713CC">
              <w:rPr>
                <w:b/>
                <w:sz w:val="22"/>
                <w:szCs w:val="22"/>
              </w:rPr>
              <w:t>Niveluri existente in anul 2019</w:t>
            </w:r>
          </w:p>
        </w:tc>
        <w:tc>
          <w:tcPr>
            <w:tcW w:w="2654" w:type="dxa"/>
            <w:vAlign w:val="center"/>
          </w:tcPr>
          <w:p w:rsidR="00E64240" w:rsidRPr="005713CC" w:rsidRDefault="00E64240" w:rsidP="00D25264">
            <w:pPr>
              <w:jc w:val="both"/>
              <w:rPr>
                <w:b/>
                <w:sz w:val="22"/>
                <w:szCs w:val="22"/>
              </w:rPr>
            </w:pPr>
            <w:r w:rsidRPr="005713CC">
              <w:rPr>
                <w:b/>
                <w:sz w:val="22"/>
                <w:szCs w:val="22"/>
              </w:rPr>
              <w:t>Niveluri stabilite pentru anul 2020 indexate cu rata inflatiei de 4,6%</w:t>
            </w:r>
          </w:p>
        </w:tc>
      </w:tr>
      <w:tr w:rsidR="00E64240" w:rsidRPr="00BF782F" w:rsidTr="00E64240">
        <w:tc>
          <w:tcPr>
            <w:tcW w:w="707" w:type="dxa"/>
            <w:vAlign w:val="center"/>
          </w:tcPr>
          <w:p w:rsidR="00E64240" w:rsidRPr="00BF782F" w:rsidRDefault="00E64240" w:rsidP="00D25264">
            <w:pPr>
              <w:jc w:val="both"/>
              <w:rPr>
                <w:lang w:val="ro-RO"/>
              </w:rPr>
            </w:pPr>
            <w:r>
              <w:rPr>
                <w:lang w:val="ro-RO"/>
              </w:rPr>
              <w:t>1</w:t>
            </w:r>
          </w:p>
        </w:tc>
        <w:tc>
          <w:tcPr>
            <w:tcW w:w="4396" w:type="dxa"/>
            <w:vAlign w:val="center"/>
          </w:tcPr>
          <w:p w:rsidR="00E64240" w:rsidRPr="00BF782F" w:rsidRDefault="00E64240" w:rsidP="00D25264">
            <w:pPr>
              <w:jc w:val="both"/>
              <w:rPr>
                <w:lang w:val="ro-RO"/>
              </w:rPr>
            </w:pPr>
            <w:r>
              <w:rPr>
                <w:lang w:val="ro-RO"/>
              </w:rPr>
              <w:t>Motociclete, tricicluri, cvadricicluri</w:t>
            </w:r>
            <w:r w:rsidRPr="00BF782F">
              <w:rPr>
                <w:lang w:val="ro-RO"/>
              </w:rPr>
              <w:t xml:space="preserve"> şi autoturisme cu capacitatea cilindrică de până la 1.600 cmc, inclusiv</w:t>
            </w:r>
          </w:p>
        </w:tc>
        <w:tc>
          <w:tcPr>
            <w:tcW w:w="2551" w:type="dxa"/>
            <w:vAlign w:val="center"/>
          </w:tcPr>
          <w:p w:rsidR="00E64240" w:rsidRPr="00BF782F" w:rsidRDefault="00E64240" w:rsidP="00D25264">
            <w:pPr>
              <w:jc w:val="both"/>
              <w:rPr>
                <w:b/>
                <w:lang w:val="ro-RO"/>
              </w:rPr>
            </w:pPr>
            <w:r w:rsidRPr="00BF782F">
              <w:rPr>
                <w:b/>
                <w:lang w:val="ro-RO"/>
              </w:rPr>
              <w:t>8</w:t>
            </w:r>
          </w:p>
        </w:tc>
        <w:tc>
          <w:tcPr>
            <w:tcW w:w="2654" w:type="dxa"/>
            <w:vAlign w:val="center"/>
          </w:tcPr>
          <w:p w:rsidR="00E64240" w:rsidRPr="00BF782F" w:rsidRDefault="00004E1A" w:rsidP="00D25264">
            <w:pPr>
              <w:jc w:val="both"/>
              <w:rPr>
                <w:b/>
                <w:lang w:val="ro-RO"/>
              </w:rPr>
            </w:pPr>
            <w:r>
              <w:rPr>
                <w:b/>
                <w:lang w:val="ro-RO"/>
              </w:rPr>
              <w:t>8</w:t>
            </w:r>
          </w:p>
        </w:tc>
      </w:tr>
      <w:tr w:rsidR="00E64240" w:rsidRPr="00BF782F" w:rsidTr="00E64240">
        <w:tc>
          <w:tcPr>
            <w:tcW w:w="707" w:type="dxa"/>
            <w:vAlign w:val="center"/>
          </w:tcPr>
          <w:p w:rsidR="00E64240" w:rsidRPr="00BF782F" w:rsidRDefault="00E64240" w:rsidP="00D25264">
            <w:pPr>
              <w:jc w:val="both"/>
              <w:rPr>
                <w:lang w:val="ro-RO"/>
              </w:rPr>
            </w:pPr>
            <w:r>
              <w:rPr>
                <w:lang w:val="ro-RO"/>
              </w:rPr>
              <w:t>2</w:t>
            </w:r>
          </w:p>
        </w:tc>
        <w:tc>
          <w:tcPr>
            <w:tcW w:w="4396" w:type="dxa"/>
            <w:vAlign w:val="center"/>
          </w:tcPr>
          <w:p w:rsidR="00E64240" w:rsidRPr="00BF782F" w:rsidRDefault="00E64240" w:rsidP="00D25264">
            <w:pPr>
              <w:jc w:val="both"/>
              <w:rPr>
                <w:lang w:val="ro-RO"/>
              </w:rPr>
            </w:pPr>
            <w:r>
              <w:rPr>
                <w:lang w:val="ro-RO"/>
              </w:rPr>
              <w:t>Motociclete, tricicluri, cvadricicluri</w:t>
            </w:r>
            <w:r w:rsidRPr="00BF782F">
              <w:rPr>
                <w:lang w:val="ro-RO"/>
              </w:rPr>
              <w:t xml:space="preserve">  cu capacitatea cilindrică de peste 1.600 cm</w:t>
            </w:r>
            <w:r w:rsidRPr="00BF782F">
              <w:rPr>
                <w:vertAlign w:val="superscript"/>
                <w:lang w:val="ro-RO"/>
              </w:rPr>
              <w:t>3</w:t>
            </w:r>
          </w:p>
        </w:tc>
        <w:tc>
          <w:tcPr>
            <w:tcW w:w="2551" w:type="dxa"/>
            <w:vAlign w:val="center"/>
          </w:tcPr>
          <w:p w:rsidR="00E64240" w:rsidRPr="00BF782F" w:rsidRDefault="00E64240" w:rsidP="00D25264">
            <w:pPr>
              <w:jc w:val="both"/>
              <w:rPr>
                <w:b/>
                <w:lang w:val="ro-RO"/>
              </w:rPr>
            </w:pPr>
            <w:r w:rsidRPr="00BF782F">
              <w:rPr>
                <w:b/>
                <w:lang w:val="ro-RO"/>
              </w:rPr>
              <w:t>9</w:t>
            </w:r>
          </w:p>
        </w:tc>
        <w:tc>
          <w:tcPr>
            <w:tcW w:w="2654" w:type="dxa"/>
            <w:vAlign w:val="center"/>
          </w:tcPr>
          <w:p w:rsidR="00E64240" w:rsidRPr="00BF782F" w:rsidRDefault="00004E1A" w:rsidP="00D25264">
            <w:pPr>
              <w:jc w:val="both"/>
              <w:rPr>
                <w:b/>
                <w:lang w:val="ro-RO"/>
              </w:rPr>
            </w:pPr>
            <w:r>
              <w:rPr>
                <w:b/>
                <w:lang w:val="ro-RO"/>
              </w:rPr>
              <w:t>9</w:t>
            </w:r>
          </w:p>
        </w:tc>
      </w:tr>
      <w:tr w:rsidR="00E64240" w:rsidRPr="00BF782F" w:rsidTr="00E64240">
        <w:tc>
          <w:tcPr>
            <w:tcW w:w="707" w:type="dxa"/>
            <w:vAlign w:val="center"/>
          </w:tcPr>
          <w:p w:rsidR="00E64240" w:rsidRPr="00BF782F" w:rsidRDefault="00E64240" w:rsidP="00D25264">
            <w:pPr>
              <w:jc w:val="both"/>
              <w:rPr>
                <w:lang w:val="ro-RO"/>
              </w:rPr>
            </w:pPr>
            <w:r>
              <w:rPr>
                <w:lang w:val="ro-RO"/>
              </w:rPr>
              <w:t>3</w:t>
            </w:r>
          </w:p>
        </w:tc>
        <w:tc>
          <w:tcPr>
            <w:tcW w:w="4396" w:type="dxa"/>
            <w:vAlign w:val="bottom"/>
          </w:tcPr>
          <w:p w:rsidR="00E64240" w:rsidRPr="00BF782F" w:rsidRDefault="00E64240" w:rsidP="00D25264">
            <w:pPr>
              <w:jc w:val="both"/>
              <w:rPr>
                <w:iCs/>
                <w:lang w:val="ro-RO"/>
              </w:rPr>
            </w:pPr>
            <w:r w:rsidRPr="00BF782F">
              <w:rPr>
                <w:iCs/>
                <w:lang w:val="ro-RO"/>
              </w:rPr>
              <w:t xml:space="preserve">Autoturisme cu capacitatea cilindrică între 1601 </w:t>
            </w:r>
            <w:r w:rsidRPr="00BF782F">
              <w:rPr>
                <w:lang w:val="ro-RO"/>
              </w:rPr>
              <w:t xml:space="preserve">cmc </w:t>
            </w:r>
            <w:r w:rsidRPr="00BF782F">
              <w:rPr>
                <w:iCs/>
                <w:lang w:val="ro-RO"/>
              </w:rPr>
              <w:t xml:space="preserve">şi 2000 </w:t>
            </w:r>
            <w:r w:rsidRPr="00BF782F">
              <w:rPr>
                <w:lang w:val="ro-RO"/>
              </w:rPr>
              <w:t xml:space="preserve">cmc </w:t>
            </w:r>
            <w:r w:rsidRPr="00BF782F">
              <w:rPr>
                <w:iCs/>
                <w:lang w:val="ro-RO"/>
              </w:rPr>
              <w:t>inclusiv</w:t>
            </w:r>
          </w:p>
        </w:tc>
        <w:tc>
          <w:tcPr>
            <w:tcW w:w="2551" w:type="dxa"/>
            <w:vAlign w:val="center"/>
          </w:tcPr>
          <w:p w:rsidR="00E64240" w:rsidRPr="00BF782F" w:rsidRDefault="00E64240" w:rsidP="00D25264">
            <w:pPr>
              <w:jc w:val="both"/>
              <w:rPr>
                <w:b/>
                <w:lang w:val="ro-RO"/>
              </w:rPr>
            </w:pPr>
            <w:r w:rsidRPr="00BF782F">
              <w:rPr>
                <w:b/>
                <w:lang w:val="ro-RO"/>
              </w:rPr>
              <w:t>18</w:t>
            </w:r>
          </w:p>
        </w:tc>
        <w:tc>
          <w:tcPr>
            <w:tcW w:w="2654" w:type="dxa"/>
            <w:vAlign w:val="center"/>
          </w:tcPr>
          <w:p w:rsidR="00E64240" w:rsidRPr="00BF782F" w:rsidRDefault="00004E1A" w:rsidP="00D25264">
            <w:pPr>
              <w:jc w:val="both"/>
              <w:rPr>
                <w:b/>
                <w:lang w:val="ro-RO"/>
              </w:rPr>
            </w:pPr>
            <w:r>
              <w:rPr>
                <w:b/>
                <w:lang w:val="ro-RO"/>
              </w:rPr>
              <w:t>19</w:t>
            </w:r>
          </w:p>
        </w:tc>
      </w:tr>
      <w:tr w:rsidR="00E64240" w:rsidRPr="00BF782F" w:rsidTr="00E64240">
        <w:tc>
          <w:tcPr>
            <w:tcW w:w="707" w:type="dxa"/>
            <w:vAlign w:val="center"/>
          </w:tcPr>
          <w:p w:rsidR="00E64240" w:rsidRPr="00BF782F" w:rsidRDefault="00E64240" w:rsidP="00D25264">
            <w:pPr>
              <w:jc w:val="both"/>
              <w:rPr>
                <w:lang w:val="ro-RO"/>
              </w:rPr>
            </w:pPr>
            <w:r>
              <w:rPr>
                <w:lang w:val="ro-RO"/>
              </w:rPr>
              <w:t>4</w:t>
            </w:r>
          </w:p>
        </w:tc>
        <w:tc>
          <w:tcPr>
            <w:tcW w:w="4396" w:type="dxa"/>
            <w:vAlign w:val="bottom"/>
          </w:tcPr>
          <w:p w:rsidR="00E64240" w:rsidRPr="00BF782F" w:rsidRDefault="00E64240" w:rsidP="00D25264">
            <w:pPr>
              <w:jc w:val="both"/>
              <w:rPr>
                <w:iCs/>
                <w:lang w:val="ro-RO"/>
              </w:rPr>
            </w:pPr>
            <w:r w:rsidRPr="00BF782F">
              <w:rPr>
                <w:iCs/>
                <w:lang w:val="ro-RO"/>
              </w:rPr>
              <w:t xml:space="preserve">Autoturisme cu capacitatea cilindrică între 2001 </w:t>
            </w:r>
            <w:r w:rsidRPr="00BF782F">
              <w:rPr>
                <w:lang w:val="ro-RO"/>
              </w:rPr>
              <w:t xml:space="preserve">cmc </w:t>
            </w:r>
            <w:r w:rsidRPr="00BF782F">
              <w:rPr>
                <w:iCs/>
                <w:lang w:val="ro-RO"/>
              </w:rPr>
              <w:t xml:space="preserve">şi 2600 </w:t>
            </w:r>
            <w:r w:rsidRPr="00BF782F">
              <w:rPr>
                <w:lang w:val="ro-RO"/>
              </w:rPr>
              <w:t xml:space="preserve">cmc </w:t>
            </w:r>
            <w:r w:rsidRPr="00BF782F">
              <w:rPr>
                <w:iCs/>
                <w:lang w:val="ro-RO"/>
              </w:rPr>
              <w:t>inclusiv</w:t>
            </w:r>
          </w:p>
        </w:tc>
        <w:tc>
          <w:tcPr>
            <w:tcW w:w="2551" w:type="dxa"/>
            <w:vAlign w:val="center"/>
          </w:tcPr>
          <w:p w:rsidR="00E64240" w:rsidRPr="00BF782F" w:rsidRDefault="00E64240" w:rsidP="00D25264">
            <w:pPr>
              <w:jc w:val="both"/>
              <w:rPr>
                <w:b/>
                <w:lang w:val="ro-RO"/>
              </w:rPr>
            </w:pPr>
            <w:r w:rsidRPr="00BF782F">
              <w:rPr>
                <w:b/>
                <w:lang w:val="ro-RO"/>
              </w:rPr>
              <w:t>72</w:t>
            </w:r>
          </w:p>
        </w:tc>
        <w:tc>
          <w:tcPr>
            <w:tcW w:w="2654" w:type="dxa"/>
            <w:vAlign w:val="center"/>
          </w:tcPr>
          <w:p w:rsidR="00E64240" w:rsidRPr="00BF782F" w:rsidRDefault="00004E1A" w:rsidP="00D25264">
            <w:pPr>
              <w:jc w:val="both"/>
              <w:rPr>
                <w:b/>
                <w:lang w:val="ro-RO"/>
              </w:rPr>
            </w:pPr>
            <w:r>
              <w:rPr>
                <w:b/>
                <w:lang w:val="ro-RO"/>
              </w:rPr>
              <w:t>75</w:t>
            </w:r>
          </w:p>
        </w:tc>
      </w:tr>
      <w:tr w:rsidR="00E64240" w:rsidRPr="00BF782F" w:rsidTr="00E64240">
        <w:tc>
          <w:tcPr>
            <w:tcW w:w="707" w:type="dxa"/>
            <w:vAlign w:val="center"/>
          </w:tcPr>
          <w:p w:rsidR="00E64240" w:rsidRPr="00BF782F" w:rsidRDefault="00E64240" w:rsidP="00D25264">
            <w:pPr>
              <w:jc w:val="both"/>
              <w:rPr>
                <w:lang w:val="ro-RO"/>
              </w:rPr>
            </w:pPr>
            <w:r>
              <w:rPr>
                <w:lang w:val="ro-RO"/>
              </w:rPr>
              <w:t>5</w:t>
            </w:r>
          </w:p>
        </w:tc>
        <w:tc>
          <w:tcPr>
            <w:tcW w:w="4396" w:type="dxa"/>
            <w:vAlign w:val="bottom"/>
          </w:tcPr>
          <w:p w:rsidR="00E64240" w:rsidRPr="00BF782F" w:rsidRDefault="00E64240" w:rsidP="00D25264">
            <w:pPr>
              <w:jc w:val="both"/>
              <w:rPr>
                <w:iCs/>
                <w:lang w:val="ro-RO"/>
              </w:rPr>
            </w:pPr>
            <w:r w:rsidRPr="00BF782F">
              <w:rPr>
                <w:iCs/>
                <w:lang w:val="ro-RO"/>
              </w:rPr>
              <w:t xml:space="preserve">Autoturisme cu capacitatea cilindrică între 2601 </w:t>
            </w:r>
            <w:r w:rsidRPr="00BF782F">
              <w:rPr>
                <w:lang w:val="ro-RO"/>
              </w:rPr>
              <w:t xml:space="preserve">cmc </w:t>
            </w:r>
            <w:r w:rsidRPr="00BF782F">
              <w:rPr>
                <w:iCs/>
                <w:lang w:val="ro-RO"/>
              </w:rPr>
              <w:t xml:space="preserve">şi 3000 </w:t>
            </w:r>
            <w:r w:rsidRPr="00BF782F">
              <w:rPr>
                <w:lang w:val="ro-RO"/>
              </w:rPr>
              <w:t xml:space="preserve">cmc </w:t>
            </w:r>
            <w:r w:rsidRPr="00BF782F">
              <w:rPr>
                <w:iCs/>
                <w:lang w:val="ro-RO"/>
              </w:rPr>
              <w:t>inclusiv</w:t>
            </w:r>
          </w:p>
        </w:tc>
        <w:tc>
          <w:tcPr>
            <w:tcW w:w="2551" w:type="dxa"/>
            <w:vAlign w:val="center"/>
          </w:tcPr>
          <w:p w:rsidR="00E64240" w:rsidRPr="00BF782F" w:rsidRDefault="00E64240" w:rsidP="00D25264">
            <w:pPr>
              <w:jc w:val="both"/>
              <w:rPr>
                <w:b/>
                <w:lang w:val="ro-RO"/>
              </w:rPr>
            </w:pPr>
            <w:r w:rsidRPr="00BF782F">
              <w:rPr>
                <w:b/>
                <w:lang w:val="ro-RO"/>
              </w:rPr>
              <w:t>144</w:t>
            </w:r>
          </w:p>
        </w:tc>
        <w:tc>
          <w:tcPr>
            <w:tcW w:w="2654" w:type="dxa"/>
            <w:vAlign w:val="center"/>
          </w:tcPr>
          <w:p w:rsidR="00E64240" w:rsidRPr="00BF782F" w:rsidRDefault="00004E1A" w:rsidP="00D25264">
            <w:pPr>
              <w:jc w:val="both"/>
              <w:rPr>
                <w:b/>
                <w:lang w:val="ro-RO"/>
              </w:rPr>
            </w:pPr>
            <w:r>
              <w:rPr>
                <w:b/>
                <w:lang w:val="ro-RO"/>
              </w:rPr>
              <w:t>151</w:t>
            </w:r>
          </w:p>
        </w:tc>
      </w:tr>
      <w:tr w:rsidR="00E64240" w:rsidRPr="00BF782F" w:rsidTr="00E64240">
        <w:tc>
          <w:tcPr>
            <w:tcW w:w="707" w:type="dxa"/>
            <w:vAlign w:val="center"/>
          </w:tcPr>
          <w:p w:rsidR="00E64240" w:rsidRPr="00BF782F" w:rsidRDefault="00E64240" w:rsidP="00D25264">
            <w:pPr>
              <w:jc w:val="both"/>
              <w:rPr>
                <w:lang w:val="ro-RO"/>
              </w:rPr>
            </w:pPr>
            <w:r>
              <w:rPr>
                <w:lang w:val="ro-RO"/>
              </w:rPr>
              <w:t>6</w:t>
            </w:r>
          </w:p>
        </w:tc>
        <w:tc>
          <w:tcPr>
            <w:tcW w:w="4396" w:type="dxa"/>
            <w:vAlign w:val="bottom"/>
          </w:tcPr>
          <w:p w:rsidR="00E64240" w:rsidRPr="00BF782F" w:rsidRDefault="00E64240" w:rsidP="00D25264">
            <w:pPr>
              <w:jc w:val="both"/>
              <w:rPr>
                <w:iCs/>
                <w:lang w:val="ro-RO"/>
              </w:rPr>
            </w:pPr>
            <w:r w:rsidRPr="00BF782F">
              <w:rPr>
                <w:iCs/>
                <w:lang w:val="ro-RO"/>
              </w:rPr>
              <w:t xml:space="preserve">Autoturisme cu capacitatea cilindrică de peste 3.001 </w:t>
            </w:r>
            <w:r w:rsidRPr="00BF782F">
              <w:rPr>
                <w:lang w:val="ro-RO"/>
              </w:rPr>
              <w:t>cmc</w:t>
            </w:r>
          </w:p>
        </w:tc>
        <w:tc>
          <w:tcPr>
            <w:tcW w:w="2551" w:type="dxa"/>
            <w:vAlign w:val="center"/>
          </w:tcPr>
          <w:p w:rsidR="00E64240" w:rsidRPr="00BF782F" w:rsidRDefault="00E64240" w:rsidP="00D25264">
            <w:pPr>
              <w:jc w:val="both"/>
              <w:rPr>
                <w:b/>
                <w:lang w:val="ro-RO"/>
              </w:rPr>
            </w:pPr>
            <w:r w:rsidRPr="00BF782F">
              <w:rPr>
                <w:b/>
                <w:lang w:val="ro-RO"/>
              </w:rPr>
              <w:t>290</w:t>
            </w:r>
          </w:p>
        </w:tc>
        <w:tc>
          <w:tcPr>
            <w:tcW w:w="2654" w:type="dxa"/>
            <w:vAlign w:val="center"/>
          </w:tcPr>
          <w:p w:rsidR="00E64240" w:rsidRPr="00BF782F" w:rsidRDefault="00004E1A" w:rsidP="00D25264">
            <w:pPr>
              <w:jc w:val="both"/>
              <w:rPr>
                <w:b/>
                <w:lang w:val="ro-RO"/>
              </w:rPr>
            </w:pPr>
            <w:r>
              <w:rPr>
                <w:b/>
                <w:lang w:val="ro-RO"/>
              </w:rPr>
              <w:t>303</w:t>
            </w:r>
          </w:p>
        </w:tc>
      </w:tr>
      <w:tr w:rsidR="00E64240" w:rsidRPr="00BF782F" w:rsidTr="00E64240">
        <w:tc>
          <w:tcPr>
            <w:tcW w:w="707" w:type="dxa"/>
            <w:vAlign w:val="center"/>
          </w:tcPr>
          <w:p w:rsidR="00E64240" w:rsidRPr="00BF782F" w:rsidRDefault="00E64240" w:rsidP="00D25264">
            <w:pPr>
              <w:jc w:val="both"/>
              <w:rPr>
                <w:lang w:val="ro-RO"/>
              </w:rPr>
            </w:pPr>
            <w:r>
              <w:rPr>
                <w:lang w:val="ro-RO"/>
              </w:rPr>
              <w:t>7</w:t>
            </w:r>
          </w:p>
        </w:tc>
        <w:tc>
          <w:tcPr>
            <w:tcW w:w="4396" w:type="dxa"/>
            <w:vAlign w:val="bottom"/>
          </w:tcPr>
          <w:p w:rsidR="00E64240" w:rsidRPr="00BF782F" w:rsidRDefault="00E64240" w:rsidP="00D25264">
            <w:pPr>
              <w:jc w:val="both"/>
              <w:rPr>
                <w:lang w:val="ro-RO"/>
              </w:rPr>
            </w:pPr>
            <w:r w:rsidRPr="00BF782F">
              <w:rPr>
                <w:lang w:val="ro-RO"/>
              </w:rPr>
              <w:t>Autobuze, autocare, microbuze</w:t>
            </w:r>
          </w:p>
        </w:tc>
        <w:tc>
          <w:tcPr>
            <w:tcW w:w="2551" w:type="dxa"/>
            <w:vAlign w:val="center"/>
          </w:tcPr>
          <w:p w:rsidR="00E64240" w:rsidRPr="00BF782F" w:rsidRDefault="00E64240" w:rsidP="00D25264">
            <w:pPr>
              <w:jc w:val="both"/>
              <w:rPr>
                <w:b/>
                <w:lang w:val="ro-RO"/>
              </w:rPr>
            </w:pPr>
            <w:r w:rsidRPr="00BF782F">
              <w:rPr>
                <w:b/>
                <w:lang w:val="ro-RO"/>
              </w:rPr>
              <w:t>24</w:t>
            </w:r>
          </w:p>
        </w:tc>
        <w:tc>
          <w:tcPr>
            <w:tcW w:w="2654" w:type="dxa"/>
            <w:vAlign w:val="center"/>
          </w:tcPr>
          <w:p w:rsidR="00E64240" w:rsidRPr="00BF782F" w:rsidRDefault="00004E1A" w:rsidP="00D25264">
            <w:pPr>
              <w:jc w:val="both"/>
              <w:rPr>
                <w:b/>
                <w:lang w:val="ro-RO"/>
              </w:rPr>
            </w:pPr>
            <w:r>
              <w:rPr>
                <w:b/>
                <w:lang w:val="ro-RO"/>
              </w:rPr>
              <w:t>25</w:t>
            </w:r>
          </w:p>
        </w:tc>
      </w:tr>
      <w:tr w:rsidR="00E64240" w:rsidRPr="00BF782F" w:rsidTr="00E64240">
        <w:tc>
          <w:tcPr>
            <w:tcW w:w="707" w:type="dxa"/>
            <w:vAlign w:val="center"/>
          </w:tcPr>
          <w:p w:rsidR="00E64240" w:rsidRPr="00BF782F" w:rsidRDefault="00E64240" w:rsidP="00D25264">
            <w:pPr>
              <w:jc w:val="both"/>
              <w:rPr>
                <w:lang w:val="ro-RO"/>
              </w:rPr>
            </w:pPr>
            <w:r>
              <w:rPr>
                <w:lang w:val="ro-RO"/>
              </w:rPr>
              <w:t>8</w:t>
            </w:r>
          </w:p>
        </w:tc>
        <w:tc>
          <w:tcPr>
            <w:tcW w:w="4396" w:type="dxa"/>
            <w:vAlign w:val="bottom"/>
          </w:tcPr>
          <w:p w:rsidR="00E64240" w:rsidRPr="00BF782F" w:rsidRDefault="00E64240" w:rsidP="00D25264">
            <w:pPr>
              <w:jc w:val="both"/>
              <w:rPr>
                <w:lang w:val="ro-RO"/>
              </w:rPr>
            </w:pPr>
            <w:r w:rsidRPr="00BF782F">
              <w:rPr>
                <w:lang w:val="ro-RO"/>
              </w:rPr>
              <w:t xml:space="preserve">Alte vehicule cu tracţiune mecanică cu masa totală maximă autorizată de până la </w:t>
            </w:r>
            <w:r w:rsidRPr="00BF782F">
              <w:rPr>
                <w:lang w:val="ro-RO"/>
              </w:rPr>
              <w:lastRenderedPageBreak/>
              <w:t>12 tone, inclusiv</w:t>
            </w:r>
          </w:p>
        </w:tc>
        <w:tc>
          <w:tcPr>
            <w:tcW w:w="2551" w:type="dxa"/>
            <w:vAlign w:val="center"/>
          </w:tcPr>
          <w:p w:rsidR="00E64240" w:rsidRPr="00BF782F" w:rsidRDefault="00E64240" w:rsidP="00D25264">
            <w:pPr>
              <w:jc w:val="both"/>
              <w:rPr>
                <w:b/>
                <w:lang w:val="ro-RO"/>
              </w:rPr>
            </w:pPr>
            <w:r w:rsidRPr="00BF782F">
              <w:rPr>
                <w:b/>
                <w:lang w:val="ro-RO"/>
              </w:rPr>
              <w:lastRenderedPageBreak/>
              <w:t>30</w:t>
            </w:r>
          </w:p>
        </w:tc>
        <w:tc>
          <w:tcPr>
            <w:tcW w:w="2654" w:type="dxa"/>
            <w:vAlign w:val="center"/>
          </w:tcPr>
          <w:p w:rsidR="00E64240" w:rsidRPr="00BF782F" w:rsidRDefault="00004E1A" w:rsidP="00D25264">
            <w:pPr>
              <w:jc w:val="both"/>
              <w:rPr>
                <w:b/>
                <w:lang w:val="ro-RO"/>
              </w:rPr>
            </w:pPr>
            <w:r>
              <w:rPr>
                <w:b/>
                <w:lang w:val="ro-RO"/>
              </w:rPr>
              <w:t>31</w:t>
            </w:r>
          </w:p>
        </w:tc>
      </w:tr>
      <w:tr w:rsidR="00E64240" w:rsidRPr="00BF782F" w:rsidTr="00E64240">
        <w:tc>
          <w:tcPr>
            <w:tcW w:w="707" w:type="dxa"/>
            <w:vAlign w:val="center"/>
          </w:tcPr>
          <w:p w:rsidR="00E64240" w:rsidRPr="00BF782F" w:rsidRDefault="00E64240" w:rsidP="00D25264">
            <w:pPr>
              <w:jc w:val="both"/>
              <w:rPr>
                <w:lang w:val="ro-RO"/>
              </w:rPr>
            </w:pPr>
            <w:r>
              <w:rPr>
                <w:lang w:val="ro-RO"/>
              </w:rPr>
              <w:lastRenderedPageBreak/>
              <w:t>9</w:t>
            </w:r>
          </w:p>
        </w:tc>
        <w:tc>
          <w:tcPr>
            <w:tcW w:w="4396" w:type="dxa"/>
            <w:vAlign w:val="bottom"/>
          </w:tcPr>
          <w:p w:rsidR="00E64240" w:rsidRPr="00BF782F" w:rsidRDefault="00E64240" w:rsidP="00D25264">
            <w:pPr>
              <w:jc w:val="both"/>
              <w:rPr>
                <w:lang w:val="ro-RO"/>
              </w:rPr>
            </w:pPr>
            <w:r w:rsidRPr="00BF782F">
              <w:rPr>
                <w:lang w:val="ro-RO"/>
              </w:rPr>
              <w:t>Tractoare înmatriculate</w:t>
            </w:r>
          </w:p>
        </w:tc>
        <w:tc>
          <w:tcPr>
            <w:tcW w:w="2551" w:type="dxa"/>
            <w:vAlign w:val="center"/>
          </w:tcPr>
          <w:p w:rsidR="00E64240" w:rsidRPr="00BF782F" w:rsidRDefault="00E64240" w:rsidP="00D25264">
            <w:pPr>
              <w:jc w:val="both"/>
              <w:rPr>
                <w:b/>
                <w:lang w:val="ro-RO"/>
              </w:rPr>
            </w:pPr>
            <w:r w:rsidRPr="00BF782F">
              <w:rPr>
                <w:b/>
                <w:lang w:val="ro-RO"/>
              </w:rPr>
              <w:t>18</w:t>
            </w:r>
          </w:p>
        </w:tc>
        <w:tc>
          <w:tcPr>
            <w:tcW w:w="2654" w:type="dxa"/>
            <w:vAlign w:val="center"/>
          </w:tcPr>
          <w:p w:rsidR="00E64240" w:rsidRPr="00BF782F" w:rsidRDefault="00004E1A" w:rsidP="00D25264">
            <w:pPr>
              <w:jc w:val="both"/>
              <w:rPr>
                <w:b/>
                <w:lang w:val="ro-RO"/>
              </w:rPr>
            </w:pPr>
            <w:r>
              <w:rPr>
                <w:b/>
                <w:lang w:val="ro-RO"/>
              </w:rPr>
              <w:t>19</w:t>
            </w:r>
          </w:p>
        </w:tc>
      </w:tr>
      <w:tr w:rsidR="00E64240" w:rsidRPr="00BF782F" w:rsidTr="00E64240">
        <w:tc>
          <w:tcPr>
            <w:tcW w:w="707" w:type="dxa"/>
            <w:vAlign w:val="center"/>
          </w:tcPr>
          <w:p w:rsidR="00E64240" w:rsidRPr="00BF782F" w:rsidRDefault="00E64240" w:rsidP="00D25264">
            <w:pPr>
              <w:jc w:val="both"/>
              <w:rPr>
                <w:lang w:val="ro-RO"/>
              </w:rPr>
            </w:pPr>
          </w:p>
        </w:tc>
        <w:tc>
          <w:tcPr>
            <w:tcW w:w="6947" w:type="dxa"/>
            <w:gridSpan w:val="2"/>
            <w:vAlign w:val="center"/>
          </w:tcPr>
          <w:p w:rsidR="00E64240" w:rsidRPr="00BF782F" w:rsidRDefault="00E64240" w:rsidP="00D25264">
            <w:pPr>
              <w:ind w:left="132"/>
              <w:jc w:val="both"/>
              <w:rPr>
                <w:b/>
                <w:lang w:val="ro-RO"/>
              </w:rPr>
            </w:pPr>
            <w:r w:rsidRPr="00BF782F">
              <w:rPr>
                <w:b/>
                <w:lang w:val="ro-RO"/>
              </w:rPr>
              <w:t xml:space="preserve"> II. Vehicule înregistrate</w:t>
            </w:r>
          </w:p>
        </w:tc>
        <w:tc>
          <w:tcPr>
            <w:tcW w:w="2654" w:type="dxa"/>
            <w:vAlign w:val="center"/>
          </w:tcPr>
          <w:p w:rsidR="00E64240" w:rsidRPr="00BF782F" w:rsidRDefault="00E64240" w:rsidP="00D25264">
            <w:pPr>
              <w:jc w:val="both"/>
              <w:rPr>
                <w:b/>
                <w:lang w:val="ro-RO"/>
              </w:rPr>
            </w:pPr>
          </w:p>
        </w:tc>
      </w:tr>
      <w:tr w:rsidR="00E64240" w:rsidRPr="00BF782F" w:rsidTr="00E64240">
        <w:tc>
          <w:tcPr>
            <w:tcW w:w="707" w:type="dxa"/>
            <w:vAlign w:val="center"/>
          </w:tcPr>
          <w:p w:rsidR="00E64240" w:rsidRPr="00BF782F" w:rsidRDefault="00E64240" w:rsidP="00D25264">
            <w:pPr>
              <w:jc w:val="both"/>
              <w:rPr>
                <w:lang w:val="ro-RO"/>
              </w:rPr>
            </w:pPr>
            <w:r w:rsidRPr="00BF782F">
              <w:rPr>
                <w:lang w:val="ro-RO"/>
              </w:rPr>
              <w:t>1.</w:t>
            </w:r>
          </w:p>
        </w:tc>
        <w:tc>
          <w:tcPr>
            <w:tcW w:w="4396" w:type="dxa"/>
            <w:vAlign w:val="center"/>
          </w:tcPr>
          <w:p w:rsidR="00E64240" w:rsidRPr="00BF782F" w:rsidRDefault="00E64240" w:rsidP="00D25264">
            <w:pPr>
              <w:jc w:val="both"/>
              <w:rPr>
                <w:rFonts w:cs="Arial"/>
                <w:lang w:val="ro-RO"/>
              </w:rPr>
            </w:pPr>
            <w:r w:rsidRPr="00BF782F">
              <w:rPr>
                <w:rFonts w:cs="Arial"/>
                <w:lang w:val="ro-RO"/>
              </w:rPr>
              <w:t>Vehicule cu capacitate cilindrică:</w:t>
            </w:r>
          </w:p>
        </w:tc>
        <w:tc>
          <w:tcPr>
            <w:tcW w:w="2551" w:type="dxa"/>
            <w:vAlign w:val="center"/>
          </w:tcPr>
          <w:p w:rsidR="00E64240" w:rsidRPr="00BF782F" w:rsidRDefault="00E64240" w:rsidP="00D25264">
            <w:pPr>
              <w:jc w:val="both"/>
              <w:rPr>
                <w:b/>
                <w:lang w:val="ro-RO"/>
              </w:rPr>
            </w:pPr>
            <w:r w:rsidRPr="00BF782F">
              <w:rPr>
                <w:b/>
                <w:lang w:val="ro-RO"/>
              </w:rPr>
              <w:t>lei/200 cmc</w:t>
            </w:r>
          </w:p>
        </w:tc>
        <w:tc>
          <w:tcPr>
            <w:tcW w:w="2654" w:type="dxa"/>
            <w:vAlign w:val="center"/>
          </w:tcPr>
          <w:p w:rsidR="00E64240" w:rsidRPr="00BF782F" w:rsidRDefault="00E64240" w:rsidP="00D25264">
            <w:pPr>
              <w:jc w:val="both"/>
              <w:rPr>
                <w:b/>
                <w:lang w:val="ro-RO"/>
              </w:rPr>
            </w:pPr>
          </w:p>
        </w:tc>
      </w:tr>
      <w:tr w:rsidR="00E64240" w:rsidRPr="00BF782F" w:rsidTr="00E64240">
        <w:tc>
          <w:tcPr>
            <w:tcW w:w="707" w:type="dxa"/>
            <w:vAlign w:val="center"/>
          </w:tcPr>
          <w:p w:rsidR="00E64240" w:rsidRPr="00BF782F" w:rsidRDefault="00E64240" w:rsidP="00D25264">
            <w:pPr>
              <w:jc w:val="both"/>
              <w:rPr>
                <w:lang w:val="ro-RO"/>
              </w:rPr>
            </w:pPr>
            <w:r w:rsidRPr="00BF782F">
              <w:rPr>
                <w:lang w:val="ro-RO"/>
              </w:rPr>
              <w:t>1.1.</w:t>
            </w:r>
          </w:p>
        </w:tc>
        <w:tc>
          <w:tcPr>
            <w:tcW w:w="4396" w:type="dxa"/>
            <w:vAlign w:val="center"/>
          </w:tcPr>
          <w:p w:rsidR="00E64240" w:rsidRPr="00BF782F" w:rsidRDefault="00E64240" w:rsidP="00D25264">
            <w:pPr>
              <w:jc w:val="both"/>
              <w:rPr>
                <w:rFonts w:cs="Arial"/>
                <w:lang w:val="ro-RO"/>
              </w:rPr>
            </w:pPr>
            <w:r w:rsidRPr="00BF782F">
              <w:rPr>
                <w:rFonts w:cs="Arial"/>
                <w:lang w:val="ro-RO"/>
              </w:rPr>
              <w:t>Vehicule înregistrate cu capacitate cilindrică &lt; 4.800 cmc</w:t>
            </w:r>
          </w:p>
        </w:tc>
        <w:tc>
          <w:tcPr>
            <w:tcW w:w="2551" w:type="dxa"/>
            <w:vAlign w:val="center"/>
          </w:tcPr>
          <w:p w:rsidR="00E64240" w:rsidRPr="00BF782F" w:rsidRDefault="00E64240" w:rsidP="00D25264">
            <w:pPr>
              <w:jc w:val="both"/>
              <w:rPr>
                <w:b/>
                <w:lang w:val="ro-RO"/>
              </w:rPr>
            </w:pPr>
            <w:r w:rsidRPr="00BF782F">
              <w:rPr>
                <w:b/>
                <w:lang w:val="ro-RO"/>
              </w:rPr>
              <w:t>4</w:t>
            </w:r>
          </w:p>
        </w:tc>
        <w:tc>
          <w:tcPr>
            <w:tcW w:w="2654" w:type="dxa"/>
            <w:vAlign w:val="center"/>
          </w:tcPr>
          <w:p w:rsidR="00E64240" w:rsidRPr="00BF782F" w:rsidRDefault="00004E1A" w:rsidP="00D25264">
            <w:pPr>
              <w:jc w:val="both"/>
              <w:rPr>
                <w:b/>
                <w:lang w:val="ro-RO"/>
              </w:rPr>
            </w:pPr>
            <w:r>
              <w:rPr>
                <w:b/>
                <w:lang w:val="ro-RO"/>
              </w:rPr>
              <w:t>4</w:t>
            </w:r>
          </w:p>
        </w:tc>
      </w:tr>
      <w:tr w:rsidR="00E64240" w:rsidRPr="00BF782F" w:rsidTr="00E64240">
        <w:tc>
          <w:tcPr>
            <w:tcW w:w="707" w:type="dxa"/>
            <w:vAlign w:val="center"/>
          </w:tcPr>
          <w:p w:rsidR="00E64240" w:rsidRPr="00BF782F" w:rsidRDefault="00E64240" w:rsidP="00D25264">
            <w:pPr>
              <w:jc w:val="both"/>
              <w:rPr>
                <w:lang w:val="ro-RO"/>
              </w:rPr>
            </w:pPr>
            <w:r w:rsidRPr="00BF782F">
              <w:rPr>
                <w:lang w:val="ro-RO"/>
              </w:rPr>
              <w:t>1.2.</w:t>
            </w:r>
          </w:p>
        </w:tc>
        <w:tc>
          <w:tcPr>
            <w:tcW w:w="4396" w:type="dxa"/>
            <w:vAlign w:val="center"/>
          </w:tcPr>
          <w:p w:rsidR="00E64240" w:rsidRPr="00BF782F" w:rsidRDefault="00E64240" w:rsidP="00D25264">
            <w:pPr>
              <w:jc w:val="both"/>
              <w:rPr>
                <w:rFonts w:cs="Arial"/>
                <w:lang w:val="ro-RO"/>
              </w:rPr>
            </w:pPr>
            <w:r w:rsidRPr="00BF782F">
              <w:rPr>
                <w:rFonts w:cs="Arial"/>
                <w:lang w:val="ro-RO"/>
              </w:rPr>
              <w:t>Vehicule înregistrate cu capacitate cilindrică &gt; 4.800 cmc</w:t>
            </w:r>
          </w:p>
        </w:tc>
        <w:tc>
          <w:tcPr>
            <w:tcW w:w="2551" w:type="dxa"/>
            <w:vAlign w:val="center"/>
          </w:tcPr>
          <w:p w:rsidR="00E64240" w:rsidRPr="00BF782F" w:rsidRDefault="00E64240" w:rsidP="00D25264">
            <w:pPr>
              <w:jc w:val="both"/>
              <w:rPr>
                <w:b/>
                <w:lang w:val="ro-RO"/>
              </w:rPr>
            </w:pPr>
            <w:r w:rsidRPr="00BF782F">
              <w:rPr>
                <w:b/>
                <w:lang w:val="ro-RO"/>
              </w:rPr>
              <w:t>6</w:t>
            </w:r>
          </w:p>
        </w:tc>
        <w:tc>
          <w:tcPr>
            <w:tcW w:w="2654" w:type="dxa"/>
            <w:vAlign w:val="center"/>
          </w:tcPr>
          <w:p w:rsidR="00E64240" w:rsidRPr="00BF782F" w:rsidRDefault="00004E1A" w:rsidP="00D25264">
            <w:pPr>
              <w:jc w:val="both"/>
              <w:rPr>
                <w:b/>
                <w:lang w:val="ro-RO"/>
              </w:rPr>
            </w:pPr>
            <w:r>
              <w:rPr>
                <w:b/>
                <w:lang w:val="ro-RO"/>
              </w:rPr>
              <w:t>6</w:t>
            </w:r>
          </w:p>
        </w:tc>
      </w:tr>
      <w:tr w:rsidR="00E64240" w:rsidRPr="00BF782F" w:rsidTr="00E64240">
        <w:tc>
          <w:tcPr>
            <w:tcW w:w="707" w:type="dxa"/>
            <w:vAlign w:val="center"/>
          </w:tcPr>
          <w:p w:rsidR="00E64240" w:rsidRPr="00BF782F" w:rsidRDefault="00E64240" w:rsidP="00D25264">
            <w:pPr>
              <w:jc w:val="both"/>
              <w:rPr>
                <w:lang w:val="ro-RO"/>
              </w:rPr>
            </w:pPr>
            <w:r w:rsidRPr="00BF782F">
              <w:rPr>
                <w:lang w:val="ro-RO"/>
              </w:rPr>
              <w:t>2.</w:t>
            </w:r>
          </w:p>
        </w:tc>
        <w:tc>
          <w:tcPr>
            <w:tcW w:w="4396" w:type="dxa"/>
            <w:vAlign w:val="center"/>
          </w:tcPr>
          <w:p w:rsidR="00E64240" w:rsidRPr="00BF782F" w:rsidRDefault="00E64240" w:rsidP="00D25264">
            <w:pPr>
              <w:jc w:val="both"/>
              <w:rPr>
                <w:rFonts w:cs="Arial"/>
                <w:lang w:val="ro-RO"/>
              </w:rPr>
            </w:pPr>
            <w:r w:rsidRPr="00BF782F">
              <w:rPr>
                <w:rFonts w:cs="Arial"/>
                <w:lang w:val="ro-RO"/>
              </w:rPr>
              <w:t>Vehicule fără capacitate cilindrică evidenţiată</w:t>
            </w:r>
          </w:p>
        </w:tc>
        <w:tc>
          <w:tcPr>
            <w:tcW w:w="2551" w:type="dxa"/>
            <w:vAlign w:val="center"/>
          </w:tcPr>
          <w:p w:rsidR="00E64240" w:rsidRPr="00BF782F" w:rsidRDefault="00E64240" w:rsidP="00D25264">
            <w:pPr>
              <w:jc w:val="both"/>
              <w:rPr>
                <w:b/>
                <w:lang w:val="ro-RO"/>
              </w:rPr>
            </w:pPr>
            <w:r w:rsidRPr="00BF782F">
              <w:rPr>
                <w:b/>
                <w:lang w:val="ro-RO"/>
              </w:rPr>
              <w:t>150 lei/an</w:t>
            </w:r>
          </w:p>
        </w:tc>
        <w:tc>
          <w:tcPr>
            <w:tcW w:w="2654" w:type="dxa"/>
            <w:vAlign w:val="center"/>
          </w:tcPr>
          <w:p w:rsidR="00E64240" w:rsidRPr="00BF782F" w:rsidRDefault="00004E1A" w:rsidP="00D25264">
            <w:pPr>
              <w:jc w:val="both"/>
              <w:rPr>
                <w:b/>
                <w:lang w:val="ro-RO"/>
              </w:rPr>
            </w:pPr>
            <w:r>
              <w:rPr>
                <w:b/>
                <w:lang w:val="ro-RO"/>
              </w:rPr>
              <w:t>157</w:t>
            </w:r>
          </w:p>
        </w:tc>
      </w:tr>
    </w:tbl>
    <w:p w:rsidR="00CA4DB9" w:rsidRPr="00BF782F" w:rsidRDefault="00CA4DB9" w:rsidP="00D25264">
      <w:pPr>
        <w:jc w:val="both"/>
        <w:rPr>
          <w:lang w:val="ro-RO"/>
        </w:rPr>
      </w:pPr>
    </w:p>
    <w:p w:rsidR="00980398" w:rsidRPr="00BF782F" w:rsidRDefault="00980398" w:rsidP="00D25264">
      <w:pPr>
        <w:jc w:val="both"/>
        <w:rPr>
          <w:b/>
          <w:sz w:val="26"/>
          <w:szCs w:val="26"/>
        </w:rPr>
      </w:pPr>
      <w:r w:rsidRPr="00BF782F">
        <w:rPr>
          <w:b/>
          <w:bCs/>
          <w:sz w:val="26"/>
          <w:szCs w:val="26"/>
        </w:rPr>
        <w:t>   (3)</w:t>
      </w:r>
      <w:r w:rsidRPr="00BF782F">
        <w:rPr>
          <w:sz w:val="26"/>
          <w:szCs w:val="26"/>
        </w:rPr>
        <w:t xml:space="preserve"> In cazul mijloacelor de transport hibride, impozitul se reduce </w:t>
      </w:r>
      <w:r w:rsidR="005F04DA" w:rsidRPr="00BF782F">
        <w:rPr>
          <w:b/>
          <w:sz w:val="26"/>
          <w:szCs w:val="26"/>
        </w:rPr>
        <w:t>cu 50%.</w:t>
      </w:r>
      <w:r w:rsidRPr="00BF782F">
        <w:rPr>
          <w:b/>
          <w:sz w:val="26"/>
          <w:szCs w:val="26"/>
        </w:rPr>
        <w:t xml:space="preserve"> </w:t>
      </w:r>
    </w:p>
    <w:p w:rsidR="00980398" w:rsidRPr="00BF782F" w:rsidRDefault="00980398" w:rsidP="00D25264">
      <w:pPr>
        <w:jc w:val="both"/>
        <w:rPr>
          <w:sz w:val="26"/>
          <w:szCs w:val="26"/>
        </w:rPr>
      </w:pPr>
      <w:r w:rsidRPr="00BF782F">
        <w:rPr>
          <w:b/>
          <w:bCs/>
          <w:sz w:val="26"/>
          <w:szCs w:val="26"/>
        </w:rPr>
        <w:t>   </w:t>
      </w:r>
      <w:r w:rsidRPr="00BF782F">
        <w:rPr>
          <w:b/>
          <w:bCs/>
          <w:sz w:val="26"/>
          <w:szCs w:val="26"/>
          <w:lang w:val="fr-FR"/>
        </w:rPr>
        <w:t>(4)</w:t>
      </w:r>
      <w:r w:rsidRPr="00BF782F">
        <w:rPr>
          <w:sz w:val="26"/>
          <w:szCs w:val="26"/>
          <w:lang w:val="fr-FR"/>
        </w:rPr>
        <w:t xml:space="preserve"> In cazul unui atas, impozitul pe mijlocul de transport este </w:t>
      </w:r>
      <w:r w:rsidRPr="00BF782F">
        <w:rPr>
          <w:b/>
          <w:sz w:val="26"/>
          <w:szCs w:val="26"/>
          <w:lang w:val="fr-FR"/>
        </w:rPr>
        <w:t>de 50%</w:t>
      </w:r>
      <w:r w:rsidR="005F04DA" w:rsidRPr="00BF782F">
        <w:rPr>
          <w:b/>
          <w:sz w:val="26"/>
          <w:szCs w:val="26"/>
          <w:lang w:val="fr-FR"/>
        </w:rPr>
        <w:t xml:space="preserve"> </w:t>
      </w:r>
      <w:r w:rsidRPr="00BF782F">
        <w:rPr>
          <w:sz w:val="26"/>
          <w:szCs w:val="26"/>
          <w:lang w:val="fr-FR"/>
        </w:rPr>
        <w:t xml:space="preserve"> din impozitul pentru motocicletele respective. </w:t>
      </w:r>
    </w:p>
    <w:p w:rsidR="00AD20ED" w:rsidRPr="00BF782F" w:rsidRDefault="00980398" w:rsidP="00D25264">
      <w:pPr>
        <w:jc w:val="both"/>
        <w:rPr>
          <w:sz w:val="26"/>
          <w:szCs w:val="26"/>
        </w:rPr>
      </w:pPr>
      <w:r w:rsidRPr="00BF782F">
        <w:rPr>
          <w:b/>
          <w:bCs/>
          <w:sz w:val="26"/>
          <w:szCs w:val="26"/>
          <w:lang w:val="fr-FR"/>
        </w:rPr>
        <w:t>   (5)</w:t>
      </w:r>
      <w:r w:rsidRPr="00BF782F">
        <w:rPr>
          <w:sz w:val="26"/>
          <w:szCs w:val="26"/>
          <w:lang w:val="fr-FR"/>
        </w:rPr>
        <w:t xml:space="preserve"> </w:t>
      </w:r>
      <w:r w:rsidRPr="00BF782F">
        <w:rPr>
          <w:b/>
          <w:sz w:val="26"/>
          <w:szCs w:val="26"/>
          <w:lang w:val="fr-FR"/>
        </w:rPr>
        <w:t>In cazul unui autovehicul de transport de marfa cu masa totala autorizata egala sau mai mare de</w:t>
      </w:r>
      <w:r w:rsidRPr="00BF782F">
        <w:rPr>
          <w:sz w:val="26"/>
          <w:szCs w:val="26"/>
          <w:lang w:val="fr-FR"/>
        </w:rPr>
        <w:t xml:space="preserve"> </w:t>
      </w:r>
      <w:r w:rsidRPr="00BF782F">
        <w:rPr>
          <w:b/>
          <w:sz w:val="26"/>
          <w:szCs w:val="26"/>
          <w:lang w:val="fr-FR"/>
        </w:rPr>
        <w:t>12 tone</w:t>
      </w:r>
      <w:r w:rsidRPr="00BF782F">
        <w:rPr>
          <w:sz w:val="26"/>
          <w:szCs w:val="26"/>
          <w:lang w:val="fr-FR"/>
        </w:rPr>
        <w:t xml:space="preserve">, impozitul pe mijloacele de transport este egal cu suma corespunzatoare prevazuta in tabelul urmator:     </w:t>
      </w:r>
    </w:p>
    <w:p w:rsidR="0008237E" w:rsidRPr="00BF782F" w:rsidRDefault="0008237E" w:rsidP="00D25264">
      <w:pPr>
        <w:jc w:val="both"/>
        <w:rPr>
          <w:lang w:val="ro-RO"/>
        </w:rPr>
      </w:pPr>
    </w:p>
    <w:tbl>
      <w:tblPr>
        <w:tblW w:w="104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426"/>
        <w:gridCol w:w="2835"/>
        <w:gridCol w:w="1842"/>
        <w:gridCol w:w="1418"/>
        <w:gridCol w:w="1843"/>
        <w:gridCol w:w="1559"/>
      </w:tblGrid>
      <w:tr w:rsidR="0008237E" w:rsidRPr="00BF782F" w:rsidTr="00E64240">
        <w:tc>
          <w:tcPr>
            <w:tcW w:w="10400" w:type="dxa"/>
            <w:gridSpan w:val="7"/>
            <w:vAlign w:val="center"/>
          </w:tcPr>
          <w:p w:rsidR="0008237E" w:rsidRPr="00BF782F" w:rsidRDefault="0008237E" w:rsidP="00D25264">
            <w:pPr>
              <w:jc w:val="both"/>
              <w:rPr>
                <w:b/>
                <w:lang w:val="ro-RO"/>
              </w:rPr>
            </w:pPr>
            <w:r w:rsidRPr="00BF782F">
              <w:rPr>
                <w:rFonts w:cs="Arial"/>
                <w:b/>
                <w:lang w:val="ro-RO"/>
              </w:rPr>
              <w:t>Autovehicule de transport marfă cu masa totală maximă autorizată egală sau mai mare de 12 tone</w:t>
            </w:r>
            <w:r w:rsidR="00E64240" w:rsidRPr="00BF782F">
              <w:rPr>
                <w:b/>
                <w:lang w:val="fr-FR"/>
              </w:rPr>
              <w:t xml:space="preserve"> Impozitul (lei/an)</w:t>
            </w:r>
          </w:p>
        </w:tc>
      </w:tr>
      <w:tr w:rsidR="00E64240" w:rsidRPr="00BF782F" w:rsidTr="00E64240">
        <w:tc>
          <w:tcPr>
            <w:tcW w:w="3738" w:type="dxa"/>
            <w:gridSpan w:val="3"/>
            <w:vMerge w:val="restart"/>
            <w:vAlign w:val="center"/>
          </w:tcPr>
          <w:p w:rsidR="00E64240" w:rsidRPr="00BF782F" w:rsidRDefault="00E64240" w:rsidP="00D25264">
            <w:pPr>
              <w:jc w:val="both"/>
              <w:rPr>
                <w:lang w:val="ro-RO"/>
              </w:rPr>
            </w:pPr>
            <w:r w:rsidRPr="00BF782F">
              <w:rPr>
                <w:rFonts w:cs="Arial"/>
                <w:lang w:val="ro-RO"/>
              </w:rPr>
              <w:t>Numărul de axe şi greutate brută încărcată maximă admisă</w:t>
            </w:r>
          </w:p>
        </w:tc>
        <w:tc>
          <w:tcPr>
            <w:tcW w:w="3260" w:type="dxa"/>
            <w:gridSpan w:val="2"/>
            <w:vAlign w:val="center"/>
          </w:tcPr>
          <w:p w:rsidR="00E64240" w:rsidRPr="005713CC" w:rsidRDefault="00E64240" w:rsidP="00D25264">
            <w:pPr>
              <w:jc w:val="both"/>
              <w:rPr>
                <w:b/>
                <w:sz w:val="22"/>
                <w:szCs w:val="22"/>
              </w:rPr>
            </w:pPr>
            <w:r w:rsidRPr="005713CC">
              <w:rPr>
                <w:b/>
                <w:sz w:val="22"/>
                <w:szCs w:val="22"/>
              </w:rPr>
              <w:t>Niveluri existente in anul 2019</w:t>
            </w:r>
          </w:p>
        </w:tc>
        <w:tc>
          <w:tcPr>
            <w:tcW w:w="3402" w:type="dxa"/>
            <w:gridSpan w:val="2"/>
            <w:vAlign w:val="center"/>
          </w:tcPr>
          <w:p w:rsidR="00E64240" w:rsidRPr="005713CC" w:rsidRDefault="00E64240" w:rsidP="00D25264">
            <w:pPr>
              <w:jc w:val="both"/>
              <w:rPr>
                <w:b/>
                <w:sz w:val="22"/>
                <w:szCs w:val="22"/>
              </w:rPr>
            </w:pPr>
            <w:r w:rsidRPr="005713CC">
              <w:rPr>
                <w:b/>
                <w:sz w:val="22"/>
                <w:szCs w:val="22"/>
              </w:rPr>
              <w:t>Niveluri stabilite pentru anul 2020 indexate cu rata inflatiei de 4,6%</w:t>
            </w:r>
          </w:p>
        </w:tc>
      </w:tr>
      <w:tr w:rsidR="00E64240" w:rsidRPr="00BF782F" w:rsidTr="00E36EB5">
        <w:tc>
          <w:tcPr>
            <w:tcW w:w="3738" w:type="dxa"/>
            <w:gridSpan w:val="3"/>
            <w:vMerge/>
            <w:vAlign w:val="center"/>
          </w:tcPr>
          <w:p w:rsidR="00E64240" w:rsidRPr="00BF782F" w:rsidRDefault="00E64240" w:rsidP="00D25264">
            <w:pPr>
              <w:jc w:val="both"/>
              <w:rPr>
                <w:highlight w:val="yellow"/>
                <w:lang w:val="ro-RO"/>
              </w:rPr>
            </w:pPr>
          </w:p>
        </w:tc>
        <w:tc>
          <w:tcPr>
            <w:tcW w:w="1842" w:type="dxa"/>
            <w:vAlign w:val="center"/>
          </w:tcPr>
          <w:p w:rsidR="00E64240" w:rsidRPr="00E64240" w:rsidRDefault="00E64240" w:rsidP="00D25264">
            <w:pPr>
              <w:jc w:val="both"/>
              <w:rPr>
                <w:rFonts w:cs="Arial"/>
                <w:sz w:val="20"/>
                <w:szCs w:val="20"/>
                <w:lang w:val="ro-RO"/>
              </w:rPr>
            </w:pPr>
            <w:r w:rsidRPr="00E64240">
              <w:rPr>
                <w:rFonts w:cs="Arial"/>
                <w:sz w:val="20"/>
                <w:szCs w:val="20"/>
                <w:lang w:val="ro-RO"/>
              </w:rPr>
              <w:t>Ax(e) motor(oare) cu sistem de suspensie pneumatică sau echivalentele recunoscute</w:t>
            </w:r>
          </w:p>
        </w:tc>
        <w:tc>
          <w:tcPr>
            <w:tcW w:w="1418" w:type="dxa"/>
            <w:vAlign w:val="center"/>
          </w:tcPr>
          <w:p w:rsidR="00E64240" w:rsidRPr="00E64240" w:rsidRDefault="00E64240" w:rsidP="00D25264">
            <w:pPr>
              <w:jc w:val="both"/>
              <w:rPr>
                <w:rFonts w:cs="Arial"/>
                <w:sz w:val="20"/>
                <w:szCs w:val="20"/>
                <w:lang w:val="ro-RO"/>
              </w:rPr>
            </w:pPr>
            <w:r w:rsidRPr="00E64240">
              <w:rPr>
                <w:rFonts w:cs="Arial"/>
                <w:sz w:val="20"/>
                <w:szCs w:val="20"/>
                <w:lang w:val="ro-RO"/>
              </w:rPr>
              <w:t>Alte sisteme de suspensie pentru axele motoare</w:t>
            </w:r>
          </w:p>
        </w:tc>
        <w:tc>
          <w:tcPr>
            <w:tcW w:w="1843" w:type="dxa"/>
            <w:vAlign w:val="center"/>
          </w:tcPr>
          <w:p w:rsidR="00E64240" w:rsidRPr="00E64240" w:rsidRDefault="00E64240" w:rsidP="00D25264">
            <w:pPr>
              <w:jc w:val="both"/>
              <w:rPr>
                <w:rFonts w:cs="Arial"/>
                <w:sz w:val="20"/>
                <w:szCs w:val="20"/>
                <w:lang w:val="ro-RO"/>
              </w:rPr>
            </w:pPr>
            <w:r w:rsidRPr="00E64240">
              <w:rPr>
                <w:rFonts w:cs="Arial"/>
                <w:sz w:val="20"/>
                <w:szCs w:val="20"/>
                <w:lang w:val="ro-RO"/>
              </w:rPr>
              <w:t>Ax(e) motor(oare) cu sistem de suspensie pneumatică sau echivalentele recunoscute</w:t>
            </w:r>
          </w:p>
        </w:tc>
        <w:tc>
          <w:tcPr>
            <w:tcW w:w="1559" w:type="dxa"/>
            <w:vAlign w:val="center"/>
          </w:tcPr>
          <w:p w:rsidR="00E64240" w:rsidRPr="00E64240" w:rsidRDefault="00E64240" w:rsidP="00D25264">
            <w:pPr>
              <w:jc w:val="both"/>
              <w:rPr>
                <w:rFonts w:cs="Arial"/>
                <w:sz w:val="20"/>
                <w:szCs w:val="20"/>
                <w:lang w:val="ro-RO"/>
              </w:rPr>
            </w:pPr>
            <w:r w:rsidRPr="00E64240">
              <w:rPr>
                <w:rFonts w:cs="Arial"/>
                <w:sz w:val="20"/>
                <w:szCs w:val="20"/>
                <w:lang w:val="ro-RO"/>
              </w:rPr>
              <w:t>Alte sisteme de suspensie pentru axele motoare</w:t>
            </w:r>
          </w:p>
        </w:tc>
      </w:tr>
      <w:tr w:rsidR="00E64240" w:rsidRPr="00BF782F" w:rsidTr="00E36EB5">
        <w:tc>
          <w:tcPr>
            <w:tcW w:w="477" w:type="dxa"/>
            <w:vAlign w:val="center"/>
          </w:tcPr>
          <w:p w:rsidR="00E64240" w:rsidRPr="00BF782F" w:rsidRDefault="00E64240" w:rsidP="00D25264">
            <w:pPr>
              <w:jc w:val="both"/>
              <w:rPr>
                <w:lang w:val="ro-RO"/>
              </w:rPr>
            </w:pPr>
            <w:r w:rsidRPr="00BF782F">
              <w:rPr>
                <w:lang w:val="ro-RO"/>
              </w:rPr>
              <w:t>I.</w:t>
            </w:r>
          </w:p>
        </w:tc>
        <w:tc>
          <w:tcPr>
            <w:tcW w:w="3261" w:type="dxa"/>
            <w:gridSpan w:val="2"/>
            <w:vAlign w:val="center"/>
          </w:tcPr>
          <w:p w:rsidR="00E64240" w:rsidRPr="00BF782F" w:rsidRDefault="00E64240" w:rsidP="00D25264">
            <w:pPr>
              <w:jc w:val="both"/>
              <w:rPr>
                <w:b/>
                <w:lang w:val="ro-RO"/>
              </w:rPr>
            </w:pPr>
            <w:r w:rsidRPr="00BF782F">
              <w:rPr>
                <w:b/>
                <w:lang w:val="ro-RO"/>
              </w:rPr>
              <w:t>două axe</w:t>
            </w:r>
          </w:p>
        </w:tc>
        <w:tc>
          <w:tcPr>
            <w:tcW w:w="1842" w:type="dxa"/>
            <w:vAlign w:val="center"/>
          </w:tcPr>
          <w:p w:rsidR="00E64240" w:rsidRPr="00BF782F" w:rsidRDefault="00E64240" w:rsidP="00D25264">
            <w:pPr>
              <w:jc w:val="both"/>
              <w:rPr>
                <w:b/>
                <w:lang w:val="ro-RO"/>
              </w:rPr>
            </w:pPr>
          </w:p>
        </w:tc>
        <w:tc>
          <w:tcPr>
            <w:tcW w:w="1418" w:type="dxa"/>
            <w:vAlign w:val="center"/>
          </w:tcPr>
          <w:p w:rsidR="00E64240" w:rsidRPr="00BF782F" w:rsidRDefault="00E64240" w:rsidP="00D25264">
            <w:pPr>
              <w:jc w:val="both"/>
              <w:rPr>
                <w:b/>
                <w:lang w:val="ro-RO"/>
              </w:rPr>
            </w:pPr>
          </w:p>
        </w:tc>
        <w:tc>
          <w:tcPr>
            <w:tcW w:w="1843" w:type="dxa"/>
            <w:vAlign w:val="center"/>
          </w:tcPr>
          <w:p w:rsidR="00E64240" w:rsidRPr="00BF782F" w:rsidRDefault="00E64240" w:rsidP="00D25264">
            <w:pPr>
              <w:jc w:val="both"/>
              <w:rPr>
                <w:b/>
                <w:lang w:val="ro-RO"/>
              </w:rPr>
            </w:pPr>
          </w:p>
        </w:tc>
        <w:tc>
          <w:tcPr>
            <w:tcW w:w="1559" w:type="dxa"/>
            <w:vAlign w:val="center"/>
          </w:tcPr>
          <w:p w:rsidR="00E64240" w:rsidRPr="00BF782F" w:rsidRDefault="00E64240" w:rsidP="00D25264">
            <w:pPr>
              <w:jc w:val="both"/>
              <w:rPr>
                <w:b/>
                <w:lang w:val="ro-RO"/>
              </w:rPr>
            </w:pP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1</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12 tone, dar mai mică de 13 tone</w:t>
            </w:r>
          </w:p>
        </w:tc>
        <w:tc>
          <w:tcPr>
            <w:tcW w:w="1842" w:type="dxa"/>
            <w:vAlign w:val="center"/>
          </w:tcPr>
          <w:p w:rsidR="00E64240" w:rsidRPr="00BF782F" w:rsidRDefault="00E64240" w:rsidP="00D25264">
            <w:pPr>
              <w:jc w:val="both"/>
              <w:rPr>
                <w:lang w:val="ro-RO"/>
              </w:rPr>
            </w:pPr>
            <w:r w:rsidRPr="00BF782F">
              <w:rPr>
                <w:lang w:val="ro-RO"/>
              </w:rPr>
              <w:t>0</w:t>
            </w:r>
          </w:p>
        </w:tc>
        <w:tc>
          <w:tcPr>
            <w:tcW w:w="1418" w:type="dxa"/>
            <w:vAlign w:val="center"/>
          </w:tcPr>
          <w:p w:rsidR="00E64240" w:rsidRPr="00BF782F" w:rsidRDefault="00E64240" w:rsidP="00D25264">
            <w:pPr>
              <w:jc w:val="both"/>
              <w:rPr>
                <w:lang w:val="ro-RO"/>
              </w:rPr>
            </w:pPr>
            <w:r>
              <w:rPr>
                <w:lang w:val="ro-RO"/>
              </w:rPr>
              <w:t>142</w:t>
            </w:r>
          </w:p>
        </w:tc>
        <w:tc>
          <w:tcPr>
            <w:tcW w:w="1843" w:type="dxa"/>
            <w:vAlign w:val="center"/>
          </w:tcPr>
          <w:p w:rsidR="00E64240" w:rsidRPr="00BF782F" w:rsidRDefault="00004E1A" w:rsidP="00D25264">
            <w:pPr>
              <w:jc w:val="both"/>
              <w:rPr>
                <w:lang w:val="ro-RO"/>
              </w:rPr>
            </w:pPr>
            <w:r>
              <w:rPr>
                <w:lang w:val="ro-RO"/>
              </w:rPr>
              <w:t>0</w:t>
            </w:r>
          </w:p>
        </w:tc>
        <w:tc>
          <w:tcPr>
            <w:tcW w:w="1559" w:type="dxa"/>
            <w:vAlign w:val="center"/>
          </w:tcPr>
          <w:p w:rsidR="00E64240" w:rsidRPr="00BF782F" w:rsidRDefault="0082621D" w:rsidP="00D25264">
            <w:pPr>
              <w:jc w:val="both"/>
              <w:rPr>
                <w:lang w:val="ro-RO"/>
              </w:rPr>
            </w:pPr>
            <w:r>
              <w:rPr>
                <w:lang w:val="ro-RO"/>
              </w:rPr>
              <w:t>149</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2</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13 tone, dar mai mică de 14 tone</w:t>
            </w:r>
          </w:p>
        </w:tc>
        <w:tc>
          <w:tcPr>
            <w:tcW w:w="1842" w:type="dxa"/>
            <w:vAlign w:val="center"/>
          </w:tcPr>
          <w:p w:rsidR="00E64240" w:rsidRPr="00BF782F" w:rsidRDefault="00E64240" w:rsidP="00D25264">
            <w:pPr>
              <w:jc w:val="both"/>
              <w:rPr>
                <w:lang w:val="ro-RO"/>
              </w:rPr>
            </w:pPr>
            <w:r>
              <w:rPr>
                <w:lang w:val="ro-RO"/>
              </w:rPr>
              <w:t>142</w:t>
            </w:r>
          </w:p>
        </w:tc>
        <w:tc>
          <w:tcPr>
            <w:tcW w:w="1418" w:type="dxa"/>
            <w:vAlign w:val="center"/>
          </w:tcPr>
          <w:p w:rsidR="00E64240" w:rsidRPr="00BF782F" w:rsidRDefault="00E64240" w:rsidP="00D25264">
            <w:pPr>
              <w:jc w:val="both"/>
              <w:rPr>
                <w:lang w:val="ro-RO"/>
              </w:rPr>
            </w:pPr>
            <w:r>
              <w:rPr>
                <w:lang w:val="ro-RO"/>
              </w:rPr>
              <w:t>395</w:t>
            </w:r>
          </w:p>
        </w:tc>
        <w:tc>
          <w:tcPr>
            <w:tcW w:w="1843" w:type="dxa"/>
            <w:vAlign w:val="center"/>
          </w:tcPr>
          <w:p w:rsidR="00E64240" w:rsidRPr="00BF782F" w:rsidRDefault="0082621D" w:rsidP="00D25264">
            <w:pPr>
              <w:jc w:val="both"/>
              <w:rPr>
                <w:lang w:val="ro-RO"/>
              </w:rPr>
            </w:pPr>
            <w:r>
              <w:rPr>
                <w:lang w:val="ro-RO"/>
              </w:rPr>
              <w:t>149</w:t>
            </w:r>
          </w:p>
        </w:tc>
        <w:tc>
          <w:tcPr>
            <w:tcW w:w="1559" w:type="dxa"/>
            <w:vAlign w:val="center"/>
          </w:tcPr>
          <w:p w:rsidR="00E64240" w:rsidRPr="00BF782F" w:rsidRDefault="0082621D" w:rsidP="00D25264">
            <w:pPr>
              <w:jc w:val="both"/>
              <w:rPr>
                <w:lang w:val="ro-RO"/>
              </w:rPr>
            </w:pPr>
            <w:r>
              <w:rPr>
                <w:lang w:val="ro-RO"/>
              </w:rPr>
              <w:t>413</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3</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14 tone, dar mai mică de 15 tone</w:t>
            </w:r>
          </w:p>
        </w:tc>
        <w:tc>
          <w:tcPr>
            <w:tcW w:w="1842" w:type="dxa"/>
            <w:vAlign w:val="center"/>
          </w:tcPr>
          <w:p w:rsidR="00E64240" w:rsidRPr="00BF782F" w:rsidRDefault="00E64240" w:rsidP="00D25264">
            <w:pPr>
              <w:jc w:val="both"/>
              <w:rPr>
                <w:lang w:val="ro-RO"/>
              </w:rPr>
            </w:pPr>
            <w:r>
              <w:rPr>
                <w:lang w:val="ro-RO"/>
              </w:rPr>
              <w:t>395</w:t>
            </w:r>
          </w:p>
        </w:tc>
        <w:tc>
          <w:tcPr>
            <w:tcW w:w="1418" w:type="dxa"/>
            <w:vAlign w:val="center"/>
          </w:tcPr>
          <w:p w:rsidR="00E64240" w:rsidRPr="00BF782F" w:rsidRDefault="00E64240" w:rsidP="00D25264">
            <w:pPr>
              <w:jc w:val="both"/>
              <w:rPr>
                <w:lang w:val="ro-RO"/>
              </w:rPr>
            </w:pPr>
            <w:r>
              <w:rPr>
                <w:lang w:val="ro-RO"/>
              </w:rPr>
              <w:t>555</w:t>
            </w:r>
          </w:p>
        </w:tc>
        <w:tc>
          <w:tcPr>
            <w:tcW w:w="1843" w:type="dxa"/>
            <w:vAlign w:val="center"/>
          </w:tcPr>
          <w:p w:rsidR="00E64240" w:rsidRPr="00BF782F" w:rsidRDefault="0082621D" w:rsidP="00D25264">
            <w:pPr>
              <w:jc w:val="both"/>
              <w:rPr>
                <w:lang w:val="ro-RO"/>
              </w:rPr>
            </w:pPr>
            <w:r>
              <w:rPr>
                <w:lang w:val="ro-RO"/>
              </w:rPr>
              <w:t>413</w:t>
            </w:r>
          </w:p>
        </w:tc>
        <w:tc>
          <w:tcPr>
            <w:tcW w:w="1559" w:type="dxa"/>
            <w:vAlign w:val="center"/>
          </w:tcPr>
          <w:p w:rsidR="00E64240" w:rsidRPr="00BF782F" w:rsidRDefault="0082621D" w:rsidP="00D25264">
            <w:pPr>
              <w:jc w:val="both"/>
              <w:rPr>
                <w:lang w:val="ro-RO"/>
              </w:rPr>
            </w:pPr>
            <w:r>
              <w:rPr>
                <w:lang w:val="ro-RO"/>
              </w:rPr>
              <w:t>581</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4</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15 tone, dar mai mică de 18 tone</w:t>
            </w:r>
          </w:p>
        </w:tc>
        <w:tc>
          <w:tcPr>
            <w:tcW w:w="1842" w:type="dxa"/>
            <w:vAlign w:val="center"/>
          </w:tcPr>
          <w:p w:rsidR="00E64240" w:rsidRPr="00BF782F" w:rsidRDefault="00E64240" w:rsidP="00D25264">
            <w:pPr>
              <w:jc w:val="both"/>
              <w:rPr>
                <w:lang w:val="ro-RO"/>
              </w:rPr>
            </w:pPr>
            <w:r>
              <w:rPr>
                <w:lang w:val="ro-RO"/>
              </w:rPr>
              <w:t>555</w:t>
            </w:r>
          </w:p>
        </w:tc>
        <w:tc>
          <w:tcPr>
            <w:tcW w:w="1418" w:type="dxa"/>
            <w:vAlign w:val="center"/>
          </w:tcPr>
          <w:p w:rsidR="00E64240" w:rsidRPr="00BF782F" w:rsidRDefault="00E64240" w:rsidP="00D25264">
            <w:pPr>
              <w:jc w:val="both"/>
              <w:rPr>
                <w:lang w:val="ro-RO"/>
              </w:rPr>
            </w:pPr>
            <w:r>
              <w:rPr>
                <w:lang w:val="ro-RO"/>
              </w:rPr>
              <w:t>1257</w:t>
            </w:r>
          </w:p>
        </w:tc>
        <w:tc>
          <w:tcPr>
            <w:tcW w:w="1843" w:type="dxa"/>
            <w:vAlign w:val="center"/>
          </w:tcPr>
          <w:p w:rsidR="00E64240" w:rsidRPr="00BF782F" w:rsidRDefault="0082621D" w:rsidP="00D25264">
            <w:pPr>
              <w:jc w:val="both"/>
              <w:rPr>
                <w:lang w:val="ro-RO"/>
              </w:rPr>
            </w:pPr>
            <w:r>
              <w:rPr>
                <w:lang w:val="ro-RO"/>
              </w:rPr>
              <w:t>581</w:t>
            </w:r>
          </w:p>
        </w:tc>
        <w:tc>
          <w:tcPr>
            <w:tcW w:w="1559" w:type="dxa"/>
            <w:vAlign w:val="center"/>
          </w:tcPr>
          <w:p w:rsidR="00E64240" w:rsidRPr="00BF782F" w:rsidRDefault="0082621D" w:rsidP="00D25264">
            <w:pPr>
              <w:jc w:val="both"/>
              <w:rPr>
                <w:lang w:val="ro-RO"/>
              </w:rPr>
            </w:pPr>
            <w:r>
              <w:rPr>
                <w:lang w:val="ro-RO"/>
              </w:rPr>
              <w:t>1315</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5</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18 tone</w:t>
            </w:r>
          </w:p>
        </w:tc>
        <w:tc>
          <w:tcPr>
            <w:tcW w:w="1842" w:type="dxa"/>
            <w:vAlign w:val="center"/>
          </w:tcPr>
          <w:p w:rsidR="00E64240" w:rsidRPr="00BF782F" w:rsidRDefault="00E64240" w:rsidP="00D25264">
            <w:pPr>
              <w:jc w:val="both"/>
              <w:rPr>
                <w:lang w:val="ro-RO"/>
              </w:rPr>
            </w:pPr>
            <w:r>
              <w:rPr>
                <w:lang w:val="ro-RO"/>
              </w:rPr>
              <w:t>555</w:t>
            </w:r>
          </w:p>
        </w:tc>
        <w:tc>
          <w:tcPr>
            <w:tcW w:w="1418" w:type="dxa"/>
            <w:vAlign w:val="center"/>
          </w:tcPr>
          <w:p w:rsidR="00E64240" w:rsidRPr="00BF782F" w:rsidRDefault="00E64240" w:rsidP="00D25264">
            <w:pPr>
              <w:jc w:val="both"/>
              <w:rPr>
                <w:lang w:val="ro-RO"/>
              </w:rPr>
            </w:pPr>
            <w:r>
              <w:rPr>
                <w:lang w:val="ro-RO"/>
              </w:rPr>
              <w:t>1257</w:t>
            </w:r>
          </w:p>
        </w:tc>
        <w:tc>
          <w:tcPr>
            <w:tcW w:w="1843" w:type="dxa"/>
            <w:vAlign w:val="center"/>
          </w:tcPr>
          <w:p w:rsidR="00E64240" w:rsidRPr="00BF782F" w:rsidRDefault="0082621D" w:rsidP="00D25264">
            <w:pPr>
              <w:jc w:val="both"/>
              <w:rPr>
                <w:lang w:val="ro-RO"/>
              </w:rPr>
            </w:pPr>
            <w:r>
              <w:rPr>
                <w:lang w:val="ro-RO"/>
              </w:rPr>
              <w:t>581</w:t>
            </w:r>
          </w:p>
        </w:tc>
        <w:tc>
          <w:tcPr>
            <w:tcW w:w="1559" w:type="dxa"/>
            <w:vAlign w:val="center"/>
          </w:tcPr>
          <w:p w:rsidR="00E64240" w:rsidRPr="00BF782F" w:rsidRDefault="0082621D" w:rsidP="00D25264">
            <w:pPr>
              <w:jc w:val="both"/>
              <w:rPr>
                <w:lang w:val="ro-RO"/>
              </w:rPr>
            </w:pPr>
            <w:r>
              <w:rPr>
                <w:lang w:val="ro-RO"/>
              </w:rPr>
              <w:t>1315</w:t>
            </w:r>
          </w:p>
        </w:tc>
      </w:tr>
      <w:tr w:rsidR="00E64240" w:rsidRPr="00BF782F" w:rsidTr="00E36EB5">
        <w:tc>
          <w:tcPr>
            <w:tcW w:w="477" w:type="dxa"/>
            <w:vAlign w:val="center"/>
          </w:tcPr>
          <w:p w:rsidR="00E64240" w:rsidRPr="00BF782F" w:rsidRDefault="00E64240" w:rsidP="00D25264">
            <w:pPr>
              <w:jc w:val="both"/>
              <w:rPr>
                <w:lang w:val="ro-RO"/>
              </w:rPr>
            </w:pPr>
            <w:r w:rsidRPr="00BF782F">
              <w:rPr>
                <w:lang w:val="ro-RO"/>
              </w:rPr>
              <w:t>II.</w:t>
            </w:r>
          </w:p>
        </w:tc>
        <w:tc>
          <w:tcPr>
            <w:tcW w:w="3261" w:type="dxa"/>
            <w:gridSpan w:val="2"/>
            <w:vAlign w:val="center"/>
          </w:tcPr>
          <w:p w:rsidR="00E64240" w:rsidRPr="00BF782F" w:rsidRDefault="00E64240" w:rsidP="00D25264">
            <w:pPr>
              <w:jc w:val="both"/>
              <w:rPr>
                <w:b/>
                <w:lang w:val="ro-RO"/>
              </w:rPr>
            </w:pPr>
            <w:r w:rsidRPr="00BF782F">
              <w:rPr>
                <w:b/>
                <w:lang w:val="ro-RO"/>
              </w:rPr>
              <w:t>3 axe</w:t>
            </w:r>
          </w:p>
        </w:tc>
        <w:tc>
          <w:tcPr>
            <w:tcW w:w="1842" w:type="dxa"/>
            <w:vAlign w:val="center"/>
          </w:tcPr>
          <w:p w:rsidR="00E64240" w:rsidRPr="00BF782F" w:rsidRDefault="00E64240" w:rsidP="00D25264">
            <w:pPr>
              <w:jc w:val="both"/>
              <w:rPr>
                <w:b/>
                <w:lang w:val="ro-RO"/>
              </w:rPr>
            </w:pPr>
          </w:p>
        </w:tc>
        <w:tc>
          <w:tcPr>
            <w:tcW w:w="1418" w:type="dxa"/>
            <w:vAlign w:val="center"/>
          </w:tcPr>
          <w:p w:rsidR="00E64240" w:rsidRPr="00BF782F" w:rsidRDefault="00E64240" w:rsidP="00D25264">
            <w:pPr>
              <w:jc w:val="both"/>
              <w:rPr>
                <w:b/>
                <w:lang w:val="ro-RO"/>
              </w:rPr>
            </w:pPr>
          </w:p>
        </w:tc>
        <w:tc>
          <w:tcPr>
            <w:tcW w:w="1843" w:type="dxa"/>
            <w:vAlign w:val="center"/>
          </w:tcPr>
          <w:p w:rsidR="00E64240" w:rsidRPr="00BF782F" w:rsidRDefault="00E64240" w:rsidP="00D25264">
            <w:pPr>
              <w:jc w:val="both"/>
              <w:rPr>
                <w:b/>
                <w:lang w:val="ro-RO"/>
              </w:rPr>
            </w:pPr>
          </w:p>
        </w:tc>
        <w:tc>
          <w:tcPr>
            <w:tcW w:w="1559" w:type="dxa"/>
            <w:vAlign w:val="center"/>
          </w:tcPr>
          <w:p w:rsidR="00E64240" w:rsidRPr="00BF782F" w:rsidRDefault="00E64240" w:rsidP="00D25264">
            <w:pPr>
              <w:jc w:val="both"/>
              <w:rPr>
                <w:b/>
                <w:lang w:val="ro-RO"/>
              </w:rPr>
            </w:pP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1</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15 tone, dar mai mică de 17 tone</w:t>
            </w:r>
          </w:p>
        </w:tc>
        <w:tc>
          <w:tcPr>
            <w:tcW w:w="1842" w:type="dxa"/>
            <w:vAlign w:val="center"/>
          </w:tcPr>
          <w:p w:rsidR="00E64240" w:rsidRPr="00BF782F" w:rsidRDefault="00E64240" w:rsidP="00D25264">
            <w:pPr>
              <w:jc w:val="both"/>
              <w:rPr>
                <w:lang w:val="ro-RO"/>
              </w:rPr>
            </w:pPr>
            <w:r>
              <w:rPr>
                <w:lang w:val="ro-RO"/>
              </w:rPr>
              <w:t>142</w:t>
            </w:r>
          </w:p>
        </w:tc>
        <w:tc>
          <w:tcPr>
            <w:tcW w:w="1418" w:type="dxa"/>
            <w:vAlign w:val="center"/>
          </w:tcPr>
          <w:p w:rsidR="00E64240" w:rsidRPr="00BF782F" w:rsidRDefault="00E64240" w:rsidP="00D25264">
            <w:pPr>
              <w:jc w:val="both"/>
              <w:rPr>
                <w:lang w:val="ro-RO"/>
              </w:rPr>
            </w:pPr>
            <w:r>
              <w:rPr>
                <w:lang w:val="ro-RO"/>
              </w:rPr>
              <w:t>248</w:t>
            </w:r>
          </w:p>
        </w:tc>
        <w:tc>
          <w:tcPr>
            <w:tcW w:w="1843" w:type="dxa"/>
            <w:vAlign w:val="center"/>
          </w:tcPr>
          <w:p w:rsidR="00E64240" w:rsidRPr="00BF782F" w:rsidRDefault="0082621D" w:rsidP="00D25264">
            <w:pPr>
              <w:jc w:val="both"/>
              <w:rPr>
                <w:lang w:val="ro-RO"/>
              </w:rPr>
            </w:pPr>
            <w:r>
              <w:rPr>
                <w:lang w:val="ro-RO"/>
              </w:rPr>
              <w:t>149</w:t>
            </w:r>
          </w:p>
        </w:tc>
        <w:tc>
          <w:tcPr>
            <w:tcW w:w="1559" w:type="dxa"/>
            <w:vAlign w:val="center"/>
          </w:tcPr>
          <w:p w:rsidR="00E64240" w:rsidRPr="00BF782F" w:rsidRDefault="0082621D" w:rsidP="00D25264">
            <w:pPr>
              <w:jc w:val="both"/>
              <w:rPr>
                <w:lang w:val="ro-RO"/>
              </w:rPr>
            </w:pPr>
            <w:r>
              <w:rPr>
                <w:lang w:val="ro-RO"/>
              </w:rPr>
              <w:t>259</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2</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17 tone, dar mai mică de 19 tone</w:t>
            </w:r>
          </w:p>
        </w:tc>
        <w:tc>
          <w:tcPr>
            <w:tcW w:w="1842" w:type="dxa"/>
            <w:vAlign w:val="center"/>
          </w:tcPr>
          <w:p w:rsidR="00E64240" w:rsidRPr="00BF782F" w:rsidRDefault="00E64240" w:rsidP="00D25264">
            <w:pPr>
              <w:jc w:val="both"/>
              <w:rPr>
                <w:lang w:val="ro-RO"/>
              </w:rPr>
            </w:pPr>
            <w:r>
              <w:rPr>
                <w:lang w:val="ro-RO"/>
              </w:rPr>
              <w:t>248</w:t>
            </w:r>
          </w:p>
        </w:tc>
        <w:tc>
          <w:tcPr>
            <w:tcW w:w="1418" w:type="dxa"/>
            <w:vAlign w:val="center"/>
          </w:tcPr>
          <w:p w:rsidR="00E64240" w:rsidRPr="00BF782F" w:rsidRDefault="00E64240" w:rsidP="00D25264">
            <w:pPr>
              <w:jc w:val="both"/>
              <w:rPr>
                <w:lang w:val="ro-RO"/>
              </w:rPr>
            </w:pPr>
            <w:r>
              <w:rPr>
                <w:lang w:val="ro-RO"/>
              </w:rPr>
              <w:t>509</w:t>
            </w:r>
          </w:p>
        </w:tc>
        <w:tc>
          <w:tcPr>
            <w:tcW w:w="1843" w:type="dxa"/>
            <w:vAlign w:val="center"/>
          </w:tcPr>
          <w:p w:rsidR="00E64240" w:rsidRPr="00BF782F" w:rsidRDefault="0082621D" w:rsidP="00D25264">
            <w:pPr>
              <w:jc w:val="both"/>
              <w:rPr>
                <w:lang w:val="ro-RO"/>
              </w:rPr>
            </w:pPr>
            <w:r>
              <w:rPr>
                <w:lang w:val="ro-RO"/>
              </w:rPr>
              <w:t>259</w:t>
            </w:r>
          </w:p>
        </w:tc>
        <w:tc>
          <w:tcPr>
            <w:tcW w:w="1559" w:type="dxa"/>
            <w:vAlign w:val="center"/>
          </w:tcPr>
          <w:p w:rsidR="00E64240" w:rsidRPr="00BF782F" w:rsidRDefault="0082621D" w:rsidP="00D25264">
            <w:pPr>
              <w:jc w:val="both"/>
              <w:rPr>
                <w:lang w:val="ro-RO"/>
              </w:rPr>
            </w:pPr>
            <w:r>
              <w:rPr>
                <w:lang w:val="ro-RO"/>
              </w:rPr>
              <w:t>532</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3</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19 tone, dar mai mică de 21 tone</w:t>
            </w:r>
          </w:p>
        </w:tc>
        <w:tc>
          <w:tcPr>
            <w:tcW w:w="1842" w:type="dxa"/>
            <w:vAlign w:val="center"/>
          </w:tcPr>
          <w:p w:rsidR="00E64240" w:rsidRPr="00BF782F" w:rsidRDefault="00E64240" w:rsidP="00D25264">
            <w:pPr>
              <w:jc w:val="both"/>
              <w:rPr>
                <w:lang w:val="ro-RO"/>
              </w:rPr>
            </w:pPr>
            <w:r>
              <w:rPr>
                <w:lang w:val="ro-RO"/>
              </w:rPr>
              <w:t>509</w:t>
            </w:r>
          </w:p>
        </w:tc>
        <w:tc>
          <w:tcPr>
            <w:tcW w:w="1418" w:type="dxa"/>
            <w:vAlign w:val="center"/>
          </w:tcPr>
          <w:p w:rsidR="00E64240" w:rsidRPr="00BF782F" w:rsidRDefault="00E64240" w:rsidP="00D25264">
            <w:pPr>
              <w:jc w:val="both"/>
              <w:rPr>
                <w:lang w:val="ro-RO"/>
              </w:rPr>
            </w:pPr>
            <w:r>
              <w:rPr>
                <w:lang w:val="ro-RO"/>
              </w:rPr>
              <w:t>661</w:t>
            </w:r>
          </w:p>
        </w:tc>
        <w:tc>
          <w:tcPr>
            <w:tcW w:w="1843" w:type="dxa"/>
            <w:vAlign w:val="center"/>
          </w:tcPr>
          <w:p w:rsidR="00E64240" w:rsidRPr="00BF782F" w:rsidRDefault="0082621D" w:rsidP="00D25264">
            <w:pPr>
              <w:jc w:val="both"/>
              <w:rPr>
                <w:lang w:val="ro-RO"/>
              </w:rPr>
            </w:pPr>
            <w:r>
              <w:rPr>
                <w:lang w:val="ro-RO"/>
              </w:rPr>
              <w:t>532</w:t>
            </w:r>
          </w:p>
        </w:tc>
        <w:tc>
          <w:tcPr>
            <w:tcW w:w="1559" w:type="dxa"/>
            <w:vAlign w:val="center"/>
          </w:tcPr>
          <w:p w:rsidR="00E64240" w:rsidRPr="00BF782F" w:rsidRDefault="0082621D" w:rsidP="00D25264">
            <w:pPr>
              <w:jc w:val="both"/>
              <w:rPr>
                <w:lang w:val="ro-RO"/>
              </w:rPr>
            </w:pPr>
            <w:r>
              <w:rPr>
                <w:lang w:val="ro-RO"/>
              </w:rPr>
              <w:t>691</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4</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21 tone, dar mai mică de 23 tone</w:t>
            </w:r>
          </w:p>
        </w:tc>
        <w:tc>
          <w:tcPr>
            <w:tcW w:w="1842" w:type="dxa"/>
            <w:vAlign w:val="center"/>
          </w:tcPr>
          <w:p w:rsidR="00E64240" w:rsidRPr="00BF782F" w:rsidRDefault="00E64240" w:rsidP="00D25264">
            <w:pPr>
              <w:jc w:val="both"/>
              <w:rPr>
                <w:lang w:val="ro-RO"/>
              </w:rPr>
            </w:pPr>
            <w:r>
              <w:rPr>
                <w:lang w:val="ro-RO"/>
              </w:rPr>
              <w:t>661</w:t>
            </w:r>
          </w:p>
        </w:tc>
        <w:tc>
          <w:tcPr>
            <w:tcW w:w="1418" w:type="dxa"/>
            <w:vAlign w:val="center"/>
          </w:tcPr>
          <w:p w:rsidR="00E64240" w:rsidRPr="00BF782F" w:rsidRDefault="00E64240" w:rsidP="00D25264">
            <w:pPr>
              <w:jc w:val="both"/>
              <w:rPr>
                <w:lang w:val="ro-RO"/>
              </w:rPr>
            </w:pPr>
            <w:r>
              <w:rPr>
                <w:lang w:val="ro-RO"/>
              </w:rPr>
              <w:t>1019</w:t>
            </w:r>
          </w:p>
        </w:tc>
        <w:tc>
          <w:tcPr>
            <w:tcW w:w="1843" w:type="dxa"/>
            <w:vAlign w:val="center"/>
          </w:tcPr>
          <w:p w:rsidR="00E64240" w:rsidRPr="00BF782F" w:rsidRDefault="0082621D" w:rsidP="00D25264">
            <w:pPr>
              <w:jc w:val="both"/>
              <w:rPr>
                <w:lang w:val="ro-RO"/>
              </w:rPr>
            </w:pPr>
            <w:r>
              <w:rPr>
                <w:lang w:val="ro-RO"/>
              </w:rPr>
              <w:t>691</w:t>
            </w:r>
          </w:p>
        </w:tc>
        <w:tc>
          <w:tcPr>
            <w:tcW w:w="1559" w:type="dxa"/>
            <w:vAlign w:val="center"/>
          </w:tcPr>
          <w:p w:rsidR="00E64240" w:rsidRPr="00BF782F" w:rsidRDefault="0082621D" w:rsidP="00D25264">
            <w:pPr>
              <w:jc w:val="both"/>
              <w:rPr>
                <w:lang w:val="ro-RO"/>
              </w:rPr>
            </w:pPr>
            <w:r>
              <w:rPr>
                <w:lang w:val="ro-RO"/>
              </w:rPr>
              <w:t>1066</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5</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23 tone, dar mai mică de 25 tone</w:t>
            </w:r>
          </w:p>
        </w:tc>
        <w:tc>
          <w:tcPr>
            <w:tcW w:w="1842" w:type="dxa"/>
            <w:vAlign w:val="center"/>
          </w:tcPr>
          <w:p w:rsidR="00E64240" w:rsidRPr="00BF782F" w:rsidRDefault="00E64240" w:rsidP="00D25264">
            <w:pPr>
              <w:jc w:val="both"/>
              <w:rPr>
                <w:lang w:val="ro-RO"/>
              </w:rPr>
            </w:pPr>
            <w:r>
              <w:rPr>
                <w:lang w:val="ro-RO"/>
              </w:rPr>
              <w:t>1019</w:t>
            </w:r>
          </w:p>
        </w:tc>
        <w:tc>
          <w:tcPr>
            <w:tcW w:w="1418" w:type="dxa"/>
            <w:vAlign w:val="center"/>
          </w:tcPr>
          <w:p w:rsidR="00E64240" w:rsidRPr="00BF782F" w:rsidRDefault="00E64240" w:rsidP="00D25264">
            <w:pPr>
              <w:jc w:val="both"/>
              <w:rPr>
                <w:lang w:val="ro-RO"/>
              </w:rPr>
            </w:pPr>
            <w:r>
              <w:rPr>
                <w:lang w:val="ro-RO"/>
              </w:rPr>
              <w:t>1583</w:t>
            </w:r>
          </w:p>
        </w:tc>
        <w:tc>
          <w:tcPr>
            <w:tcW w:w="1843" w:type="dxa"/>
            <w:vAlign w:val="center"/>
          </w:tcPr>
          <w:p w:rsidR="00E64240" w:rsidRPr="00BF782F" w:rsidRDefault="0082621D" w:rsidP="00D25264">
            <w:pPr>
              <w:jc w:val="both"/>
              <w:rPr>
                <w:lang w:val="ro-RO"/>
              </w:rPr>
            </w:pPr>
            <w:r>
              <w:rPr>
                <w:lang w:val="ro-RO"/>
              </w:rPr>
              <w:t>1066</w:t>
            </w:r>
          </w:p>
        </w:tc>
        <w:tc>
          <w:tcPr>
            <w:tcW w:w="1559" w:type="dxa"/>
            <w:vAlign w:val="center"/>
          </w:tcPr>
          <w:p w:rsidR="00E64240" w:rsidRPr="00BF782F" w:rsidRDefault="0082621D" w:rsidP="00D25264">
            <w:pPr>
              <w:jc w:val="both"/>
              <w:rPr>
                <w:lang w:val="ro-RO"/>
              </w:rPr>
            </w:pPr>
            <w:r>
              <w:rPr>
                <w:lang w:val="ro-RO"/>
              </w:rPr>
              <w:t>1656</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6</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25 tone, dar mai mică de 26 tone</w:t>
            </w:r>
          </w:p>
        </w:tc>
        <w:tc>
          <w:tcPr>
            <w:tcW w:w="1842" w:type="dxa"/>
            <w:vAlign w:val="center"/>
          </w:tcPr>
          <w:p w:rsidR="00E64240" w:rsidRPr="00BF782F" w:rsidRDefault="00E64240" w:rsidP="00D25264">
            <w:pPr>
              <w:jc w:val="both"/>
              <w:rPr>
                <w:lang w:val="ro-RO"/>
              </w:rPr>
            </w:pPr>
            <w:r>
              <w:rPr>
                <w:lang w:val="ro-RO"/>
              </w:rPr>
              <w:t>1019</w:t>
            </w:r>
          </w:p>
        </w:tc>
        <w:tc>
          <w:tcPr>
            <w:tcW w:w="1418" w:type="dxa"/>
            <w:vAlign w:val="center"/>
          </w:tcPr>
          <w:p w:rsidR="00E64240" w:rsidRPr="00BF782F" w:rsidRDefault="00E64240" w:rsidP="00D25264">
            <w:pPr>
              <w:jc w:val="both"/>
              <w:rPr>
                <w:lang w:val="ro-RO"/>
              </w:rPr>
            </w:pPr>
            <w:r>
              <w:rPr>
                <w:lang w:val="ro-RO"/>
              </w:rPr>
              <w:t>1583</w:t>
            </w:r>
          </w:p>
        </w:tc>
        <w:tc>
          <w:tcPr>
            <w:tcW w:w="1843" w:type="dxa"/>
            <w:vAlign w:val="center"/>
          </w:tcPr>
          <w:p w:rsidR="00E64240" w:rsidRPr="00BF782F" w:rsidRDefault="0082621D" w:rsidP="00D25264">
            <w:pPr>
              <w:jc w:val="both"/>
              <w:rPr>
                <w:lang w:val="ro-RO"/>
              </w:rPr>
            </w:pPr>
            <w:r>
              <w:rPr>
                <w:lang w:val="ro-RO"/>
              </w:rPr>
              <w:t>1066</w:t>
            </w:r>
          </w:p>
        </w:tc>
        <w:tc>
          <w:tcPr>
            <w:tcW w:w="1559" w:type="dxa"/>
            <w:vAlign w:val="center"/>
          </w:tcPr>
          <w:p w:rsidR="00E64240" w:rsidRPr="00BF782F" w:rsidRDefault="0082621D" w:rsidP="00D25264">
            <w:pPr>
              <w:jc w:val="both"/>
              <w:rPr>
                <w:lang w:val="ro-RO"/>
              </w:rPr>
            </w:pPr>
            <w:r>
              <w:rPr>
                <w:lang w:val="ro-RO"/>
              </w:rPr>
              <w:t>1656</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7</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26 tone</w:t>
            </w:r>
          </w:p>
        </w:tc>
        <w:tc>
          <w:tcPr>
            <w:tcW w:w="1842" w:type="dxa"/>
            <w:vAlign w:val="center"/>
          </w:tcPr>
          <w:p w:rsidR="00E64240" w:rsidRPr="00BF782F" w:rsidRDefault="00E64240" w:rsidP="00D25264">
            <w:pPr>
              <w:jc w:val="both"/>
              <w:rPr>
                <w:lang w:val="ro-RO"/>
              </w:rPr>
            </w:pPr>
            <w:r>
              <w:rPr>
                <w:lang w:val="ro-RO"/>
              </w:rPr>
              <w:t>1019</w:t>
            </w:r>
          </w:p>
        </w:tc>
        <w:tc>
          <w:tcPr>
            <w:tcW w:w="1418" w:type="dxa"/>
            <w:vAlign w:val="center"/>
          </w:tcPr>
          <w:p w:rsidR="00E64240" w:rsidRPr="00BF782F" w:rsidRDefault="00E64240" w:rsidP="00D25264">
            <w:pPr>
              <w:jc w:val="both"/>
              <w:rPr>
                <w:lang w:val="ro-RO"/>
              </w:rPr>
            </w:pPr>
            <w:r>
              <w:rPr>
                <w:lang w:val="ro-RO"/>
              </w:rPr>
              <w:t>1583</w:t>
            </w:r>
          </w:p>
        </w:tc>
        <w:tc>
          <w:tcPr>
            <w:tcW w:w="1843" w:type="dxa"/>
            <w:vAlign w:val="center"/>
          </w:tcPr>
          <w:p w:rsidR="00E64240" w:rsidRPr="00BF782F" w:rsidRDefault="0082621D" w:rsidP="00D25264">
            <w:pPr>
              <w:jc w:val="both"/>
              <w:rPr>
                <w:lang w:val="ro-RO"/>
              </w:rPr>
            </w:pPr>
            <w:r>
              <w:rPr>
                <w:lang w:val="ro-RO"/>
              </w:rPr>
              <w:t>1066</w:t>
            </w:r>
          </w:p>
        </w:tc>
        <w:tc>
          <w:tcPr>
            <w:tcW w:w="1559" w:type="dxa"/>
            <w:vAlign w:val="center"/>
          </w:tcPr>
          <w:p w:rsidR="00E64240" w:rsidRPr="00BF782F" w:rsidRDefault="0082621D" w:rsidP="00D25264">
            <w:pPr>
              <w:jc w:val="both"/>
              <w:rPr>
                <w:lang w:val="ro-RO"/>
              </w:rPr>
            </w:pPr>
            <w:r>
              <w:rPr>
                <w:lang w:val="ro-RO"/>
              </w:rPr>
              <w:t>1656</w:t>
            </w:r>
          </w:p>
        </w:tc>
      </w:tr>
      <w:tr w:rsidR="00E64240" w:rsidRPr="00BF782F" w:rsidTr="00E36EB5">
        <w:tc>
          <w:tcPr>
            <w:tcW w:w="477" w:type="dxa"/>
            <w:vAlign w:val="center"/>
          </w:tcPr>
          <w:p w:rsidR="00E64240" w:rsidRPr="00BF782F" w:rsidRDefault="00E64240" w:rsidP="00D25264">
            <w:pPr>
              <w:jc w:val="both"/>
              <w:rPr>
                <w:lang w:val="ro-RO"/>
              </w:rPr>
            </w:pPr>
            <w:r w:rsidRPr="00BF782F">
              <w:rPr>
                <w:lang w:val="ro-RO"/>
              </w:rPr>
              <w:t>III.</w:t>
            </w:r>
          </w:p>
        </w:tc>
        <w:tc>
          <w:tcPr>
            <w:tcW w:w="3261" w:type="dxa"/>
            <w:gridSpan w:val="2"/>
            <w:vAlign w:val="center"/>
          </w:tcPr>
          <w:p w:rsidR="00E64240" w:rsidRPr="00BF782F" w:rsidRDefault="00E64240" w:rsidP="00D25264">
            <w:pPr>
              <w:jc w:val="both"/>
              <w:rPr>
                <w:b/>
                <w:lang w:val="ro-RO"/>
              </w:rPr>
            </w:pPr>
            <w:r w:rsidRPr="00BF782F">
              <w:rPr>
                <w:b/>
                <w:lang w:val="ro-RO"/>
              </w:rPr>
              <w:t>4 axe</w:t>
            </w:r>
          </w:p>
        </w:tc>
        <w:tc>
          <w:tcPr>
            <w:tcW w:w="1842" w:type="dxa"/>
            <w:vAlign w:val="center"/>
          </w:tcPr>
          <w:p w:rsidR="00E64240" w:rsidRPr="00BF782F" w:rsidRDefault="00E64240" w:rsidP="00D25264">
            <w:pPr>
              <w:jc w:val="both"/>
              <w:rPr>
                <w:b/>
                <w:lang w:val="ro-RO"/>
              </w:rPr>
            </w:pPr>
          </w:p>
        </w:tc>
        <w:tc>
          <w:tcPr>
            <w:tcW w:w="1418" w:type="dxa"/>
            <w:vAlign w:val="center"/>
          </w:tcPr>
          <w:p w:rsidR="00E64240" w:rsidRPr="00BF782F" w:rsidRDefault="00E64240" w:rsidP="00D25264">
            <w:pPr>
              <w:jc w:val="both"/>
              <w:rPr>
                <w:b/>
                <w:lang w:val="ro-RO"/>
              </w:rPr>
            </w:pPr>
          </w:p>
        </w:tc>
        <w:tc>
          <w:tcPr>
            <w:tcW w:w="1843" w:type="dxa"/>
            <w:vAlign w:val="center"/>
          </w:tcPr>
          <w:p w:rsidR="00E64240" w:rsidRPr="00BF782F" w:rsidRDefault="00E64240" w:rsidP="00D25264">
            <w:pPr>
              <w:jc w:val="both"/>
              <w:rPr>
                <w:b/>
                <w:lang w:val="ro-RO"/>
              </w:rPr>
            </w:pPr>
          </w:p>
        </w:tc>
        <w:tc>
          <w:tcPr>
            <w:tcW w:w="1559" w:type="dxa"/>
            <w:vAlign w:val="center"/>
          </w:tcPr>
          <w:p w:rsidR="00E64240" w:rsidRPr="00BF782F" w:rsidRDefault="00E64240" w:rsidP="00D25264">
            <w:pPr>
              <w:jc w:val="both"/>
              <w:rPr>
                <w:b/>
                <w:lang w:val="ro-RO"/>
              </w:rPr>
            </w:pP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1</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23 tone, dar mai mică de 25 tone</w:t>
            </w:r>
          </w:p>
        </w:tc>
        <w:tc>
          <w:tcPr>
            <w:tcW w:w="1842" w:type="dxa"/>
            <w:vAlign w:val="center"/>
          </w:tcPr>
          <w:p w:rsidR="00E64240" w:rsidRPr="00BF782F" w:rsidRDefault="00E64240" w:rsidP="00D25264">
            <w:pPr>
              <w:jc w:val="both"/>
              <w:rPr>
                <w:lang w:val="ro-RO"/>
              </w:rPr>
            </w:pPr>
            <w:r>
              <w:rPr>
                <w:lang w:val="ro-RO"/>
              </w:rPr>
              <w:t>661</w:t>
            </w:r>
          </w:p>
        </w:tc>
        <w:tc>
          <w:tcPr>
            <w:tcW w:w="1418" w:type="dxa"/>
            <w:vAlign w:val="center"/>
          </w:tcPr>
          <w:p w:rsidR="00E64240" w:rsidRPr="00BF782F" w:rsidRDefault="00E64240" w:rsidP="00D25264">
            <w:pPr>
              <w:jc w:val="both"/>
              <w:rPr>
                <w:lang w:val="ro-RO"/>
              </w:rPr>
            </w:pPr>
            <w:r>
              <w:rPr>
                <w:lang w:val="ro-RO"/>
              </w:rPr>
              <w:t>670</w:t>
            </w:r>
          </w:p>
        </w:tc>
        <w:tc>
          <w:tcPr>
            <w:tcW w:w="1843" w:type="dxa"/>
            <w:vAlign w:val="center"/>
          </w:tcPr>
          <w:p w:rsidR="00E64240" w:rsidRPr="00BF782F" w:rsidRDefault="0082621D" w:rsidP="00D25264">
            <w:pPr>
              <w:jc w:val="both"/>
              <w:rPr>
                <w:lang w:val="ro-RO"/>
              </w:rPr>
            </w:pPr>
            <w:r>
              <w:rPr>
                <w:lang w:val="ro-RO"/>
              </w:rPr>
              <w:t>691</w:t>
            </w:r>
          </w:p>
        </w:tc>
        <w:tc>
          <w:tcPr>
            <w:tcW w:w="1559" w:type="dxa"/>
            <w:vAlign w:val="center"/>
          </w:tcPr>
          <w:p w:rsidR="00E64240" w:rsidRPr="00BF782F" w:rsidRDefault="0082621D" w:rsidP="00D25264">
            <w:pPr>
              <w:jc w:val="both"/>
              <w:rPr>
                <w:lang w:val="ro-RO"/>
              </w:rPr>
            </w:pPr>
            <w:r>
              <w:rPr>
                <w:lang w:val="ro-RO"/>
              </w:rPr>
              <w:t>701</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2</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25 tone, dar mai mică de 27 tone</w:t>
            </w:r>
          </w:p>
        </w:tc>
        <w:tc>
          <w:tcPr>
            <w:tcW w:w="1842" w:type="dxa"/>
            <w:vAlign w:val="center"/>
          </w:tcPr>
          <w:p w:rsidR="00E64240" w:rsidRPr="00BF782F" w:rsidRDefault="00E64240" w:rsidP="00D25264">
            <w:pPr>
              <w:jc w:val="both"/>
              <w:rPr>
                <w:lang w:val="ro-RO"/>
              </w:rPr>
            </w:pPr>
            <w:r>
              <w:rPr>
                <w:lang w:val="ro-RO"/>
              </w:rPr>
              <w:t>670</w:t>
            </w:r>
          </w:p>
        </w:tc>
        <w:tc>
          <w:tcPr>
            <w:tcW w:w="1418" w:type="dxa"/>
            <w:vAlign w:val="center"/>
          </w:tcPr>
          <w:p w:rsidR="00E64240" w:rsidRPr="00BF782F" w:rsidRDefault="00E64240" w:rsidP="00D25264">
            <w:pPr>
              <w:jc w:val="both"/>
              <w:rPr>
                <w:lang w:val="ro-RO"/>
              </w:rPr>
            </w:pPr>
            <w:r>
              <w:rPr>
                <w:lang w:val="ro-RO"/>
              </w:rPr>
              <w:t>1046</w:t>
            </w:r>
          </w:p>
        </w:tc>
        <w:tc>
          <w:tcPr>
            <w:tcW w:w="1843" w:type="dxa"/>
            <w:vAlign w:val="center"/>
          </w:tcPr>
          <w:p w:rsidR="00E64240" w:rsidRPr="00BF782F" w:rsidRDefault="0082621D" w:rsidP="00D25264">
            <w:pPr>
              <w:jc w:val="both"/>
              <w:rPr>
                <w:lang w:val="ro-RO"/>
              </w:rPr>
            </w:pPr>
            <w:r>
              <w:rPr>
                <w:lang w:val="ro-RO"/>
              </w:rPr>
              <w:t>691</w:t>
            </w:r>
          </w:p>
        </w:tc>
        <w:tc>
          <w:tcPr>
            <w:tcW w:w="1559" w:type="dxa"/>
            <w:vAlign w:val="center"/>
          </w:tcPr>
          <w:p w:rsidR="00E64240" w:rsidRPr="00BF782F" w:rsidRDefault="0082621D" w:rsidP="00D25264">
            <w:pPr>
              <w:jc w:val="both"/>
              <w:rPr>
                <w:lang w:val="ro-RO"/>
              </w:rPr>
            </w:pPr>
            <w:r>
              <w:rPr>
                <w:lang w:val="ro-RO"/>
              </w:rPr>
              <w:t>1094</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3</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27 tone, dar mai mică de 29 tone</w:t>
            </w:r>
          </w:p>
        </w:tc>
        <w:tc>
          <w:tcPr>
            <w:tcW w:w="1842" w:type="dxa"/>
            <w:vAlign w:val="center"/>
          </w:tcPr>
          <w:p w:rsidR="00E64240" w:rsidRPr="00BF782F" w:rsidRDefault="00E64240" w:rsidP="00D25264">
            <w:pPr>
              <w:jc w:val="both"/>
              <w:rPr>
                <w:lang w:val="ro-RO"/>
              </w:rPr>
            </w:pPr>
            <w:r>
              <w:rPr>
                <w:lang w:val="ro-RO"/>
              </w:rPr>
              <w:t>1046</w:t>
            </w:r>
          </w:p>
        </w:tc>
        <w:tc>
          <w:tcPr>
            <w:tcW w:w="1418" w:type="dxa"/>
            <w:vAlign w:val="center"/>
          </w:tcPr>
          <w:p w:rsidR="00E64240" w:rsidRPr="00BF782F" w:rsidRDefault="00E64240" w:rsidP="00D25264">
            <w:pPr>
              <w:jc w:val="both"/>
              <w:rPr>
                <w:lang w:val="ro-RO"/>
              </w:rPr>
            </w:pPr>
            <w:r>
              <w:rPr>
                <w:lang w:val="ro-RO"/>
              </w:rPr>
              <w:t>1661</w:t>
            </w:r>
          </w:p>
        </w:tc>
        <w:tc>
          <w:tcPr>
            <w:tcW w:w="1843" w:type="dxa"/>
            <w:vAlign w:val="center"/>
          </w:tcPr>
          <w:p w:rsidR="00E64240" w:rsidRPr="00BF782F" w:rsidRDefault="0082621D" w:rsidP="00D25264">
            <w:pPr>
              <w:jc w:val="both"/>
              <w:rPr>
                <w:lang w:val="ro-RO"/>
              </w:rPr>
            </w:pPr>
            <w:r>
              <w:rPr>
                <w:lang w:val="ro-RO"/>
              </w:rPr>
              <w:t>1094</w:t>
            </w:r>
          </w:p>
        </w:tc>
        <w:tc>
          <w:tcPr>
            <w:tcW w:w="1559" w:type="dxa"/>
            <w:vAlign w:val="center"/>
          </w:tcPr>
          <w:p w:rsidR="00E64240" w:rsidRPr="00BF782F" w:rsidRDefault="0082621D" w:rsidP="00D25264">
            <w:pPr>
              <w:jc w:val="both"/>
              <w:rPr>
                <w:lang w:val="ro-RO"/>
              </w:rPr>
            </w:pPr>
            <w:r>
              <w:rPr>
                <w:lang w:val="ro-RO"/>
              </w:rPr>
              <w:t>1737</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4</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29 tone, dar mai mică de 31 tone</w:t>
            </w:r>
          </w:p>
        </w:tc>
        <w:tc>
          <w:tcPr>
            <w:tcW w:w="1842" w:type="dxa"/>
            <w:vAlign w:val="center"/>
          </w:tcPr>
          <w:p w:rsidR="00E64240" w:rsidRPr="00BF782F" w:rsidRDefault="00E64240" w:rsidP="00D25264">
            <w:pPr>
              <w:jc w:val="both"/>
              <w:rPr>
                <w:lang w:val="ro-RO"/>
              </w:rPr>
            </w:pPr>
            <w:r>
              <w:rPr>
                <w:lang w:val="ro-RO"/>
              </w:rPr>
              <w:t>1661</w:t>
            </w:r>
          </w:p>
        </w:tc>
        <w:tc>
          <w:tcPr>
            <w:tcW w:w="1418" w:type="dxa"/>
            <w:vAlign w:val="center"/>
          </w:tcPr>
          <w:p w:rsidR="00E64240" w:rsidRPr="00BF782F" w:rsidRDefault="00E64240" w:rsidP="00D25264">
            <w:pPr>
              <w:jc w:val="both"/>
              <w:rPr>
                <w:lang w:val="ro-RO"/>
              </w:rPr>
            </w:pPr>
            <w:r>
              <w:rPr>
                <w:lang w:val="ro-RO"/>
              </w:rPr>
              <w:t>2464</w:t>
            </w:r>
          </w:p>
        </w:tc>
        <w:tc>
          <w:tcPr>
            <w:tcW w:w="1843" w:type="dxa"/>
            <w:vAlign w:val="center"/>
          </w:tcPr>
          <w:p w:rsidR="00E64240" w:rsidRPr="00BF782F" w:rsidRDefault="0082621D" w:rsidP="00D25264">
            <w:pPr>
              <w:jc w:val="both"/>
              <w:rPr>
                <w:lang w:val="ro-RO"/>
              </w:rPr>
            </w:pPr>
            <w:r>
              <w:rPr>
                <w:lang w:val="ro-RO"/>
              </w:rPr>
              <w:t>1737</w:t>
            </w:r>
          </w:p>
        </w:tc>
        <w:tc>
          <w:tcPr>
            <w:tcW w:w="1559" w:type="dxa"/>
            <w:vAlign w:val="center"/>
          </w:tcPr>
          <w:p w:rsidR="00E64240" w:rsidRPr="00BF782F" w:rsidRDefault="0082621D" w:rsidP="00D25264">
            <w:pPr>
              <w:jc w:val="both"/>
              <w:rPr>
                <w:lang w:val="ro-RO"/>
              </w:rPr>
            </w:pPr>
            <w:r>
              <w:rPr>
                <w:lang w:val="ro-RO"/>
              </w:rPr>
              <w:t>2577</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5</w:t>
            </w:r>
          </w:p>
        </w:tc>
        <w:tc>
          <w:tcPr>
            <w:tcW w:w="2835" w:type="dxa"/>
            <w:vAlign w:val="center"/>
          </w:tcPr>
          <w:p w:rsidR="00E64240" w:rsidRPr="00BF782F" w:rsidRDefault="00E64240" w:rsidP="00D25264">
            <w:pPr>
              <w:jc w:val="both"/>
              <w:rPr>
                <w:rFonts w:cs="Arial"/>
                <w:lang w:val="ro-RO"/>
              </w:rPr>
            </w:pPr>
            <w:r w:rsidRPr="00BF782F">
              <w:rPr>
                <w:rFonts w:cs="Arial"/>
                <w:lang w:val="ro-RO"/>
              </w:rPr>
              <w:t>Masa de cel puţin 31 tone, dar mai mică de 32 tone</w:t>
            </w:r>
          </w:p>
        </w:tc>
        <w:tc>
          <w:tcPr>
            <w:tcW w:w="1842" w:type="dxa"/>
            <w:vAlign w:val="center"/>
          </w:tcPr>
          <w:p w:rsidR="00E64240" w:rsidRPr="00BF782F" w:rsidRDefault="00E64240" w:rsidP="00D25264">
            <w:pPr>
              <w:jc w:val="both"/>
              <w:rPr>
                <w:lang w:val="ro-RO"/>
              </w:rPr>
            </w:pPr>
            <w:r>
              <w:rPr>
                <w:lang w:val="ro-RO"/>
              </w:rPr>
              <w:t>1661</w:t>
            </w:r>
          </w:p>
        </w:tc>
        <w:tc>
          <w:tcPr>
            <w:tcW w:w="1418" w:type="dxa"/>
            <w:vAlign w:val="center"/>
          </w:tcPr>
          <w:p w:rsidR="00E64240" w:rsidRPr="00BF782F" w:rsidRDefault="00E64240" w:rsidP="00D25264">
            <w:pPr>
              <w:jc w:val="both"/>
              <w:rPr>
                <w:lang w:val="ro-RO"/>
              </w:rPr>
            </w:pPr>
            <w:r>
              <w:rPr>
                <w:lang w:val="ro-RO"/>
              </w:rPr>
              <w:t>2464</w:t>
            </w:r>
          </w:p>
        </w:tc>
        <w:tc>
          <w:tcPr>
            <w:tcW w:w="1843" w:type="dxa"/>
            <w:vAlign w:val="center"/>
          </w:tcPr>
          <w:p w:rsidR="00E64240" w:rsidRPr="00BF782F" w:rsidRDefault="0082621D" w:rsidP="00D25264">
            <w:pPr>
              <w:jc w:val="both"/>
              <w:rPr>
                <w:lang w:val="ro-RO"/>
              </w:rPr>
            </w:pPr>
            <w:r>
              <w:rPr>
                <w:lang w:val="ro-RO"/>
              </w:rPr>
              <w:t>1737</w:t>
            </w:r>
          </w:p>
        </w:tc>
        <w:tc>
          <w:tcPr>
            <w:tcW w:w="1559" w:type="dxa"/>
            <w:vAlign w:val="center"/>
          </w:tcPr>
          <w:p w:rsidR="00E64240" w:rsidRPr="00BF782F" w:rsidRDefault="0082621D" w:rsidP="00D25264">
            <w:pPr>
              <w:jc w:val="both"/>
              <w:rPr>
                <w:lang w:val="ro-RO"/>
              </w:rPr>
            </w:pPr>
            <w:r>
              <w:rPr>
                <w:lang w:val="ro-RO"/>
              </w:rPr>
              <w:t>2577</w:t>
            </w:r>
          </w:p>
        </w:tc>
      </w:tr>
      <w:tr w:rsidR="00E64240" w:rsidRPr="00BF782F" w:rsidTr="00E36EB5">
        <w:tc>
          <w:tcPr>
            <w:tcW w:w="477" w:type="dxa"/>
            <w:vAlign w:val="center"/>
          </w:tcPr>
          <w:p w:rsidR="00E64240" w:rsidRPr="00BF782F" w:rsidRDefault="00E64240" w:rsidP="00D25264">
            <w:pPr>
              <w:jc w:val="both"/>
              <w:rPr>
                <w:lang w:val="ro-RO"/>
              </w:rPr>
            </w:pPr>
          </w:p>
        </w:tc>
        <w:tc>
          <w:tcPr>
            <w:tcW w:w="426" w:type="dxa"/>
            <w:vAlign w:val="center"/>
          </w:tcPr>
          <w:p w:rsidR="00E64240" w:rsidRPr="00BF782F" w:rsidRDefault="00E64240" w:rsidP="00D25264">
            <w:pPr>
              <w:jc w:val="both"/>
              <w:rPr>
                <w:rFonts w:cs="Arial"/>
                <w:lang w:val="ro-RO"/>
              </w:rPr>
            </w:pPr>
            <w:r w:rsidRPr="00BF782F">
              <w:rPr>
                <w:rFonts w:cs="Arial"/>
                <w:lang w:val="ro-RO"/>
              </w:rPr>
              <w:t>6</w:t>
            </w:r>
          </w:p>
        </w:tc>
        <w:tc>
          <w:tcPr>
            <w:tcW w:w="2835" w:type="dxa"/>
            <w:vAlign w:val="center"/>
          </w:tcPr>
          <w:p w:rsidR="00E64240" w:rsidRPr="00BF782F" w:rsidRDefault="00E64240" w:rsidP="00D25264">
            <w:pPr>
              <w:jc w:val="both"/>
              <w:rPr>
                <w:rFonts w:cs="Arial"/>
                <w:lang w:val="ro-RO"/>
              </w:rPr>
            </w:pPr>
            <w:r w:rsidRPr="00BF782F">
              <w:rPr>
                <w:rFonts w:cs="Arial"/>
                <w:lang w:val="ro-RO"/>
              </w:rPr>
              <w:t xml:space="preserve">Masa de cel puţin 32 tone </w:t>
            </w:r>
          </w:p>
        </w:tc>
        <w:tc>
          <w:tcPr>
            <w:tcW w:w="1842" w:type="dxa"/>
            <w:vAlign w:val="center"/>
          </w:tcPr>
          <w:p w:rsidR="00E64240" w:rsidRPr="00BF782F" w:rsidRDefault="00E64240" w:rsidP="00D25264">
            <w:pPr>
              <w:jc w:val="both"/>
              <w:rPr>
                <w:lang w:val="ro-RO"/>
              </w:rPr>
            </w:pPr>
            <w:r>
              <w:rPr>
                <w:lang w:val="ro-RO"/>
              </w:rPr>
              <w:t>1661</w:t>
            </w:r>
          </w:p>
        </w:tc>
        <w:tc>
          <w:tcPr>
            <w:tcW w:w="1418" w:type="dxa"/>
            <w:vAlign w:val="center"/>
          </w:tcPr>
          <w:p w:rsidR="00E64240" w:rsidRPr="00BF782F" w:rsidRDefault="00E64240" w:rsidP="00D25264">
            <w:pPr>
              <w:jc w:val="both"/>
              <w:rPr>
                <w:lang w:val="ro-RO"/>
              </w:rPr>
            </w:pPr>
            <w:r>
              <w:rPr>
                <w:lang w:val="ro-RO"/>
              </w:rPr>
              <w:t>2464</w:t>
            </w:r>
          </w:p>
        </w:tc>
        <w:tc>
          <w:tcPr>
            <w:tcW w:w="1843" w:type="dxa"/>
            <w:vAlign w:val="center"/>
          </w:tcPr>
          <w:p w:rsidR="00E64240" w:rsidRPr="00BF782F" w:rsidRDefault="0082621D" w:rsidP="00D25264">
            <w:pPr>
              <w:jc w:val="both"/>
              <w:rPr>
                <w:lang w:val="ro-RO"/>
              </w:rPr>
            </w:pPr>
            <w:r>
              <w:rPr>
                <w:lang w:val="ro-RO"/>
              </w:rPr>
              <w:t>1737</w:t>
            </w:r>
          </w:p>
        </w:tc>
        <w:tc>
          <w:tcPr>
            <w:tcW w:w="1559" w:type="dxa"/>
            <w:vAlign w:val="center"/>
          </w:tcPr>
          <w:p w:rsidR="00E64240" w:rsidRPr="00BF782F" w:rsidRDefault="0082621D" w:rsidP="00D25264">
            <w:pPr>
              <w:jc w:val="both"/>
              <w:rPr>
                <w:lang w:val="ro-RO"/>
              </w:rPr>
            </w:pPr>
            <w:r>
              <w:rPr>
                <w:lang w:val="ro-RO"/>
              </w:rPr>
              <w:t>2577</w:t>
            </w:r>
          </w:p>
        </w:tc>
      </w:tr>
    </w:tbl>
    <w:p w:rsidR="004F3932" w:rsidRPr="00BF782F" w:rsidRDefault="004F3932" w:rsidP="00D25264">
      <w:pPr>
        <w:jc w:val="both"/>
        <w:rPr>
          <w:rFonts w:ascii="Courier New" w:hAnsi="Courier New" w:cs="Courier New"/>
        </w:rPr>
      </w:pPr>
    </w:p>
    <w:p w:rsidR="004F3932" w:rsidRPr="00E5660E" w:rsidRDefault="004F3932" w:rsidP="00D25264">
      <w:pPr>
        <w:jc w:val="both"/>
        <w:rPr>
          <w:rFonts w:cs="Courier New"/>
          <w:b/>
        </w:rPr>
      </w:pPr>
      <w:r w:rsidRPr="00BF782F">
        <w:rPr>
          <w:rFonts w:cs="Courier New"/>
        </w:rPr>
        <w:t xml:space="preserve"> </w:t>
      </w:r>
      <w:r w:rsidR="00266E80" w:rsidRPr="00BF782F">
        <w:rPr>
          <w:rFonts w:cs="Courier New"/>
        </w:rPr>
        <w:t>(6)</w:t>
      </w:r>
      <w:r w:rsidRPr="00BF782F">
        <w:rPr>
          <w:rFonts w:cs="Courier New"/>
        </w:rPr>
        <w:t xml:space="preserve">   </w:t>
      </w:r>
      <w:r w:rsidRPr="00E5660E">
        <w:rPr>
          <w:rFonts w:cs="Courier New"/>
          <w:b/>
        </w:rPr>
        <w:t>În cazul unei combinaţii de autovehicule, un autovehicul articulat sau tren rutier, de transport de marfă cu masa totală maximă autorizată egală sau mai mare de 12 tone, impozitul pe mijloacele de transport este egal cu suma corespunzătoare prevăzută în tabelul următor:</w:t>
      </w:r>
    </w:p>
    <w:p w:rsidR="004F3932" w:rsidRPr="00BF782F" w:rsidRDefault="004F3932" w:rsidP="00D25264">
      <w:pPr>
        <w:jc w:val="both"/>
        <w:rPr>
          <w:rFonts w:cs="Courier New"/>
        </w:rPr>
      </w:pPr>
      <w:r w:rsidRPr="00BF782F">
        <w:rPr>
          <w:rFonts w:cs="Courier New"/>
        </w:rPr>
        <w:t xml:space="preserve">                                                                                                                                                  </w:t>
      </w:r>
      <w:r w:rsidR="00C81715" w:rsidRPr="00BF782F">
        <w:rPr>
          <w:rFonts w:cs="Courier New"/>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373"/>
        <w:gridCol w:w="2834"/>
        <w:gridCol w:w="1842"/>
        <w:gridCol w:w="1418"/>
        <w:gridCol w:w="1844"/>
        <w:gridCol w:w="1655"/>
        <w:gridCol w:w="6"/>
      </w:tblGrid>
      <w:tr w:rsidR="00E36EB5" w:rsidRPr="00BF782F" w:rsidTr="00E36EB5">
        <w:tc>
          <w:tcPr>
            <w:tcW w:w="3737" w:type="dxa"/>
            <w:gridSpan w:val="3"/>
            <w:vMerge w:val="restart"/>
            <w:vAlign w:val="center"/>
          </w:tcPr>
          <w:p w:rsidR="00E36EB5" w:rsidRPr="00BF782F" w:rsidRDefault="00E36EB5" w:rsidP="00D25264">
            <w:pPr>
              <w:jc w:val="both"/>
              <w:rPr>
                <w:lang w:val="ro-RO"/>
              </w:rPr>
            </w:pPr>
            <w:r w:rsidRPr="00BF782F">
              <w:rPr>
                <w:rFonts w:cs="Arial"/>
                <w:lang w:val="ro-RO"/>
              </w:rPr>
              <w:t>Numărul de axe şi greutate brută încărcată maximă admisă</w:t>
            </w:r>
          </w:p>
        </w:tc>
        <w:tc>
          <w:tcPr>
            <w:tcW w:w="6765" w:type="dxa"/>
            <w:gridSpan w:val="5"/>
            <w:vAlign w:val="center"/>
          </w:tcPr>
          <w:p w:rsidR="00E36EB5" w:rsidRPr="00BF782F" w:rsidRDefault="00E36EB5" w:rsidP="00D25264">
            <w:pPr>
              <w:jc w:val="both"/>
              <w:rPr>
                <w:b/>
                <w:lang w:val="fr-FR"/>
              </w:rPr>
            </w:pPr>
            <w:r w:rsidRPr="00BF782F">
              <w:rPr>
                <w:b/>
                <w:lang w:val="fr-FR"/>
              </w:rPr>
              <w:t>Impozitul (lei/an)</w:t>
            </w:r>
          </w:p>
        </w:tc>
      </w:tr>
      <w:tr w:rsidR="00E36EB5" w:rsidRPr="00BF782F" w:rsidTr="00D63439">
        <w:trPr>
          <w:trHeight w:val="252"/>
        </w:trPr>
        <w:tc>
          <w:tcPr>
            <w:tcW w:w="3737" w:type="dxa"/>
            <w:gridSpan w:val="3"/>
            <w:vMerge/>
            <w:vAlign w:val="center"/>
          </w:tcPr>
          <w:p w:rsidR="00E36EB5" w:rsidRPr="00BF782F" w:rsidRDefault="00E36EB5" w:rsidP="00D25264">
            <w:pPr>
              <w:jc w:val="both"/>
              <w:rPr>
                <w:highlight w:val="yellow"/>
                <w:lang w:val="ro-RO"/>
              </w:rPr>
            </w:pPr>
          </w:p>
        </w:tc>
        <w:tc>
          <w:tcPr>
            <w:tcW w:w="3260" w:type="dxa"/>
            <w:gridSpan w:val="2"/>
            <w:vAlign w:val="center"/>
          </w:tcPr>
          <w:p w:rsidR="00E36EB5" w:rsidRPr="005713CC" w:rsidRDefault="00E36EB5" w:rsidP="00D25264">
            <w:pPr>
              <w:jc w:val="both"/>
              <w:rPr>
                <w:b/>
                <w:sz w:val="22"/>
                <w:szCs w:val="22"/>
              </w:rPr>
            </w:pPr>
            <w:r w:rsidRPr="005713CC">
              <w:rPr>
                <w:b/>
                <w:sz w:val="22"/>
                <w:szCs w:val="22"/>
              </w:rPr>
              <w:t>Niveluri existente in anul 2019</w:t>
            </w:r>
          </w:p>
        </w:tc>
        <w:tc>
          <w:tcPr>
            <w:tcW w:w="3505" w:type="dxa"/>
            <w:gridSpan w:val="3"/>
            <w:vAlign w:val="center"/>
          </w:tcPr>
          <w:p w:rsidR="00E36EB5" w:rsidRPr="005713CC" w:rsidRDefault="00E36EB5" w:rsidP="00D25264">
            <w:pPr>
              <w:jc w:val="both"/>
              <w:rPr>
                <w:b/>
                <w:sz w:val="22"/>
                <w:szCs w:val="22"/>
              </w:rPr>
            </w:pPr>
            <w:r w:rsidRPr="005713CC">
              <w:rPr>
                <w:b/>
                <w:sz w:val="22"/>
                <w:szCs w:val="22"/>
              </w:rPr>
              <w:t>Niveluri stabilite pentru anul 2020 indexate cu rata inflatiei de 4,6%</w:t>
            </w:r>
          </w:p>
        </w:tc>
      </w:tr>
      <w:tr w:rsidR="00E36EB5" w:rsidRPr="00BF782F" w:rsidTr="00E36EB5">
        <w:trPr>
          <w:trHeight w:val="1128"/>
        </w:trPr>
        <w:tc>
          <w:tcPr>
            <w:tcW w:w="3737" w:type="dxa"/>
            <w:gridSpan w:val="3"/>
            <w:vMerge/>
            <w:vAlign w:val="center"/>
          </w:tcPr>
          <w:p w:rsidR="00E36EB5" w:rsidRPr="00BF782F" w:rsidRDefault="00E36EB5" w:rsidP="00D25264">
            <w:pPr>
              <w:jc w:val="both"/>
              <w:rPr>
                <w:highlight w:val="yellow"/>
                <w:lang w:val="ro-RO"/>
              </w:rPr>
            </w:pPr>
          </w:p>
        </w:tc>
        <w:tc>
          <w:tcPr>
            <w:tcW w:w="1842" w:type="dxa"/>
            <w:vAlign w:val="center"/>
          </w:tcPr>
          <w:p w:rsidR="00E36EB5" w:rsidRDefault="00E36EB5" w:rsidP="00D25264">
            <w:pPr>
              <w:jc w:val="both"/>
              <w:rPr>
                <w:rFonts w:cs="Arial"/>
                <w:sz w:val="20"/>
                <w:szCs w:val="20"/>
                <w:lang w:val="ro-RO"/>
              </w:rPr>
            </w:pPr>
            <w:r w:rsidRPr="00E36EB5">
              <w:rPr>
                <w:rFonts w:cs="Arial"/>
                <w:sz w:val="20"/>
                <w:szCs w:val="20"/>
                <w:lang w:val="ro-RO"/>
              </w:rPr>
              <w:t>Ax(e) motor(oare)</w:t>
            </w:r>
          </w:p>
          <w:p w:rsidR="00E36EB5" w:rsidRPr="00E36EB5" w:rsidRDefault="00E36EB5" w:rsidP="00D25264">
            <w:pPr>
              <w:jc w:val="both"/>
              <w:rPr>
                <w:rFonts w:cs="Arial"/>
                <w:sz w:val="20"/>
                <w:szCs w:val="20"/>
                <w:lang w:val="ro-RO"/>
              </w:rPr>
            </w:pPr>
            <w:r w:rsidRPr="00E36EB5">
              <w:rPr>
                <w:rFonts w:cs="Arial"/>
                <w:sz w:val="20"/>
                <w:szCs w:val="20"/>
                <w:lang w:val="ro-RO"/>
              </w:rPr>
              <w:t>cu sistem de suspensie pneumatică sau echivalentele recunoscute</w:t>
            </w:r>
          </w:p>
        </w:tc>
        <w:tc>
          <w:tcPr>
            <w:tcW w:w="1418" w:type="dxa"/>
            <w:vAlign w:val="center"/>
          </w:tcPr>
          <w:p w:rsidR="00E36EB5" w:rsidRDefault="00E36EB5" w:rsidP="00D25264">
            <w:pPr>
              <w:jc w:val="both"/>
              <w:rPr>
                <w:rFonts w:cs="Arial"/>
                <w:sz w:val="20"/>
                <w:szCs w:val="20"/>
                <w:lang w:val="ro-RO"/>
              </w:rPr>
            </w:pPr>
            <w:r w:rsidRPr="00E36EB5">
              <w:rPr>
                <w:rFonts w:cs="Arial"/>
                <w:sz w:val="20"/>
                <w:szCs w:val="20"/>
                <w:lang w:val="ro-RO"/>
              </w:rPr>
              <w:t>Alte sisteme</w:t>
            </w:r>
          </w:p>
          <w:p w:rsidR="00E36EB5" w:rsidRPr="00E36EB5" w:rsidRDefault="00E36EB5" w:rsidP="00D25264">
            <w:pPr>
              <w:jc w:val="both"/>
              <w:rPr>
                <w:rFonts w:cs="Arial"/>
                <w:sz w:val="20"/>
                <w:szCs w:val="20"/>
                <w:lang w:val="ro-RO"/>
              </w:rPr>
            </w:pPr>
            <w:r w:rsidRPr="00E36EB5">
              <w:rPr>
                <w:rFonts w:cs="Arial"/>
                <w:sz w:val="20"/>
                <w:szCs w:val="20"/>
                <w:lang w:val="ro-RO"/>
              </w:rPr>
              <w:t>de suspensie pentru axele motoare</w:t>
            </w:r>
          </w:p>
        </w:tc>
        <w:tc>
          <w:tcPr>
            <w:tcW w:w="1844" w:type="dxa"/>
            <w:vAlign w:val="center"/>
          </w:tcPr>
          <w:p w:rsidR="00E36EB5" w:rsidRDefault="00E36EB5" w:rsidP="00D25264">
            <w:pPr>
              <w:jc w:val="both"/>
              <w:rPr>
                <w:rFonts w:cs="Arial"/>
                <w:sz w:val="20"/>
                <w:szCs w:val="20"/>
                <w:lang w:val="ro-RO"/>
              </w:rPr>
            </w:pPr>
            <w:r w:rsidRPr="00E36EB5">
              <w:rPr>
                <w:rFonts w:cs="Arial"/>
                <w:sz w:val="20"/>
                <w:szCs w:val="20"/>
                <w:lang w:val="ro-RO"/>
              </w:rPr>
              <w:t>Ax(e) motor(oare)</w:t>
            </w:r>
          </w:p>
          <w:p w:rsidR="00E36EB5" w:rsidRPr="00E36EB5" w:rsidRDefault="00E36EB5" w:rsidP="00D25264">
            <w:pPr>
              <w:jc w:val="both"/>
              <w:rPr>
                <w:rFonts w:cs="Arial"/>
                <w:sz w:val="20"/>
                <w:szCs w:val="20"/>
                <w:lang w:val="ro-RO"/>
              </w:rPr>
            </w:pPr>
            <w:r w:rsidRPr="00E36EB5">
              <w:rPr>
                <w:rFonts w:cs="Arial"/>
                <w:sz w:val="20"/>
                <w:szCs w:val="20"/>
                <w:lang w:val="ro-RO"/>
              </w:rPr>
              <w:t>cu sistem de suspensie pneumatică sau echivalentele recunoscute</w:t>
            </w:r>
          </w:p>
        </w:tc>
        <w:tc>
          <w:tcPr>
            <w:tcW w:w="1661" w:type="dxa"/>
            <w:gridSpan w:val="2"/>
            <w:vAlign w:val="center"/>
          </w:tcPr>
          <w:p w:rsidR="00E36EB5" w:rsidRDefault="00E36EB5" w:rsidP="00D25264">
            <w:pPr>
              <w:jc w:val="both"/>
              <w:rPr>
                <w:rFonts w:cs="Arial"/>
                <w:sz w:val="20"/>
                <w:szCs w:val="20"/>
                <w:lang w:val="ro-RO"/>
              </w:rPr>
            </w:pPr>
            <w:r w:rsidRPr="00E36EB5">
              <w:rPr>
                <w:rFonts w:cs="Arial"/>
                <w:sz w:val="20"/>
                <w:szCs w:val="20"/>
                <w:lang w:val="ro-RO"/>
              </w:rPr>
              <w:t>Alte sisteme</w:t>
            </w:r>
          </w:p>
          <w:p w:rsidR="00E36EB5" w:rsidRPr="00E36EB5" w:rsidRDefault="00E36EB5" w:rsidP="00D25264">
            <w:pPr>
              <w:jc w:val="both"/>
              <w:rPr>
                <w:rFonts w:cs="Arial"/>
                <w:sz w:val="20"/>
                <w:szCs w:val="20"/>
                <w:lang w:val="ro-RO"/>
              </w:rPr>
            </w:pPr>
            <w:r w:rsidRPr="00E36EB5">
              <w:rPr>
                <w:rFonts w:cs="Arial"/>
                <w:sz w:val="20"/>
                <w:szCs w:val="20"/>
                <w:lang w:val="ro-RO"/>
              </w:rPr>
              <w:t>de suspensie pentru axele motoare</w:t>
            </w:r>
          </w:p>
        </w:tc>
      </w:tr>
      <w:tr w:rsidR="00E36EB5" w:rsidRPr="00BF782F" w:rsidTr="00E36EB5">
        <w:trPr>
          <w:gridAfter w:val="1"/>
          <w:wAfter w:w="6" w:type="dxa"/>
        </w:trPr>
        <w:tc>
          <w:tcPr>
            <w:tcW w:w="530" w:type="dxa"/>
            <w:vAlign w:val="center"/>
          </w:tcPr>
          <w:p w:rsidR="00E36EB5" w:rsidRPr="00BF782F" w:rsidRDefault="00E36EB5" w:rsidP="00D25264">
            <w:pPr>
              <w:jc w:val="both"/>
              <w:rPr>
                <w:lang w:val="ro-RO"/>
              </w:rPr>
            </w:pPr>
            <w:r w:rsidRPr="00BF782F">
              <w:rPr>
                <w:lang w:val="ro-RO"/>
              </w:rPr>
              <w:t>I.</w:t>
            </w:r>
          </w:p>
        </w:tc>
        <w:tc>
          <w:tcPr>
            <w:tcW w:w="3207" w:type="dxa"/>
            <w:gridSpan w:val="2"/>
            <w:vAlign w:val="center"/>
          </w:tcPr>
          <w:p w:rsidR="00E36EB5" w:rsidRPr="00BF782F" w:rsidRDefault="00E36EB5" w:rsidP="00D25264">
            <w:pPr>
              <w:jc w:val="both"/>
              <w:rPr>
                <w:b/>
                <w:lang w:val="ro-RO"/>
              </w:rPr>
            </w:pPr>
            <w:r w:rsidRPr="00BF782F">
              <w:rPr>
                <w:b/>
                <w:lang w:val="ro-RO"/>
              </w:rPr>
              <w:t>2+1 axe</w:t>
            </w:r>
          </w:p>
        </w:tc>
        <w:tc>
          <w:tcPr>
            <w:tcW w:w="1842" w:type="dxa"/>
            <w:vAlign w:val="center"/>
          </w:tcPr>
          <w:p w:rsidR="00E36EB5" w:rsidRPr="00BF782F" w:rsidRDefault="00E36EB5" w:rsidP="00D25264">
            <w:pPr>
              <w:jc w:val="both"/>
              <w:rPr>
                <w:b/>
                <w:lang w:val="ro-RO"/>
              </w:rPr>
            </w:pPr>
          </w:p>
        </w:tc>
        <w:tc>
          <w:tcPr>
            <w:tcW w:w="1418" w:type="dxa"/>
            <w:vAlign w:val="center"/>
          </w:tcPr>
          <w:p w:rsidR="00E36EB5" w:rsidRPr="00BF782F" w:rsidRDefault="00E36EB5" w:rsidP="00D25264">
            <w:pPr>
              <w:jc w:val="both"/>
              <w:rPr>
                <w:b/>
                <w:lang w:val="ro-RO"/>
              </w:rPr>
            </w:pPr>
          </w:p>
        </w:tc>
        <w:tc>
          <w:tcPr>
            <w:tcW w:w="1844" w:type="dxa"/>
            <w:vAlign w:val="center"/>
          </w:tcPr>
          <w:p w:rsidR="00E36EB5" w:rsidRPr="00BF782F" w:rsidRDefault="00E36EB5" w:rsidP="00D25264">
            <w:pPr>
              <w:jc w:val="both"/>
              <w:rPr>
                <w:b/>
                <w:lang w:val="ro-RO"/>
              </w:rPr>
            </w:pPr>
          </w:p>
        </w:tc>
        <w:tc>
          <w:tcPr>
            <w:tcW w:w="1655" w:type="dxa"/>
            <w:vAlign w:val="center"/>
          </w:tcPr>
          <w:p w:rsidR="00E36EB5" w:rsidRPr="00BF782F" w:rsidRDefault="00E36EB5" w:rsidP="00D25264">
            <w:pPr>
              <w:jc w:val="both"/>
              <w:rPr>
                <w:b/>
                <w:lang w:val="ro-RO"/>
              </w:rPr>
            </w:pP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1</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12 tone, dar mai mică de 14 tone</w:t>
            </w:r>
          </w:p>
        </w:tc>
        <w:tc>
          <w:tcPr>
            <w:tcW w:w="1842" w:type="dxa"/>
            <w:vAlign w:val="center"/>
          </w:tcPr>
          <w:p w:rsidR="00E36EB5" w:rsidRPr="00BF782F" w:rsidRDefault="00E36EB5" w:rsidP="00D25264">
            <w:pPr>
              <w:jc w:val="both"/>
              <w:rPr>
                <w:rFonts w:cs="Arial"/>
                <w:lang w:val="ro-RO"/>
              </w:rPr>
            </w:pPr>
            <w:r w:rsidRPr="00BF782F">
              <w:rPr>
                <w:rFonts w:cs="Arial"/>
                <w:lang w:val="ro-RO"/>
              </w:rPr>
              <w:t>0</w:t>
            </w:r>
          </w:p>
        </w:tc>
        <w:tc>
          <w:tcPr>
            <w:tcW w:w="1418" w:type="dxa"/>
            <w:vAlign w:val="center"/>
          </w:tcPr>
          <w:p w:rsidR="00E36EB5" w:rsidRPr="00BF782F" w:rsidRDefault="00E36EB5" w:rsidP="00D25264">
            <w:pPr>
              <w:jc w:val="both"/>
              <w:rPr>
                <w:rFonts w:cs="Arial"/>
                <w:lang w:val="ro-RO"/>
              </w:rPr>
            </w:pPr>
            <w:r w:rsidRPr="00BF782F">
              <w:rPr>
                <w:rFonts w:cs="Arial"/>
                <w:lang w:val="ro-RO"/>
              </w:rPr>
              <w:t>0</w:t>
            </w:r>
          </w:p>
        </w:tc>
        <w:tc>
          <w:tcPr>
            <w:tcW w:w="1844" w:type="dxa"/>
            <w:vAlign w:val="center"/>
          </w:tcPr>
          <w:p w:rsidR="00E36EB5" w:rsidRPr="00BF782F" w:rsidRDefault="0082621D" w:rsidP="00D25264">
            <w:pPr>
              <w:jc w:val="both"/>
              <w:rPr>
                <w:rFonts w:cs="Arial"/>
                <w:lang w:val="ro-RO"/>
              </w:rPr>
            </w:pPr>
            <w:r>
              <w:rPr>
                <w:rFonts w:cs="Arial"/>
                <w:lang w:val="ro-RO"/>
              </w:rPr>
              <w:t>0</w:t>
            </w:r>
          </w:p>
        </w:tc>
        <w:tc>
          <w:tcPr>
            <w:tcW w:w="1661" w:type="dxa"/>
            <w:gridSpan w:val="2"/>
            <w:vAlign w:val="center"/>
          </w:tcPr>
          <w:p w:rsidR="00E36EB5" w:rsidRPr="00BF782F" w:rsidRDefault="0082621D" w:rsidP="00D25264">
            <w:pPr>
              <w:jc w:val="both"/>
              <w:rPr>
                <w:rFonts w:cs="Arial"/>
                <w:lang w:val="ro-RO"/>
              </w:rPr>
            </w:pPr>
            <w:r>
              <w:rPr>
                <w:rFonts w:cs="Arial"/>
                <w:lang w:val="ro-RO"/>
              </w:rPr>
              <w:t>0</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2</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14 tone, dar mai mică de 16 tone</w:t>
            </w:r>
          </w:p>
        </w:tc>
        <w:tc>
          <w:tcPr>
            <w:tcW w:w="1842" w:type="dxa"/>
            <w:vAlign w:val="center"/>
          </w:tcPr>
          <w:p w:rsidR="00E36EB5" w:rsidRPr="00BF782F" w:rsidRDefault="00E36EB5" w:rsidP="00D25264">
            <w:pPr>
              <w:jc w:val="both"/>
              <w:rPr>
                <w:rFonts w:cs="Arial"/>
                <w:lang w:val="ro-RO"/>
              </w:rPr>
            </w:pPr>
            <w:r w:rsidRPr="00BF782F">
              <w:rPr>
                <w:rFonts w:cs="Arial"/>
                <w:lang w:val="ro-RO"/>
              </w:rPr>
              <w:t>0</w:t>
            </w:r>
          </w:p>
        </w:tc>
        <w:tc>
          <w:tcPr>
            <w:tcW w:w="1418" w:type="dxa"/>
            <w:vAlign w:val="center"/>
          </w:tcPr>
          <w:p w:rsidR="00E36EB5" w:rsidRPr="00BF782F" w:rsidRDefault="00E36EB5" w:rsidP="00D25264">
            <w:pPr>
              <w:jc w:val="both"/>
              <w:rPr>
                <w:rFonts w:cs="Arial"/>
                <w:lang w:val="ro-RO"/>
              </w:rPr>
            </w:pPr>
            <w:r w:rsidRPr="00BF782F">
              <w:rPr>
                <w:rFonts w:cs="Arial"/>
                <w:lang w:val="ro-RO"/>
              </w:rPr>
              <w:t>0</w:t>
            </w:r>
          </w:p>
        </w:tc>
        <w:tc>
          <w:tcPr>
            <w:tcW w:w="1844" w:type="dxa"/>
            <w:vAlign w:val="center"/>
          </w:tcPr>
          <w:p w:rsidR="00E36EB5" w:rsidRPr="00BF782F" w:rsidRDefault="0082621D" w:rsidP="00D25264">
            <w:pPr>
              <w:jc w:val="both"/>
              <w:rPr>
                <w:rFonts w:cs="Arial"/>
                <w:lang w:val="ro-RO"/>
              </w:rPr>
            </w:pPr>
            <w:r>
              <w:rPr>
                <w:rFonts w:cs="Arial"/>
                <w:lang w:val="ro-RO"/>
              </w:rPr>
              <w:t>0</w:t>
            </w:r>
          </w:p>
        </w:tc>
        <w:tc>
          <w:tcPr>
            <w:tcW w:w="1661" w:type="dxa"/>
            <w:gridSpan w:val="2"/>
            <w:vAlign w:val="center"/>
          </w:tcPr>
          <w:p w:rsidR="00E36EB5" w:rsidRPr="00BF782F" w:rsidRDefault="0082621D" w:rsidP="00D25264">
            <w:pPr>
              <w:jc w:val="both"/>
              <w:rPr>
                <w:rFonts w:cs="Arial"/>
                <w:lang w:val="ro-RO"/>
              </w:rPr>
            </w:pPr>
            <w:r>
              <w:rPr>
                <w:rFonts w:cs="Arial"/>
                <w:lang w:val="ro-RO"/>
              </w:rPr>
              <w:t>0</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3</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16 tone, dar mai mică de 18 tone</w:t>
            </w:r>
          </w:p>
        </w:tc>
        <w:tc>
          <w:tcPr>
            <w:tcW w:w="1842" w:type="dxa"/>
            <w:vAlign w:val="center"/>
          </w:tcPr>
          <w:p w:rsidR="00E36EB5" w:rsidRPr="00BF782F" w:rsidRDefault="00E36EB5" w:rsidP="00D25264">
            <w:pPr>
              <w:jc w:val="both"/>
              <w:rPr>
                <w:rFonts w:cs="Arial"/>
                <w:lang w:val="ro-RO"/>
              </w:rPr>
            </w:pPr>
            <w:r w:rsidRPr="00BF782F">
              <w:rPr>
                <w:rFonts w:cs="Arial"/>
                <w:lang w:val="ro-RO"/>
              </w:rPr>
              <w:t>0</w:t>
            </w:r>
          </w:p>
        </w:tc>
        <w:tc>
          <w:tcPr>
            <w:tcW w:w="1418" w:type="dxa"/>
            <w:vAlign w:val="center"/>
          </w:tcPr>
          <w:p w:rsidR="00E36EB5" w:rsidRPr="00BF782F" w:rsidRDefault="00E36EB5" w:rsidP="00D25264">
            <w:pPr>
              <w:jc w:val="both"/>
              <w:rPr>
                <w:rFonts w:cs="Arial"/>
                <w:lang w:val="ro-RO"/>
              </w:rPr>
            </w:pPr>
            <w:r>
              <w:rPr>
                <w:rFonts w:cs="Arial"/>
                <w:lang w:val="ro-RO"/>
              </w:rPr>
              <w:t>64</w:t>
            </w:r>
          </w:p>
        </w:tc>
        <w:tc>
          <w:tcPr>
            <w:tcW w:w="1844" w:type="dxa"/>
            <w:vAlign w:val="center"/>
          </w:tcPr>
          <w:p w:rsidR="00E36EB5" w:rsidRPr="00BF782F" w:rsidRDefault="0082621D" w:rsidP="00D25264">
            <w:pPr>
              <w:jc w:val="both"/>
              <w:rPr>
                <w:rFonts w:cs="Arial"/>
                <w:lang w:val="ro-RO"/>
              </w:rPr>
            </w:pPr>
            <w:r>
              <w:rPr>
                <w:rFonts w:cs="Arial"/>
                <w:lang w:val="ro-RO"/>
              </w:rPr>
              <w:t>0</w:t>
            </w:r>
          </w:p>
        </w:tc>
        <w:tc>
          <w:tcPr>
            <w:tcW w:w="1661" w:type="dxa"/>
            <w:gridSpan w:val="2"/>
            <w:vAlign w:val="center"/>
          </w:tcPr>
          <w:p w:rsidR="00E36EB5" w:rsidRPr="00BF782F" w:rsidRDefault="0082621D" w:rsidP="00D25264">
            <w:pPr>
              <w:jc w:val="both"/>
              <w:rPr>
                <w:rFonts w:cs="Arial"/>
                <w:lang w:val="ro-RO"/>
              </w:rPr>
            </w:pPr>
            <w:r>
              <w:rPr>
                <w:rFonts w:cs="Arial"/>
                <w:lang w:val="ro-RO"/>
              </w:rPr>
              <w:t>67</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4</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18 tone, dar mai mică de 20 tone</w:t>
            </w:r>
          </w:p>
        </w:tc>
        <w:tc>
          <w:tcPr>
            <w:tcW w:w="1842" w:type="dxa"/>
            <w:vAlign w:val="center"/>
          </w:tcPr>
          <w:p w:rsidR="00E36EB5" w:rsidRPr="00BF782F" w:rsidRDefault="00E36EB5" w:rsidP="00D25264">
            <w:pPr>
              <w:jc w:val="both"/>
              <w:rPr>
                <w:rFonts w:cs="Arial"/>
                <w:lang w:val="ro-RO"/>
              </w:rPr>
            </w:pPr>
            <w:r>
              <w:rPr>
                <w:rFonts w:cs="Arial"/>
                <w:lang w:val="ro-RO"/>
              </w:rPr>
              <w:t>64</w:t>
            </w:r>
          </w:p>
        </w:tc>
        <w:tc>
          <w:tcPr>
            <w:tcW w:w="1418" w:type="dxa"/>
            <w:vAlign w:val="center"/>
          </w:tcPr>
          <w:p w:rsidR="00E36EB5" w:rsidRPr="00BF782F" w:rsidRDefault="00E36EB5" w:rsidP="00D25264">
            <w:pPr>
              <w:jc w:val="both"/>
              <w:rPr>
                <w:rFonts w:cs="Arial"/>
                <w:lang w:val="ro-RO"/>
              </w:rPr>
            </w:pPr>
            <w:r>
              <w:rPr>
                <w:rFonts w:cs="Arial"/>
                <w:lang w:val="ro-RO"/>
              </w:rPr>
              <w:t>147</w:t>
            </w:r>
          </w:p>
        </w:tc>
        <w:tc>
          <w:tcPr>
            <w:tcW w:w="1844" w:type="dxa"/>
            <w:vAlign w:val="center"/>
          </w:tcPr>
          <w:p w:rsidR="00E36EB5" w:rsidRPr="00BF782F" w:rsidRDefault="0082621D" w:rsidP="00D25264">
            <w:pPr>
              <w:jc w:val="both"/>
              <w:rPr>
                <w:rFonts w:cs="Arial"/>
                <w:lang w:val="ro-RO"/>
              </w:rPr>
            </w:pPr>
            <w:r>
              <w:rPr>
                <w:rFonts w:cs="Arial"/>
                <w:lang w:val="ro-RO"/>
              </w:rPr>
              <w:t>67</w:t>
            </w:r>
          </w:p>
        </w:tc>
        <w:tc>
          <w:tcPr>
            <w:tcW w:w="1661" w:type="dxa"/>
            <w:gridSpan w:val="2"/>
            <w:vAlign w:val="center"/>
          </w:tcPr>
          <w:p w:rsidR="00E36EB5" w:rsidRPr="00BF782F" w:rsidRDefault="0082621D" w:rsidP="00D25264">
            <w:pPr>
              <w:jc w:val="both"/>
              <w:rPr>
                <w:rFonts w:cs="Arial"/>
                <w:lang w:val="ro-RO"/>
              </w:rPr>
            </w:pPr>
            <w:r>
              <w:rPr>
                <w:rFonts w:cs="Arial"/>
                <w:lang w:val="ro-RO"/>
              </w:rPr>
              <w:t>154</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5</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20 tone, dar mai mică de 22 tone</w:t>
            </w:r>
          </w:p>
        </w:tc>
        <w:tc>
          <w:tcPr>
            <w:tcW w:w="1842" w:type="dxa"/>
            <w:vAlign w:val="center"/>
          </w:tcPr>
          <w:p w:rsidR="00E36EB5" w:rsidRPr="00BF782F" w:rsidRDefault="00E36EB5" w:rsidP="00D25264">
            <w:pPr>
              <w:jc w:val="both"/>
              <w:rPr>
                <w:rFonts w:cs="Arial"/>
                <w:lang w:val="ro-RO"/>
              </w:rPr>
            </w:pPr>
            <w:r>
              <w:rPr>
                <w:rFonts w:cs="Arial"/>
                <w:lang w:val="ro-RO"/>
              </w:rPr>
              <w:t>147</w:t>
            </w:r>
          </w:p>
        </w:tc>
        <w:tc>
          <w:tcPr>
            <w:tcW w:w="1418" w:type="dxa"/>
            <w:vAlign w:val="center"/>
          </w:tcPr>
          <w:p w:rsidR="00E36EB5" w:rsidRPr="00BF782F" w:rsidRDefault="00E36EB5" w:rsidP="00D25264">
            <w:pPr>
              <w:jc w:val="both"/>
              <w:rPr>
                <w:rFonts w:cs="Arial"/>
                <w:lang w:val="ro-RO"/>
              </w:rPr>
            </w:pPr>
            <w:r>
              <w:rPr>
                <w:rFonts w:cs="Arial"/>
                <w:lang w:val="ro-RO"/>
              </w:rPr>
              <w:t>344</w:t>
            </w:r>
          </w:p>
        </w:tc>
        <w:tc>
          <w:tcPr>
            <w:tcW w:w="1844" w:type="dxa"/>
            <w:vAlign w:val="center"/>
          </w:tcPr>
          <w:p w:rsidR="00E36EB5" w:rsidRPr="00BF782F" w:rsidRDefault="0082621D" w:rsidP="00D25264">
            <w:pPr>
              <w:jc w:val="both"/>
              <w:rPr>
                <w:rFonts w:cs="Arial"/>
                <w:lang w:val="ro-RO"/>
              </w:rPr>
            </w:pPr>
            <w:r>
              <w:rPr>
                <w:rFonts w:cs="Arial"/>
                <w:lang w:val="ro-RO"/>
              </w:rPr>
              <w:t>154</w:t>
            </w:r>
          </w:p>
        </w:tc>
        <w:tc>
          <w:tcPr>
            <w:tcW w:w="1661" w:type="dxa"/>
            <w:gridSpan w:val="2"/>
            <w:vAlign w:val="center"/>
          </w:tcPr>
          <w:p w:rsidR="00E36EB5" w:rsidRPr="00BF782F" w:rsidRDefault="0082621D" w:rsidP="00D25264">
            <w:pPr>
              <w:jc w:val="both"/>
              <w:rPr>
                <w:rFonts w:cs="Arial"/>
                <w:lang w:val="ro-RO"/>
              </w:rPr>
            </w:pPr>
            <w:r>
              <w:rPr>
                <w:rFonts w:cs="Arial"/>
                <w:lang w:val="ro-RO"/>
              </w:rPr>
              <w:t>360</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6</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22 tone, dar mai mică de 23 tone</w:t>
            </w:r>
          </w:p>
        </w:tc>
        <w:tc>
          <w:tcPr>
            <w:tcW w:w="1842" w:type="dxa"/>
            <w:vAlign w:val="center"/>
          </w:tcPr>
          <w:p w:rsidR="00E36EB5" w:rsidRPr="00BF782F" w:rsidRDefault="00E36EB5" w:rsidP="00D25264">
            <w:pPr>
              <w:jc w:val="both"/>
              <w:rPr>
                <w:rFonts w:cs="Arial"/>
                <w:lang w:val="ro-RO"/>
              </w:rPr>
            </w:pPr>
            <w:r>
              <w:rPr>
                <w:rFonts w:cs="Arial"/>
                <w:lang w:val="ro-RO"/>
              </w:rPr>
              <w:t>344</w:t>
            </w:r>
          </w:p>
        </w:tc>
        <w:tc>
          <w:tcPr>
            <w:tcW w:w="1418" w:type="dxa"/>
            <w:vAlign w:val="center"/>
          </w:tcPr>
          <w:p w:rsidR="00E36EB5" w:rsidRPr="00BF782F" w:rsidRDefault="00E36EB5" w:rsidP="00D25264">
            <w:pPr>
              <w:jc w:val="both"/>
              <w:rPr>
                <w:rFonts w:cs="Arial"/>
                <w:lang w:val="ro-RO"/>
              </w:rPr>
            </w:pPr>
            <w:r>
              <w:rPr>
                <w:rFonts w:cs="Arial"/>
                <w:lang w:val="ro-RO"/>
              </w:rPr>
              <w:t>445</w:t>
            </w:r>
          </w:p>
        </w:tc>
        <w:tc>
          <w:tcPr>
            <w:tcW w:w="1844" w:type="dxa"/>
            <w:vAlign w:val="center"/>
          </w:tcPr>
          <w:p w:rsidR="00E36EB5" w:rsidRPr="00BF782F" w:rsidRDefault="0082621D" w:rsidP="00D25264">
            <w:pPr>
              <w:jc w:val="both"/>
              <w:rPr>
                <w:rFonts w:cs="Arial"/>
                <w:lang w:val="ro-RO"/>
              </w:rPr>
            </w:pPr>
            <w:r>
              <w:rPr>
                <w:rFonts w:cs="Arial"/>
                <w:lang w:val="ro-RO"/>
              </w:rPr>
              <w:t>360</w:t>
            </w:r>
          </w:p>
        </w:tc>
        <w:tc>
          <w:tcPr>
            <w:tcW w:w="1661" w:type="dxa"/>
            <w:gridSpan w:val="2"/>
            <w:vAlign w:val="center"/>
          </w:tcPr>
          <w:p w:rsidR="00E36EB5" w:rsidRPr="00BF782F" w:rsidRDefault="0082621D" w:rsidP="00D25264">
            <w:pPr>
              <w:jc w:val="both"/>
              <w:rPr>
                <w:rFonts w:cs="Arial"/>
                <w:lang w:val="ro-RO"/>
              </w:rPr>
            </w:pPr>
            <w:r>
              <w:rPr>
                <w:rFonts w:cs="Arial"/>
                <w:lang w:val="ro-RO"/>
              </w:rPr>
              <w:t>465</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7</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23 tone, dar mai mică de 25 tone</w:t>
            </w:r>
          </w:p>
        </w:tc>
        <w:tc>
          <w:tcPr>
            <w:tcW w:w="1842" w:type="dxa"/>
            <w:vAlign w:val="center"/>
          </w:tcPr>
          <w:p w:rsidR="00E36EB5" w:rsidRPr="00BF782F" w:rsidRDefault="00E36EB5" w:rsidP="00D25264">
            <w:pPr>
              <w:jc w:val="both"/>
              <w:rPr>
                <w:rFonts w:cs="Arial"/>
                <w:lang w:val="ro-RO"/>
              </w:rPr>
            </w:pPr>
            <w:r>
              <w:rPr>
                <w:rFonts w:cs="Arial"/>
                <w:lang w:val="ro-RO"/>
              </w:rPr>
              <w:t>445</w:t>
            </w:r>
          </w:p>
        </w:tc>
        <w:tc>
          <w:tcPr>
            <w:tcW w:w="1418" w:type="dxa"/>
            <w:vAlign w:val="center"/>
          </w:tcPr>
          <w:p w:rsidR="00E36EB5" w:rsidRPr="00BF782F" w:rsidRDefault="00E36EB5" w:rsidP="00D25264">
            <w:pPr>
              <w:jc w:val="both"/>
              <w:rPr>
                <w:rFonts w:cs="Arial"/>
                <w:lang w:val="ro-RO"/>
              </w:rPr>
            </w:pPr>
            <w:r>
              <w:rPr>
                <w:rFonts w:cs="Arial"/>
                <w:lang w:val="ro-RO"/>
              </w:rPr>
              <w:t>803</w:t>
            </w:r>
          </w:p>
        </w:tc>
        <w:tc>
          <w:tcPr>
            <w:tcW w:w="1844" w:type="dxa"/>
            <w:vAlign w:val="center"/>
          </w:tcPr>
          <w:p w:rsidR="00E36EB5" w:rsidRPr="00BF782F" w:rsidRDefault="0082621D" w:rsidP="00D25264">
            <w:pPr>
              <w:jc w:val="both"/>
              <w:rPr>
                <w:rFonts w:cs="Arial"/>
                <w:lang w:val="ro-RO"/>
              </w:rPr>
            </w:pPr>
            <w:r>
              <w:rPr>
                <w:rFonts w:cs="Arial"/>
                <w:lang w:val="ro-RO"/>
              </w:rPr>
              <w:t>465</w:t>
            </w:r>
          </w:p>
        </w:tc>
        <w:tc>
          <w:tcPr>
            <w:tcW w:w="1661" w:type="dxa"/>
            <w:gridSpan w:val="2"/>
            <w:vAlign w:val="center"/>
          </w:tcPr>
          <w:p w:rsidR="00E36EB5" w:rsidRPr="00BF782F" w:rsidRDefault="0082621D" w:rsidP="00D25264">
            <w:pPr>
              <w:jc w:val="both"/>
              <w:rPr>
                <w:rFonts w:cs="Arial"/>
                <w:lang w:val="ro-RO"/>
              </w:rPr>
            </w:pPr>
            <w:r>
              <w:rPr>
                <w:rFonts w:cs="Arial"/>
                <w:lang w:val="ro-RO"/>
              </w:rPr>
              <w:t>840</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8</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25 tone, dar mai mică de 28 tone</w:t>
            </w:r>
          </w:p>
        </w:tc>
        <w:tc>
          <w:tcPr>
            <w:tcW w:w="1842" w:type="dxa"/>
            <w:vAlign w:val="center"/>
          </w:tcPr>
          <w:p w:rsidR="00E36EB5" w:rsidRPr="00BF782F" w:rsidRDefault="00E36EB5" w:rsidP="00D25264">
            <w:pPr>
              <w:jc w:val="both"/>
              <w:rPr>
                <w:rFonts w:cs="Arial"/>
                <w:lang w:val="ro-RO"/>
              </w:rPr>
            </w:pPr>
            <w:r>
              <w:rPr>
                <w:rFonts w:cs="Arial"/>
                <w:lang w:val="ro-RO"/>
              </w:rPr>
              <w:t>803</w:t>
            </w:r>
          </w:p>
        </w:tc>
        <w:tc>
          <w:tcPr>
            <w:tcW w:w="1418" w:type="dxa"/>
            <w:vAlign w:val="center"/>
          </w:tcPr>
          <w:p w:rsidR="00E36EB5" w:rsidRPr="00BF782F" w:rsidRDefault="00E36EB5" w:rsidP="00D25264">
            <w:pPr>
              <w:jc w:val="both"/>
              <w:rPr>
                <w:rFonts w:cs="Arial"/>
                <w:lang w:val="ro-RO"/>
              </w:rPr>
            </w:pPr>
            <w:r>
              <w:rPr>
                <w:rFonts w:cs="Arial"/>
                <w:lang w:val="ro-RO"/>
              </w:rPr>
              <w:t>1408</w:t>
            </w:r>
          </w:p>
        </w:tc>
        <w:tc>
          <w:tcPr>
            <w:tcW w:w="1844" w:type="dxa"/>
            <w:vAlign w:val="center"/>
          </w:tcPr>
          <w:p w:rsidR="00E36EB5" w:rsidRPr="00BF782F" w:rsidRDefault="0082621D" w:rsidP="00D25264">
            <w:pPr>
              <w:jc w:val="both"/>
              <w:rPr>
                <w:rFonts w:cs="Arial"/>
                <w:lang w:val="ro-RO"/>
              </w:rPr>
            </w:pPr>
            <w:r>
              <w:rPr>
                <w:rFonts w:cs="Arial"/>
                <w:lang w:val="ro-RO"/>
              </w:rPr>
              <w:t>840</w:t>
            </w:r>
          </w:p>
        </w:tc>
        <w:tc>
          <w:tcPr>
            <w:tcW w:w="1661" w:type="dxa"/>
            <w:gridSpan w:val="2"/>
            <w:vAlign w:val="center"/>
          </w:tcPr>
          <w:p w:rsidR="00E36EB5" w:rsidRPr="00BF782F" w:rsidRDefault="0082621D" w:rsidP="00D25264">
            <w:pPr>
              <w:jc w:val="both"/>
              <w:rPr>
                <w:rFonts w:cs="Arial"/>
                <w:lang w:val="ro-RO"/>
              </w:rPr>
            </w:pPr>
            <w:r>
              <w:rPr>
                <w:rFonts w:cs="Arial"/>
                <w:lang w:val="ro-RO"/>
              </w:rPr>
              <w:t>1473</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9</w:t>
            </w:r>
          </w:p>
        </w:tc>
        <w:tc>
          <w:tcPr>
            <w:tcW w:w="2834" w:type="dxa"/>
          </w:tcPr>
          <w:p w:rsidR="00E36EB5" w:rsidRPr="00BF782F" w:rsidRDefault="00E36EB5" w:rsidP="00D25264">
            <w:pPr>
              <w:jc w:val="both"/>
              <w:rPr>
                <w:rFonts w:cs="Arial"/>
                <w:lang w:val="ro-RO"/>
              </w:rPr>
            </w:pPr>
            <w:r w:rsidRPr="00BF782F">
              <w:rPr>
                <w:rFonts w:cs="Arial"/>
                <w:lang w:val="ro-RO"/>
              </w:rPr>
              <w:t>Masa de cel puţin 28 tone</w:t>
            </w:r>
          </w:p>
        </w:tc>
        <w:tc>
          <w:tcPr>
            <w:tcW w:w="1842" w:type="dxa"/>
            <w:vAlign w:val="center"/>
          </w:tcPr>
          <w:p w:rsidR="00E36EB5" w:rsidRPr="00BF782F" w:rsidRDefault="00E36EB5" w:rsidP="00D25264">
            <w:pPr>
              <w:jc w:val="both"/>
              <w:rPr>
                <w:rFonts w:cs="Arial"/>
                <w:lang w:val="ro-RO"/>
              </w:rPr>
            </w:pPr>
            <w:r>
              <w:rPr>
                <w:rFonts w:cs="Arial"/>
                <w:lang w:val="ro-RO"/>
              </w:rPr>
              <w:t>803</w:t>
            </w:r>
          </w:p>
        </w:tc>
        <w:tc>
          <w:tcPr>
            <w:tcW w:w="1418" w:type="dxa"/>
            <w:vAlign w:val="center"/>
          </w:tcPr>
          <w:p w:rsidR="00E36EB5" w:rsidRPr="00BF782F" w:rsidRDefault="00E36EB5" w:rsidP="00D25264">
            <w:pPr>
              <w:jc w:val="both"/>
              <w:rPr>
                <w:rFonts w:cs="Arial"/>
                <w:lang w:val="ro-RO"/>
              </w:rPr>
            </w:pPr>
            <w:r>
              <w:rPr>
                <w:rFonts w:cs="Arial"/>
                <w:lang w:val="ro-RO"/>
              </w:rPr>
              <w:t>1408</w:t>
            </w:r>
          </w:p>
        </w:tc>
        <w:tc>
          <w:tcPr>
            <w:tcW w:w="1844" w:type="dxa"/>
            <w:vAlign w:val="center"/>
          </w:tcPr>
          <w:p w:rsidR="00E36EB5" w:rsidRPr="00BF782F" w:rsidRDefault="0082621D" w:rsidP="00D25264">
            <w:pPr>
              <w:jc w:val="both"/>
              <w:rPr>
                <w:rFonts w:cs="Arial"/>
                <w:lang w:val="ro-RO"/>
              </w:rPr>
            </w:pPr>
            <w:r>
              <w:rPr>
                <w:rFonts w:cs="Arial"/>
                <w:lang w:val="ro-RO"/>
              </w:rPr>
              <w:t>840</w:t>
            </w:r>
          </w:p>
        </w:tc>
        <w:tc>
          <w:tcPr>
            <w:tcW w:w="1661" w:type="dxa"/>
            <w:gridSpan w:val="2"/>
            <w:vAlign w:val="center"/>
          </w:tcPr>
          <w:p w:rsidR="00E36EB5" w:rsidRPr="00BF782F" w:rsidRDefault="0082621D" w:rsidP="00D25264">
            <w:pPr>
              <w:jc w:val="both"/>
              <w:rPr>
                <w:rFonts w:cs="Arial"/>
                <w:lang w:val="ro-RO"/>
              </w:rPr>
            </w:pPr>
            <w:r>
              <w:rPr>
                <w:rFonts w:cs="Arial"/>
                <w:lang w:val="ro-RO"/>
              </w:rPr>
              <w:t>1473</w:t>
            </w:r>
          </w:p>
        </w:tc>
      </w:tr>
      <w:tr w:rsidR="00E36EB5" w:rsidRPr="00BF782F" w:rsidTr="00E36EB5">
        <w:trPr>
          <w:gridAfter w:val="1"/>
          <w:wAfter w:w="6" w:type="dxa"/>
        </w:trPr>
        <w:tc>
          <w:tcPr>
            <w:tcW w:w="530" w:type="dxa"/>
            <w:vAlign w:val="center"/>
          </w:tcPr>
          <w:p w:rsidR="00E36EB5" w:rsidRPr="00BF782F" w:rsidRDefault="00E36EB5" w:rsidP="00D25264">
            <w:pPr>
              <w:jc w:val="both"/>
              <w:rPr>
                <w:lang w:val="ro-RO"/>
              </w:rPr>
            </w:pPr>
            <w:r w:rsidRPr="00BF782F">
              <w:rPr>
                <w:lang w:val="ro-RO"/>
              </w:rPr>
              <w:t>II.</w:t>
            </w:r>
          </w:p>
        </w:tc>
        <w:tc>
          <w:tcPr>
            <w:tcW w:w="3207" w:type="dxa"/>
            <w:gridSpan w:val="2"/>
            <w:vAlign w:val="center"/>
          </w:tcPr>
          <w:p w:rsidR="00E36EB5" w:rsidRPr="00BF782F" w:rsidRDefault="00E36EB5" w:rsidP="00D25264">
            <w:pPr>
              <w:jc w:val="both"/>
              <w:rPr>
                <w:b/>
                <w:lang w:val="ro-RO"/>
              </w:rPr>
            </w:pPr>
            <w:r w:rsidRPr="00BF782F">
              <w:rPr>
                <w:b/>
                <w:lang w:val="ro-RO"/>
              </w:rPr>
              <w:t>2+2 axe</w:t>
            </w:r>
          </w:p>
        </w:tc>
        <w:tc>
          <w:tcPr>
            <w:tcW w:w="1842" w:type="dxa"/>
            <w:vAlign w:val="center"/>
          </w:tcPr>
          <w:p w:rsidR="00E36EB5" w:rsidRPr="00BF782F" w:rsidRDefault="00E36EB5" w:rsidP="00D25264">
            <w:pPr>
              <w:jc w:val="both"/>
              <w:rPr>
                <w:b/>
                <w:lang w:val="ro-RO"/>
              </w:rPr>
            </w:pPr>
          </w:p>
        </w:tc>
        <w:tc>
          <w:tcPr>
            <w:tcW w:w="1418" w:type="dxa"/>
            <w:vAlign w:val="center"/>
          </w:tcPr>
          <w:p w:rsidR="00E36EB5" w:rsidRPr="00BF782F" w:rsidRDefault="00E36EB5" w:rsidP="00D25264">
            <w:pPr>
              <w:jc w:val="both"/>
              <w:rPr>
                <w:b/>
                <w:lang w:val="ro-RO"/>
              </w:rPr>
            </w:pPr>
          </w:p>
        </w:tc>
        <w:tc>
          <w:tcPr>
            <w:tcW w:w="1844" w:type="dxa"/>
            <w:vAlign w:val="center"/>
          </w:tcPr>
          <w:p w:rsidR="00E36EB5" w:rsidRPr="00BF782F" w:rsidRDefault="00E36EB5" w:rsidP="00D25264">
            <w:pPr>
              <w:jc w:val="both"/>
              <w:rPr>
                <w:b/>
                <w:lang w:val="ro-RO"/>
              </w:rPr>
            </w:pPr>
          </w:p>
        </w:tc>
        <w:tc>
          <w:tcPr>
            <w:tcW w:w="1655" w:type="dxa"/>
            <w:vAlign w:val="center"/>
          </w:tcPr>
          <w:p w:rsidR="00E36EB5" w:rsidRPr="00BF782F" w:rsidRDefault="00E36EB5" w:rsidP="00D25264">
            <w:pPr>
              <w:jc w:val="both"/>
              <w:rPr>
                <w:b/>
                <w:lang w:val="ro-RO"/>
              </w:rPr>
            </w:pP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1</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23 tone, dar mai mică de 25 tone</w:t>
            </w:r>
          </w:p>
        </w:tc>
        <w:tc>
          <w:tcPr>
            <w:tcW w:w="1842" w:type="dxa"/>
            <w:vAlign w:val="center"/>
          </w:tcPr>
          <w:p w:rsidR="00E36EB5" w:rsidRPr="00BF782F" w:rsidRDefault="00E36EB5" w:rsidP="00D25264">
            <w:pPr>
              <w:jc w:val="both"/>
              <w:rPr>
                <w:rFonts w:cs="Arial"/>
                <w:lang w:val="ro-RO"/>
              </w:rPr>
            </w:pPr>
            <w:r>
              <w:rPr>
                <w:rFonts w:cs="Arial"/>
                <w:lang w:val="ro-RO"/>
              </w:rPr>
              <w:t>138</w:t>
            </w:r>
          </w:p>
        </w:tc>
        <w:tc>
          <w:tcPr>
            <w:tcW w:w="1418" w:type="dxa"/>
            <w:vAlign w:val="center"/>
          </w:tcPr>
          <w:p w:rsidR="00E36EB5" w:rsidRPr="00BF782F" w:rsidRDefault="00E36EB5" w:rsidP="00D25264">
            <w:pPr>
              <w:jc w:val="both"/>
              <w:rPr>
                <w:rFonts w:cs="Arial"/>
                <w:lang w:val="ro-RO"/>
              </w:rPr>
            </w:pPr>
            <w:r>
              <w:rPr>
                <w:rFonts w:cs="Arial"/>
                <w:lang w:val="ro-RO"/>
              </w:rPr>
              <w:t>321</w:t>
            </w:r>
          </w:p>
        </w:tc>
        <w:tc>
          <w:tcPr>
            <w:tcW w:w="1844" w:type="dxa"/>
            <w:vAlign w:val="center"/>
          </w:tcPr>
          <w:p w:rsidR="00E36EB5" w:rsidRPr="00BF782F" w:rsidRDefault="0082621D" w:rsidP="00D25264">
            <w:pPr>
              <w:jc w:val="both"/>
              <w:rPr>
                <w:rFonts w:cs="Arial"/>
                <w:lang w:val="ro-RO"/>
              </w:rPr>
            </w:pPr>
            <w:r>
              <w:rPr>
                <w:rFonts w:cs="Arial"/>
                <w:lang w:val="ro-RO"/>
              </w:rPr>
              <w:t>144</w:t>
            </w:r>
          </w:p>
        </w:tc>
        <w:tc>
          <w:tcPr>
            <w:tcW w:w="1661" w:type="dxa"/>
            <w:gridSpan w:val="2"/>
            <w:vAlign w:val="center"/>
          </w:tcPr>
          <w:p w:rsidR="00E36EB5" w:rsidRPr="00BF782F" w:rsidRDefault="0082621D" w:rsidP="00D25264">
            <w:pPr>
              <w:jc w:val="both"/>
              <w:rPr>
                <w:rFonts w:cs="Arial"/>
                <w:lang w:val="ro-RO"/>
              </w:rPr>
            </w:pPr>
            <w:r>
              <w:rPr>
                <w:rFonts w:cs="Arial"/>
                <w:lang w:val="ro-RO"/>
              </w:rPr>
              <w:t>336</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2</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25 tone, dar mai mică de 26 tone</w:t>
            </w:r>
          </w:p>
        </w:tc>
        <w:tc>
          <w:tcPr>
            <w:tcW w:w="1842" w:type="dxa"/>
            <w:vAlign w:val="center"/>
          </w:tcPr>
          <w:p w:rsidR="00E36EB5" w:rsidRPr="00BF782F" w:rsidRDefault="00E36EB5" w:rsidP="00D25264">
            <w:pPr>
              <w:jc w:val="both"/>
              <w:rPr>
                <w:rFonts w:cs="Arial"/>
                <w:lang w:val="ro-RO"/>
              </w:rPr>
            </w:pPr>
            <w:r>
              <w:rPr>
                <w:rFonts w:cs="Arial"/>
                <w:lang w:val="ro-RO"/>
              </w:rPr>
              <w:t>321</w:t>
            </w:r>
          </w:p>
        </w:tc>
        <w:tc>
          <w:tcPr>
            <w:tcW w:w="1418" w:type="dxa"/>
            <w:vAlign w:val="center"/>
          </w:tcPr>
          <w:p w:rsidR="00E36EB5" w:rsidRPr="00BF782F" w:rsidRDefault="00E36EB5" w:rsidP="00D25264">
            <w:pPr>
              <w:jc w:val="both"/>
              <w:rPr>
                <w:rFonts w:cs="Arial"/>
                <w:lang w:val="ro-RO"/>
              </w:rPr>
            </w:pPr>
            <w:r>
              <w:rPr>
                <w:rFonts w:cs="Arial"/>
                <w:lang w:val="ro-RO"/>
              </w:rPr>
              <w:t>528</w:t>
            </w:r>
          </w:p>
        </w:tc>
        <w:tc>
          <w:tcPr>
            <w:tcW w:w="1844" w:type="dxa"/>
            <w:vAlign w:val="center"/>
          </w:tcPr>
          <w:p w:rsidR="00E36EB5" w:rsidRPr="00BF782F" w:rsidRDefault="0082621D" w:rsidP="00D25264">
            <w:pPr>
              <w:jc w:val="both"/>
              <w:rPr>
                <w:rFonts w:cs="Arial"/>
                <w:lang w:val="ro-RO"/>
              </w:rPr>
            </w:pPr>
            <w:r>
              <w:rPr>
                <w:rFonts w:cs="Arial"/>
                <w:lang w:val="ro-RO"/>
              </w:rPr>
              <w:t>336</w:t>
            </w:r>
          </w:p>
        </w:tc>
        <w:tc>
          <w:tcPr>
            <w:tcW w:w="1661" w:type="dxa"/>
            <w:gridSpan w:val="2"/>
            <w:vAlign w:val="center"/>
          </w:tcPr>
          <w:p w:rsidR="00E36EB5" w:rsidRPr="00BF782F" w:rsidRDefault="0082621D" w:rsidP="00D25264">
            <w:pPr>
              <w:jc w:val="both"/>
              <w:rPr>
                <w:rFonts w:cs="Arial"/>
                <w:lang w:val="ro-RO"/>
              </w:rPr>
            </w:pPr>
            <w:r>
              <w:rPr>
                <w:rFonts w:cs="Arial"/>
                <w:lang w:val="ro-RO"/>
              </w:rPr>
              <w:t>552</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3</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26 tone, dar mai mică de 28 tone</w:t>
            </w:r>
          </w:p>
        </w:tc>
        <w:tc>
          <w:tcPr>
            <w:tcW w:w="1842" w:type="dxa"/>
            <w:vAlign w:val="center"/>
          </w:tcPr>
          <w:p w:rsidR="00E36EB5" w:rsidRPr="00BF782F" w:rsidRDefault="00E36EB5" w:rsidP="00D25264">
            <w:pPr>
              <w:jc w:val="both"/>
              <w:rPr>
                <w:rFonts w:cs="Arial"/>
                <w:lang w:val="ro-RO"/>
              </w:rPr>
            </w:pPr>
            <w:r>
              <w:rPr>
                <w:rFonts w:cs="Arial"/>
                <w:lang w:val="ro-RO"/>
              </w:rPr>
              <w:t>528</w:t>
            </w:r>
          </w:p>
        </w:tc>
        <w:tc>
          <w:tcPr>
            <w:tcW w:w="1418" w:type="dxa"/>
            <w:vAlign w:val="center"/>
          </w:tcPr>
          <w:p w:rsidR="00E36EB5" w:rsidRPr="00BF782F" w:rsidRDefault="00E36EB5" w:rsidP="00D25264">
            <w:pPr>
              <w:jc w:val="both"/>
              <w:rPr>
                <w:rFonts w:cs="Arial"/>
                <w:lang w:val="ro-RO"/>
              </w:rPr>
            </w:pPr>
            <w:r>
              <w:rPr>
                <w:rFonts w:cs="Arial"/>
                <w:lang w:val="ro-RO"/>
              </w:rPr>
              <w:t>775</w:t>
            </w:r>
          </w:p>
        </w:tc>
        <w:tc>
          <w:tcPr>
            <w:tcW w:w="1844" w:type="dxa"/>
            <w:vAlign w:val="center"/>
          </w:tcPr>
          <w:p w:rsidR="00E36EB5" w:rsidRPr="00BF782F" w:rsidRDefault="0082621D" w:rsidP="00D25264">
            <w:pPr>
              <w:jc w:val="both"/>
              <w:rPr>
                <w:rFonts w:cs="Arial"/>
                <w:lang w:val="ro-RO"/>
              </w:rPr>
            </w:pPr>
            <w:r>
              <w:rPr>
                <w:rFonts w:cs="Arial"/>
                <w:lang w:val="ro-RO"/>
              </w:rPr>
              <w:t>552</w:t>
            </w:r>
          </w:p>
        </w:tc>
        <w:tc>
          <w:tcPr>
            <w:tcW w:w="1661" w:type="dxa"/>
            <w:gridSpan w:val="2"/>
            <w:vAlign w:val="center"/>
          </w:tcPr>
          <w:p w:rsidR="00E36EB5" w:rsidRPr="00BF782F" w:rsidRDefault="0082621D" w:rsidP="00D25264">
            <w:pPr>
              <w:jc w:val="both"/>
              <w:rPr>
                <w:rFonts w:cs="Arial"/>
                <w:lang w:val="ro-RO"/>
              </w:rPr>
            </w:pPr>
            <w:r>
              <w:rPr>
                <w:rFonts w:cs="Arial"/>
                <w:lang w:val="ro-RO"/>
              </w:rPr>
              <w:t>811</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4</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28 tone, dar mai mică de 29 tone</w:t>
            </w:r>
          </w:p>
        </w:tc>
        <w:tc>
          <w:tcPr>
            <w:tcW w:w="1842" w:type="dxa"/>
            <w:vAlign w:val="center"/>
          </w:tcPr>
          <w:p w:rsidR="00E36EB5" w:rsidRPr="00BF782F" w:rsidRDefault="00E36EB5" w:rsidP="00D25264">
            <w:pPr>
              <w:jc w:val="both"/>
              <w:rPr>
                <w:rFonts w:cs="Arial"/>
                <w:lang w:val="ro-RO"/>
              </w:rPr>
            </w:pPr>
            <w:r>
              <w:rPr>
                <w:rFonts w:cs="Arial"/>
                <w:lang w:val="ro-RO"/>
              </w:rPr>
              <w:t>775</w:t>
            </w:r>
          </w:p>
        </w:tc>
        <w:tc>
          <w:tcPr>
            <w:tcW w:w="1418" w:type="dxa"/>
            <w:vAlign w:val="center"/>
          </w:tcPr>
          <w:p w:rsidR="00E36EB5" w:rsidRPr="00BF782F" w:rsidRDefault="00E36EB5" w:rsidP="00D25264">
            <w:pPr>
              <w:jc w:val="both"/>
              <w:rPr>
                <w:rFonts w:cs="Arial"/>
                <w:lang w:val="ro-RO"/>
              </w:rPr>
            </w:pPr>
            <w:r>
              <w:rPr>
                <w:rFonts w:cs="Arial"/>
                <w:lang w:val="ro-RO"/>
              </w:rPr>
              <w:t>936</w:t>
            </w:r>
          </w:p>
        </w:tc>
        <w:tc>
          <w:tcPr>
            <w:tcW w:w="1844" w:type="dxa"/>
            <w:vAlign w:val="center"/>
          </w:tcPr>
          <w:p w:rsidR="00E36EB5" w:rsidRPr="00BF782F" w:rsidRDefault="0082621D" w:rsidP="00D25264">
            <w:pPr>
              <w:jc w:val="both"/>
              <w:rPr>
                <w:rFonts w:cs="Arial"/>
                <w:lang w:val="ro-RO"/>
              </w:rPr>
            </w:pPr>
            <w:r>
              <w:rPr>
                <w:rFonts w:cs="Arial"/>
                <w:lang w:val="ro-RO"/>
              </w:rPr>
              <w:t>811</w:t>
            </w:r>
          </w:p>
        </w:tc>
        <w:tc>
          <w:tcPr>
            <w:tcW w:w="1661" w:type="dxa"/>
            <w:gridSpan w:val="2"/>
            <w:vAlign w:val="center"/>
          </w:tcPr>
          <w:p w:rsidR="00E36EB5" w:rsidRPr="00BF782F" w:rsidRDefault="0082621D" w:rsidP="00D25264">
            <w:pPr>
              <w:jc w:val="both"/>
              <w:rPr>
                <w:rFonts w:cs="Arial"/>
                <w:lang w:val="ro-RO"/>
              </w:rPr>
            </w:pPr>
            <w:r>
              <w:rPr>
                <w:rFonts w:cs="Arial"/>
                <w:lang w:val="ro-RO"/>
              </w:rPr>
              <w:t>979</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5</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29 tone, dar mai mică de 31 tone</w:t>
            </w:r>
          </w:p>
        </w:tc>
        <w:tc>
          <w:tcPr>
            <w:tcW w:w="1842" w:type="dxa"/>
            <w:vAlign w:val="center"/>
          </w:tcPr>
          <w:p w:rsidR="00E36EB5" w:rsidRPr="00BF782F" w:rsidRDefault="00E36EB5" w:rsidP="00D25264">
            <w:pPr>
              <w:jc w:val="both"/>
              <w:rPr>
                <w:rFonts w:cs="Arial"/>
                <w:lang w:val="ro-RO"/>
              </w:rPr>
            </w:pPr>
            <w:r>
              <w:rPr>
                <w:rFonts w:cs="Arial"/>
                <w:lang w:val="ro-RO"/>
              </w:rPr>
              <w:t>936</w:t>
            </w:r>
          </w:p>
        </w:tc>
        <w:tc>
          <w:tcPr>
            <w:tcW w:w="1418" w:type="dxa"/>
            <w:vAlign w:val="center"/>
          </w:tcPr>
          <w:p w:rsidR="00E36EB5" w:rsidRPr="00BF782F" w:rsidRDefault="00E36EB5" w:rsidP="00D25264">
            <w:pPr>
              <w:jc w:val="both"/>
              <w:rPr>
                <w:rFonts w:cs="Arial"/>
                <w:lang w:val="ro-RO"/>
              </w:rPr>
            </w:pPr>
            <w:r>
              <w:rPr>
                <w:rFonts w:cs="Arial"/>
                <w:lang w:val="ro-RO"/>
              </w:rPr>
              <w:t>1537</w:t>
            </w:r>
          </w:p>
        </w:tc>
        <w:tc>
          <w:tcPr>
            <w:tcW w:w="1844" w:type="dxa"/>
            <w:vAlign w:val="center"/>
          </w:tcPr>
          <w:p w:rsidR="00E36EB5" w:rsidRPr="00BF782F" w:rsidRDefault="0082621D" w:rsidP="00D25264">
            <w:pPr>
              <w:jc w:val="both"/>
              <w:rPr>
                <w:rFonts w:cs="Arial"/>
                <w:lang w:val="ro-RO"/>
              </w:rPr>
            </w:pPr>
            <w:r>
              <w:rPr>
                <w:rFonts w:cs="Arial"/>
                <w:lang w:val="ro-RO"/>
              </w:rPr>
              <w:t>979</w:t>
            </w:r>
          </w:p>
        </w:tc>
        <w:tc>
          <w:tcPr>
            <w:tcW w:w="1661" w:type="dxa"/>
            <w:gridSpan w:val="2"/>
            <w:vAlign w:val="center"/>
          </w:tcPr>
          <w:p w:rsidR="00E36EB5" w:rsidRPr="00BF782F" w:rsidRDefault="0082621D" w:rsidP="00D25264">
            <w:pPr>
              <w:jc w:val="both"/>
              <w:rPr>
                <w:rFonts w:cs="Arial"/>
                <w:lang w:val="ro-RO"/>
              </w:rPr>
            </w:pPr>
            <w:r>
              <w:rPr>
                <w:rFonts w:cs="Arial"/>
                <w:lang w:val="ro-RO"/>
              </w:rPr>
              <w:t>1608</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6</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31 tone, dar mai mică de 33 tone</w:t>
            </w:r>
          </w:p>
        </w:tc>
        <w:tc>
          <w:tcPr>
            <w:tcW w:w="1842" w:type="dxa"/>
            <w:vAlign w:val="center"/>
          </w:tcPr>
          <w:p w:rsidR="00E36EB5" w:rsidRPr="00BF782F" w:rsidRDefault="00E36EB5" w:rsidP="00D25264">
            <w:pPr>
              <w:jc w:val="both"/>
              <w:rPr>
                <w:rFonts w:cs="Arial"/>
                <w:lang w:val="ro-RO"/>
              </w:rPr>
            </w:pPr>
            <w:r>
              <w:rPr>
                <w:rFonts w:cs="Arial"/>
                <w:lang w:val="ro-RO"/>
              </w:rPr>
              <w:t>1537</w:t>
            </w:r>
          </w:p>
        </w:tc>
        <w:tc>
          <w:tcPr>
            <w:tcW w:w="1418" w:type="dxa"/>
            <w:vAlign w:val="center"/>
          </w:tcPr>
          <w:p w:rsidR="00E36EB5" w:rsidRPr="00BF782F" w:rsidRDefault="00E36EB5" w:rsidP="00D25264">
            <w:pPr>
              <w:jc w:val="both"/>
              <w:rPr>
                <w:rFonts w:cs="Arial"/>
                <w:lang w:val="ro-RO"/>
              </w:rPr>
            </w:pPr>
            <w:r>
              <w:rPr>
                <w:rFonts w:cs="Arial"/>
                <w:lang w:val="ro-RO"/>
              </w:rPr>
              <w:t>2133</w:t>
            </w:r>
          </w:p>
        </w:tc>
        <w:tc>
          <w:tcPr>
            <w:tcW w:w="1844" w:type="dxa"/>
            <w:vAlign w:val="center"/>
          </w:tcPr>
          <w:p w:rsidR="00E36EB5" w:rsidRPr="00BF782F" w:rsidRDefault="0082621D" w:rsidP="00D25264">
            <w:pPr>
              <w:jc w:val="both"/>
              <w:rPr>
                <w:rFonts w:cs="Arial"/>
                <w:lang w:val="ro-RO"/>
              </w:rPr>
            </w:pPr>
            <w:r>
              <w:rPr>
                <w:rFonts w:cs="Arial"/>
                <w:lang w:val="ro-RO"/>
              </w:rPr>
              <w:t>1608</w:t>
            </w:r>
          </w:p>
        </w:tc>
        <w:tc>
          <w:tcPr>
            <w:tcW w:w="1661" w:type="dxa"/>
            <w:gridSpan w:val="2"/>
            <w:vAlign w:val="center"/>
          </w:tcPr>
          <w:p w:rsidR="00E36EB5" w:rsidRPr="00BF782F" w:rsidRDefault="0082621D" w:rsidP="00D25264">
            <w:pPr>
              <w:jc w:val="both"/>
              <w:rPr>
                <w:rFonts w:cs="Arial"/>
                <w:lang w:val="ro-RO"/>
              </w:rPr>
            </w:pPr>
            <w:r>
              <w:rPr>
                <w:rFonts w:cs="Arial"/>
                <w:lang w:val="ro-RO"/>
              </w:rPr>
              <w:t>2231</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7</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33 tone, dar mai mică de 36 tone</w:t>
            </w:r>
          </w:p>
        </w:tc>
        <w:tc>
          <w:tcPr>
            <w:tcW w:w="1842" w:type="dxa"/>
            <w:vAlign w:val="center"/>
          </w:tcPr>
          <w:p w:rsidR="00E36EB5" w:rsidRPr="00BF782F" w:rsidRDefault="00E36EB5" w:rsidP="00D25264">
            <w:pPr>
              <w:jc w:val="both"/>
              <w:rPr>
                <w:rFonts w:cs="Arial"/>
                <w:lang w:val="ro-RO"/>
              </w:rPr>
            </w:pPr>
            <w:r>
              <w:rPr>
                <w:rFonts w:cs="Arial"/>
                <w:lang w:val="ro-RO"/>
              </w:rPr>
              <w:t>2133</w:t>
            </w:r>
          </w:p>
        </w:tc>
        <w:tc>
          <w:tcPr>
            <w:tcW w:w="1418" w:type="dxa"/>
            <w:vAlign w:val="center"/>
          </w:tcPr>
          <w:p w:rsidR="00E36EB5" w:rsidRPr="00BF782F" w:rsidRDefault="00E36EB5" w:rsidP="00D25264">
            <w:pPr>
              <w:jc w:val="both"/>
              <w:rPr>
                <w:rFonts w:cs="Arial"/>
                <w:lang w:val="ro-RO"/>
              </w:rPr>
            </w:pPr>
            <w:r>
              <w:rPr>
                <w:rFonts w:cs="Arial"/>
                <w:lang w:val="ro-RO"/>
              </w:rPr>
              <w:t>3239</w:t>
            </w:r>
          </w:p>
        </w:tc>
        <w:tc>
          <w:tcPr>
            <w:tcW w:w="1844" w:type="dxa"/>
            <w:vAlign w:val="center"/>
          </w:tcPr>
          <w:p w:rsidR="00E36EB5" w:rsidRPr="00BF782F" w:rsidRDefault="0082621D" w:rsidP="00D25264">
            <w:pPr>
              <w:jc w:val="both"/>
              <w:rPr>
                <w:rFonts w:cs="Arial"/>
                <w:lang w:val="ro-RO"/>
              </w:rPr>
            </w:pPr>
            <w:r>
              <w:rPr>
                <w:rFonts w:cs="Arial"/>
                <w:lang w:val="ro-RO"/>
              </w:rPr>
              <w:t>2231</w:t>
            </w:r>
          </w:p>
        </w:tc>
        <w:tc>
          <w:tcPr>
            <w:tcW w:w="1661" w:type="dxa"/>
            <w:gridSpan w:val="2"/>
            <w:vAlign w:val="center"/>
          </w:tcPr>
          <w:p w:rsidR="00E36EB5" w:rsidRPr="00BF782F" w:rsidRDefault="0082621D" w:rsidP="00D25264">
            <w:pPr>
              <w:jc w:val="both"/>
              <w:rPr>
                <w:rFonts w:cs="Arial"/>
                <w:lang w:val="ro-RO"/>
              </w:rPr>
            </w:pPr>
            <w:r>
              <w:rPr>
                <w:rFonts w:cs="Arial"/>
                <w:lang w:val="ro-RO"/>
              </w:rPr>
              <w:t>3388</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8</w:t>
            </w:r>
          </w:p>
        </w:tc>
        <w:tc>
          <w:tcPr>
            <w:tcW w:w="2834" w:type="dxa"/>
            <w:vAlign w:val="center"/>
          </w:tcPr>
          <w:p w:rsidR="00E36EB5" w:rsidRPr="00BF782F" w:rsidRDefault="00E36EB5" w:rsidP="00D25264">
            <w:pPr>
              <w:jc w:val="both"/>
              <w:rPr>
                <w:rFonts w:cs="Arial"/>
                <w:lang w:val="ro-RO"/>
              </w:rPr>
            </w:pPr>
            <w:r w:rsidRPr="00BF782F">
              <w:rPr>
                <w:rFonts w:cs="Arial"/>
                <w:lang w:val="ro-RO"/>
              </w:rPr>
              <w:t xml:space="preserve">Masa de cel puţin 36 tone, </w:t>
            </w:r>
            <w:r w:rsidRPr="00BF782F">
              <w:rPr>
                <w:rFonts w:cs="Arial"/>
                <w:lang w:val="ro-RO"/>
              </w:rPr>
              <w:lastRenderedPageBreak/>
              <w:t>dar mai mică de 38 tone</w:t>
            </w:r>
          </w:p>
        </w:tc>
        <w:tc>
          <w:tcPr>
            <w:tcW w:w="1842" w:type="dxa"/>
            <w:vAlign w:val="center"/>
          </w:tcPr>
          <w:p w:rsidR="00E36EB5" w:rsidRPr="00BF782F" w:rsidRDefault="00E36EB5" w:rsidP="00D25264">
            <w:pPr>
              <w:jc w:val="both"/>
              <w:rPr>
                <w:rFonts w:cs="Arial"/>
                <w:lang w:val="ro-RO"/>
              </w:rPr>
            </w:pPr>
            <w:r>
              <w:rPr>
                <w:rFonts w:cs="Arial"/>
                <w:lang w:val="ro-RO"/>
              </w:rPr>
              <w:lastRenderedPageBreak/>
              <w:t>2133</w:t>
            </w:r>
          </w:p>
        </w:tc>
        <w:tc>
          <w:tcPr>
            <w:tcW w:w="1418" w:type="dxa"/>
            <w:vAlign w:val="center"/>
          </w:tcPr>
          <w:p w:rsidR="00E36EB5" w:rsidRPr="00BF782F" w:rsidRDefault="00E36EB5" w:rsidP="00D25264">
            <w:pPr>
              <w:jc w:val="both"/>
              <w:rPr>
                <w:rFonts w:cs="Arial"/>
                <w:lang w:val="ro-RO"/>
              </w:rPr>
            </w:pPr>
            <w:r>
              <w:rPr>
                <w:rFonts w:cs="Arial"/>
                <w:lang w:val="ro-RO"/>
              </w:rPr>
              <w:t>3239</w:t>
            </w:r>
          </w:p>
        </w:tc>
        <w:tc>
          <w:tcPr>
            <w:tcW w:w="1844" w:type="dxa"/>
            <w:vAlign w:val="center"/>
          </w:tcPr>
          <w:p w:rsidR="00E36EB5" w:rsidRPr="00BF782F" w:rsidRDefault="0082621D" w:rsidP="00D25264">
            <w:pPr>
              <w:jc w:val="both"/>
              <w:rPr>
                <w:rFonts w:cs="Arial"/>
                <w:lang w:val="ro-RO"/>
              </w:rPr>
            </w:pPr>
            <w:r>
              <w:rPr>
                <w:rFonts w:cs="Arial"/>
                <w:lang w:val="ro-RO"/>
              </w:rPr>
              <w:t>2231</w:t>
            </w:r>
          </w:p>
        </w:tc>
        <w:tc>
          <w:tcPr>
            <w:tcW w:w="1661" w:type="dxa"/>
            <w:gridSpan w:val="2"/>
            <w:vAlign w:val="center"/>
          </w:tcPr>
          <w:p w:rsidR="00E36EB5" w:rsidRPr="00BF782F" w:rsidRDefault="0082621D" w:rsidP="00D25264">
            <w:pPr>
              <w:jc w:val="both"/>
              <w:rPr>
                <w:rFonts w:cs="Arial"/>
                <w:lang w:val="ro-RO"/>
              </w:rPr>
            </w:pPr>
            <w:r>
              <w:rPr>
                <w:rFonts w:cs="Arial"/>
                <w:lang w:val="ro-RO"/>
              </w:rPr>
              <w:t>3388</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9</w:t>
            </w:r>
          </w:p>
        </w:tc>
        <w:tc>
          <w:tcPr>
            <w:tcW w:w="2834" w:type="dxa"/>
            <w:vAlign w:val="center"/>
          </w:tcPr>
          <w:p w:rsidR="00E36EB5" w:rsidRPr="00BF782F" w:rsidRDefault="00E36EB5" w:rsidP="00D25264">
            <w:pPr>
              <w:jc w:val="both"/>
              <w:rPr>
                <w:rFonts w:cs="Arial"/>
                <w:lang w:val="ro-RO"/>
              </w:rPr>
            </w:pPr>
            <w:r w:rsidRPr="00BF782F">
              <w:rPr>
                <w:rFonts w:cs="Arial"/>
                <w:lang w:val="ro-RO"/>
              </w:rPr>
              <w:t xml:space="preserve">Masa de cel puţin 38 tone </w:t>
            </w:r>
          </w:p>
        </w:tc>
        <w:tc>
          <w:tcPr>
            <w:tcW w:w="1842" w:type="dxa"/>
            <w:vAlign w:val="center"/>
          </w:tcPr>
          <w:p w:rsidR="00E36EB5" w:rsidRPr="00BF782F" w:rsidRDefault="00E36EB5" w:rsidP="00D25264">
            <w:pPr>
              <w:jc w:val="both"/>
              <w:rPr>
                <w:rFonts w:cs="Arial"/>
                <w:lang w:val="ro-RO"/>
              </w:rPr>
            </w:pPr>
            <w:r>
              <w:rPr>
                <w:rFonts w:cs="Arial"/>
                <w:lang w:val="ro-RO"/>
              </w:rPr>
              <w:t>2133</w:t>
            </w:r>
          </w:p>
        </w:tc>
        <w:tc>
          <w:tcPr>
            <w:tcW w:w="1418" w:type="dxa"/>
            <w:vAlign w:val="center"/>
          </w:tcPr>
          <w:p w:rsidR="00E36EB5" w:rsidRPr="00BF782F" w:rsidRDefault="00E36EB5" w:rsidP="00D25264">
            <w:pPr>
              <w:jc w:val="both"/>
              <w:rPr>
                <w:rFonts w:cs="Arial"/>
                <w:lang w:val="ro-RO"/>
              </w:rPr>
            </w:pPr>
            <w:r>
              <w:rPr>
                <w:rFonts w:cs="Arial"/>
                <w:lang w:val="ro-RO"/>
              </w:rPr>
              <w:t>3239</w:t>
            </w:r>
          </w:p>
        </w:tc>
        <w:tc>
          <w:tcPr>
            <w:tcW w:w="1844" w:type="dxa"/>
            <w:vAlign w:val="center"/>
          </w:tcPr>
          <w:p w:rsidR="00E36EB5" w:rsidRPr="00BF782F" w:rsidRDefault="0082621D" w:rsidP="00D25264">
            <w:pPr>
              <w:jc w:val="both"/>
              <w:rPr>
                <w:rFonts w:cs="Arial"/>
                <w:lang w:val="ro-RO"/>
              </w:rPr>
            </w:pPr>
            <w:r>
              <w:rPr>
                <w:rFonts w:cs="Arial"/>
                <w:lang w:val="ro-RO"/>
              </w:rPr>
              <w:t>2231</w:t>
            </w:r>
          </w:p>
        </w:tc>
        <w:tc>
          <w:tcPr>
            <w:tcW w:w="1661" w:type="dxa"/>
            <w:gridSpan w:val="2"/>
            <w:vAlign w:val="center"/>
          </w:tcPr>
          <w:p w:rsidR="00E36EB5" w:rsidRPr="00BF782F" w:rsidRDefault="0082621D" w:rsidP="00D25264">
            <w:pPr>
              <w:jc w:val="both"/>
              <w:rPr>
                <w:rFonts w:cs="Arial"/>
                <w:lang w:val="ro-RO"/>
              </w:rPr>
            </w:pPr>
            <w:r>
              <w:rPr>
                <w:rFonts w:cs="Arial"/>
                <w:lang w:val="ro-RO"/>
              </w:rPr>
              <w:t>3388</w:t>
            </w:r>
          </w:p>
        </w:tc>
      </w:tr>
      <w:tr w:rsidR="00E36EB5" w:rsidRPr="00BF782F" w:rsidTr="00E36EB5">
        <w:trPr>
          <w:gridAfter w:val="1"/>
          <w:wAfter w:w="6" w:type="dxa"/>
        </w:trPr>
        <w:tc>
          <w:tcPr>
            <w:tcW w:w="530" w:type="dxa"/>
            <w:vAlign w:val="center"/>
          </w:tcPr>
          <w:p w:rsidR="00E36EB5" w:rsidRPr="00BF782F" w:rsidRDefault="00E36EB5" w:rsidP="00D25264">
            <w:pPr>
              <w:jc w:val="both"/>
              <w:rPr>
                <w:lang w:val="ro-RO"/>
              </w:rPr>
            </w:pPr>
            <w:r w:rsidRPr="00BF782F">
              <w:rPr>
                <w:lang w:val="ro-RO"/>
              </w:rPr>
              <w:t>III.</w:t>
            </w:r>
          </w:p>
        </w:tc>
        <w:tc>
          <w:tcPr>
            <w:tcW w:w="3207" w:type="dxa"/>
            <w:gridSpan w:val="2"/>
            <w:vAlign w:val="center"/>
          </w:tcPr>
          <w:p w:rsidR="00E36EB5" w:rsidRPr="00BF782F" w:rsidRDefault="00E36EB5" w:rsidP="00D25264">
            <w:pPr>
              <w:jc w:val="both"/>
              <w:rPr>
                <w:b/>
                <w:lang w:val="ro-RO"/>
              </w:rPr>
            </w:pPr>
            <w:r w:rsidRPr="00BF782F">
              <w:rPr>
                <w:b/>
                <w:lang w:val="ro-RO"/>
              </w:rPr>
              <w:t>2+3 axe</w:t>
            </w:r>
          </w:p>
        </w:tc>
        <w:tc>
          <w:tcPr>
            <w:tcW w:w="1842" w:type="dxa"/>
            <w:vAlign w:val="center"/>
          </w:tcPr>
          <w:p w:rsidR="00E36EB5" w:rsidRPr="00BF782F" w:rsidRDefault="00E36EB5" w:rsidP="00D25264">
            <w:pPr>
              <w:jc w:val="both"/>
              <w:rPr>
                <w:b/>
                <w:lang w:val="ro-RO"/>
              </w:rPr>
            </w:pPr>
          </w:p>
        </w:tc>
        <w:tc>
          <w:tcPr>
            <w:tcW w:w="1418" w:type="dxa"/>
            <w:vAlign w:val="center"/>
          </w:tcPr>
          <w:p w:rsidR="00E36EB5" w:rsidRPr="00BF782F" w:rsidRDefault="00E36EB5" w:rsidP="00D25264">
            <w:pPr>
              <w:jc w:val="both"/>
              <w:rPr>
                <w:b/>
                <w:lang w:val="ro-RO"/>
              </w:rPr>
            </w:pPr>
          </w:p>
        </w:tc>
        <w:tc>
          <w:tcPr>
            <w:tcW w:w="1844" w:type="dxa"/>
            <w:vAlign w:val="center"/>
          </w:tcPr>
          <w:p w:rsidR="00E36EB5" w:rsidRPr="00BF782F" w:rsidRDefault="00E36EB5" w:rsidP="00D25264">
            <w:pPr>
              <w:jc w:val="both"/>
              <w:rPr>
                <w:b/>
                <w:lang w:val="ro-RO"/>
              </w:rPr>
            </w:pPr>
          </w:p>
        </w:tc>
        <w:tc>
          <w:tcPr>
            <w:tcW w:w="1655" w:type="dxa"/>
            <w:vAlign w:val="center"/>
          </w:tcPr>
          <w:p w:rsidR="00E36EB5" w:rsidRPr="00BF782F" w:rsidRDefault="00E36EB5" w:rsidP="00D25264">
            <w:pPr>
              <w:jc w:val="both"/>
              <w:rPr>
                <w:b/>
                <w:lang w:val="ro-RO"/>
              </w:rPr>
            </w:pP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1</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36 tone, dar mai mică de 38 tone</w:t>
            </w:r>
          </w:p>
        </w:tc>
        <w:tc>
          <w:tcPr>
            <w:tcW w:w="1842" w:type="dxa"/>
            <w:vAlign w:val="center"/>
          </w:tcPr>
          <w:p w:rsidR="00E36EB5" w:rsidRPr="00BF782F" w:rsidRDefault="00E36EB5" w:rsidP="00D25264">
            <w:pPr>
              <w:jc w:val="both"/>
              <w:rPr>
                <w:rFonts w:cs="Arial"/>
                <w:lang w:val="ro-RO"/>
              </w:rPr>
            </w:pPr>
            <w:r>
              <w:rPr>
                <w:rFonts w:cs="Arial"/>
                <w:lang w:val="ro-RO"/>
              </w:rPr>
              <w:t>1698</w:t>
            </w:r>
          </w:p>
        </w:tc>
        <w:tc>
          <w:tcPr>
            <w:tcW w:w="1418" w:type="dxa"/>
            <w:vAlign w:val="center"/>
          </w:tcPr>
          <w:p w:rsidR="00E36EB5" w:rsidRPr="00BF782F" w:rsidRDefault="00E36EB5" w:rsidP="00D25264">
            <w:pPr>
              <w:jc w:val="both"/>
              <w:rPr>
                <w:rFonts w:cs="Arial"/>
                <w:lang w:val="ro-RO"/>
              </w:rPr>
            </w:pPr>
            <w:r>
              <w:rPr>
                <w:rFonts w:cs="Arial"/>
                <w:lang w:val="ro-RO"/>
              </w:rPr>
              <w:t>2363</w:t>
            </w:r>
          </w:p>
        </w:tc>
        <w:tc>
          <w:tcPr>
            <w:tcW w:w="1844" w:type="dxa"/>
            <w:vAlign w:val="center"/>
          </w:tcPr>
          <w:p w:rsidR="00E36EB5" w:rsidRPr="00BF782F" w:rsidRDefault="0082621D" w:rsidP="00D25264">
            <w:pPr>
              <w:jc w:val="both"/>
              <w:rPr>
                <w:rFonts w:cs="Arial"/>
                <w:lang w:val="ro-RO"/>
              </w:rPr>
            </w:pPr>
            <w:r>
              <w:rPr>
                <w:rFonts w:cs="Arial"/>
                <w:lang w:val="ro-RO"/>
              </w:rPr>
              <w:t>1776</w:t>
            </w:r>
          </w:p>
        </w:tc>
        <w:tc>
          <w:tcPr>
            <w:tcW w:w="1661" w:type="dxa"/>
            <w:gridSpan w:val="2"/>
            <w:vAlign w:val="center"/>
          </w:tcPr>
          <w:p w:rsidR="00E36EB5" w:rsidRPr="00BF782F" w:rsidRDefault="0082621D" w:rsidP="00D25264">
            <w:pPr>
              <w:jc w:val="both"/>
              <w:rPr>
                <w:rFonts w:cs="Arial"/>
                <w:lang w:val="ro-RO"/>
              </w:rPr>
            </w:pPr>
            <w:r>
              <w:rPr>
                <w:rFonts w:cs="Arial"/>
                <w:lang w:val="ro-RO"/>
              </w:rPr>
              <w:t>2472</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2</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38 tone, dar mai mică de 40 tone</w:t>
            </w:r>
          </w:p>
        </w:tc>
        <w:tc>
          <w:tcPr>
            <w:tcW w:w="1842" w:type="dxa"/>
            <w:vAlign w:val="center"/>
          </w:tcPr>
          <w:p w:rsidR="00E36EB5" w:rsidRPr="00BF782F" w:rsidRDefault="00E36EB5" w:rsidP="00D25264">
            <w:pPr>
              <w:jc w:val="both"/>
              <w:rPr>
                <w:rFonts w:cs="Arial"/>
                <w:lang w:val="ro-RO"/>
              </w:rPr>
            </w:pPr>
            <w:r>
              <w:rPr>
                <w:rFonts w:cs="Arial"/>
                <w:lang w:val="ro-RO"/>
              </w:rPr>
              <w:t>2363</w:t>
            </w:r>
          </w:p>
        </w:tc>
        <w:tc>
          <w:tcPr>
            <w:tcW w:w="1418" w:type="dxa"/>
            <w:vAlign w:val="center"/>
          </w:tcPr>
          <w:p w:rsidR="00E36EB5" w:rsidRPr="00BF782F" w:rsidRDefault="00E36EB5" w:rsidP="00D25264">
            <w:pPr>
              <w:jc w:val="both"/>
              <w:rPr>
                <w:rFonts w:cs="Arial"/>
                <w:lang w:val="ro-RO"/>
              </w:rPr>
            </w:pPr>
            <w:r>
              <w:rPr>
                <w:rFonts w:cs="Arial"/>
                <w:lang w:val="ro-RO"/>
              </w:rPr>
              <w:t>3211</w:t>
            </w:r>
          </w:p>
        </w:tc>
        <w:tc>
          <w:tcPr>
            <w:tcW w:w="1844" w:type="dxa"/>
            <w:vAlign w:val="center"/>
          </w:tcPr>
          <w:p w:rsidR="00E36EB5" w:rsidRPr="00BF782F" w:rsidRDefault="0082621D" w:rsidP="00D25264">
            <w:pPr>
              <w:jc w:val="both"/>
              <w:rPr>
                <w:rFonts w:cs="Arial"/>
                <w:lang w:val="ro-RO"/>
              </w:rPr>
            </w:pPr>
            <w:r>
              <w:rPr>
                <w:rFonts w:cs="Arial"/>
                <w:lang w:val="ro-RO"/>
              </w:rPr>
              <w:t>2472</w:t>
            </w:r>
          </w:p>
        </w:tc>
        <w:tc>
          <w:tcPr>
            <w:tcW w:w="1661" w:type="dxa"/>
            <w:gridSpan w:val="2"/>
            <w:vAlign w:val="center"/>
          </w:tcPr>
          <w:p w:rsidR="00E36EB5" w:rsidRPr="00BF782F" w:rsidRDefault="0082621D" w:rsidP="00D25264">
            <w:pPr>
              <w:jc w:val="both"/>
              <w:rPr>
                <w:rFonts w:cs="Arial"/>
                <w:lang w:val="ro-RO"/>
              </w:rPr>
            </w:pPr>
            <w:r>
              <w:rPr>
                <w:rFonts w:cs="Arial"/>
                <w:lang w:val="ro-RO"/>
              </w:rPr>
              <w:t>3359</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3</w:t>
            </w:r>
          </w:p>
        </w:tc>
        <w:tc>
          <w:tcPr>
            <w:tcW w:w="2834" w:type="dxa"/>
            <w:vAlign w:val="center"/>
          </w:tcPr>
          <w:p w:rsidR="00E36EB5" w:rsidRPr="00BF782F" w:rsidRDefault="00E36EB5" w:rsidP="00D25264">
            <w:pPr>
              <w:jc w:val="both"/>
              <w:rPr>
                <w:rFonts w:cs="Arial"/>
                <w:lang w:val="ro-RO"/>
              </w:rPr>
            </w:pPr>
            <w:r w:rsidRPr="00BF782F">
              <w:rPr>
                <w:rFonts w:cs="Arial"/>
                <w:lang w:val="ro-RO"/>
              </w:rPr>
              <w:t xml:space="preserve">Masa de cel puţin 40 tone </w:t>
            </w:r>
          </w:p>
        </w:tc>
        <w:tc>
          <w:tcPr>
            <w:tcW w:w="1842" w:type="dxa"/>
            <w:vAlign w:val="center"/>
          </w:tcPr>
          <w:p w:rsidR="00E36EB5" w:rsidRPr="00BF782F" w:rsidRDefault="00E36EB5" w:rsidP="00D25264">
            <w:pPr>
              <w:jc w:val="both"/>
              <w:rPr>
                <w:rFonts w:cs="Arial"/>
                <w:lang w:val="ro-RO"/>
              </w:rPr>
            </w:pPr>
            <w:r>
              <w:rPr>
                <w:rFonts w:cs="Arial"/>
                <w:lang w:val="ro-RO"/>
              </w:rPr>
              <w:t>2363</w:t>
            </w:r>
          </w:p>
        </w:tc>
        <w:tc>
          <w:tcPr>
            <w:tcW w:w="1418" w:type="dxa"/>
            <w:vAlign w:val="center"/>
          </w:tcPr>
          <w:p w:rsidR="00E36EB5" w:rsidRPr="00BF782F" w:rsidRDefault="00E36EB5" w:rsidP="00D25264">
            <w:pPr>
              <w:jc w:val="both"/>
              <w:rPr>
                <w:rFonts w:cs="Arial"/>
                <w:lang w:val="ro-RO"/>
              </w:rPr>
            </w:pPr>
            <w:r>
              <w:rPr>
                <w:rFonts w:cs="Arial"/>
                <w:lang w:val="ro-RO"/>
              </w:rPr>
              <w:t>3211</w:t>
            </w:r>
          </w:p>
        </w:tc>
        <w:tc>
          <w:tcPr>
            <w:tcW w:w="1844" w:type="dxa"/>
            <w:vAlign w:val="center"/>
          </w:tcPr>
          <w:p w:rsidR="00E36EB5" w:rsidRPr="00BF782F" w:rsidRDefault="0082621D" w:rsidP="00D25264">
            <w:pPr>
              <w:jc w:val="both"/>
              <w:rPr>
                <w:rFonts w:cs="Arial"/>
                <w:lang w:val="ro-RO"/>
              </w:rPr>
            </w:pPr>
            <w:r>
              <w:rPr>
                <w:rFonts w:cs="Arial"/>
                <w:lang w:val="ro-RO"/>
              </w:rPr>
              <w:t>2472</w:t>
            </w:r>
          </w:p>
        </w:tc>
        <w:tc>
          <w:tcPr>
            <w:tcW w:w="1661" w:type="dxa"/>
            <w:gridSpan w:val="2"/>
            <w:vAlign w:val="center"/>
          </w:tcPr>
          <w:p w:rsidR="00E36EB5" w:rsidRPr="00BF782F" w:rsidRDefault="0082621D" w:rsidP="00D25264">
            <w:pPr>
              <w:jc w:val="both"/>
              <w:rPr>
                <w:rFonts w:cs="Arial"/>
                <w:lang w:val="ro-RO"/>
              </w:rPr>
            </w:pPr>
            <w:r>
              <w:rPr>
                <w:rFonts w:cs="Arial"/>
                <w:lang w:val="ro-RO"/>
              </w:rPr>
              <w:t>3359</w:t>
            </w:r>
          </w:p>
        </w:tc>
      </w:tr>
      <w:tr w:rsidR="00E36EB5" w:rsidRPr="00BF782F" w:rsidTr="00E36EB5">
        <w:trPr>
          <w:gridAfter w:val="1"/>
          <w:wAfter w:w="6" w:type="dxa"/>
        </w:trPr>
        <w:tc>
          <w:tcPr>
            <w:tcW w:w="530" w:type="dxa"/>
            <w:vAlign w:val="center"/>
          </w:tcPr>
          <w:p w:rsidR="00E36EB5" w:rsidRPr="00BF782F" w:rsidRDefault="00E36EB5" w:rsidP="00D25264">
            <w:pPr>
              <w:jc w:val="both"/>
              <w:rPr>
                <w:lang w:val="ro-RO"/>
              </w:rPr>
            </w:pPr>
            <w:r w:rsidRPr="00BF782F">
              <w:rPr>
                <w:lang w:val="ro-RO"/>
              </w:rPr>
              <w:t>IV.</w:t>
            </w:r>
          </w:p>
        </w:tc>
        <w:tc>
          <w:tcPr>
            <w:tcW w:w="3207" w:type="dxa"/>
            <w:gridSpan w:val="2"/>
            <w:vAlign w:val="center"/>
          </w:tcPr>
          <w:p w:rsidR="00E36EB5" w:rsidRPr="00BF782F" w:rsidRDefault="00E36EB5" w:rsidP="00D25264">
            <w:pPr>
              <w:jc w:val="both"/>
              <w:rPr>
                <w:b/>
                <w:lang w:val="ro-RO"/>
              </w:rPr>
            </w:pPr>
            <w:r w:rsidRPr="00BF782F">
              <w:rPr>
                <w:b/>
                <w:lang w:val="ro-RO"/>
              </w:rPr>
              <w:t>3+2 axe</w:t>
            </w:r>
          </w:p>
        </w:tc>
        <w:tc>
          <w:tcPr>
            <w:tcW w:w="1842" w:type="dxa"/>
            <w:vAlign w:val="center"/>
          </w:tcPr>
          <w:p w:rsidR="00E36EB5" w:rsidRPr="00BF782F" w:rsidRDefault="00E36EB5" w:rsidP="00D25264">
            <w:pPr>
              <w:jc w:val="both"/>
              <w:rPr>
                <w:b/>
                <w:lang w:val="ro-RO"/>
              </w:rPr>
            </w:pPr>
          </w:p>
        </w:tc>
        <w:tc>
          <w:tcPr>
            <w:tcW w:w="1418" w:type="dxa"/>
            <w:vAlign w:val="center"/>
          </w:tcPr>
          <w:p w:rsidR="00E36EB5" w:rsidRPr="00BF782F" w:rsidRDefault="00E36EB5" w:rsidP="00D25264">
            <w:pPr>
              <w:jc w:val="both"/>
              <w:rPr>
                <w:b/>
                <w:lang w:val="ro-RO"/>
              </w:rPr>
            </w:pPr>
          </w:p>
        </w:tc>
        <w:tc>
          <w:tcPr>
            <w:tcW w:w="1844" w:type="dxa"/>
            <w:vAlign w:val="center"/>
          </w:tcPr>
          <w:p w:rsidR="00E36EB5" w:rsidRPr="00BF782F" w:rsidRDefault="00E36EB5" w:rsidP="00D25264">
            <w:pPr>
              <w:jc w:val="both"/>
              <w:rPr>
                <w:b/>
                <w:lang w:val="ro-RO"/>
              </w:rPr>
            </w:pPr>
          </w:p>
        </w:tc>
        <w:tc>
          <w:tcPr>
            <w:tcW w:w="1655" w:type="dxa"/>
            <w:vAlign w:val="center"/>
          </w:tcPr>
          <w:p w:rsidR="00E36EB5" w:rsidRPr="00BF782F" w:rsidRDefault="00E36EB5" w:rsidP="00D25264">
            <w:pPr>
              <w:jc w:val="both"/>
              <w:rPr>
                <w:b/>
                <w:lang w:val="ro-RO"/>
              </w:rPr>
            </w:pP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1</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36 tone, dar mai mică de 38 tone</w:t>
            </w:r>
          </w:p>
        </w:tc>
        <w:tc>
          <w:tcPr>
            <w:tcW w:w="1842" w:type="dxa"/>
            <w:vAlign w:val="center"/>
          </w:tcPr>
          <w:p w:rsidR="00E36EB5" w:rsidRPr="00BF782F" w:rsidRDefault="00E36EB5" w:rsidP="00D25264">
            <w:pPr>
              <w:jc w:val="both"/>
              <w:rPr>
                <w:rFonts w:cs="Arial"/>
                <w:lang w:val="ro-RO"/>
              </w:rPr>
            </w:pPr>
            <w:r>
              <w:rPr>
                <w:rFonts w:cs="Arial"/>
                <w:lang w:val="ro-RO"/>
              </w:rPr>
              <w:t>1500</w:t>
            </w:r>
          </w:p>
        </w:tc>
        <w:tc>
          <w:tcPr>
            <w:tcW w:w="1418" w:type="dxa"/>
            <w:vAlign w:val="center"/>
          </w:tcPr>
          <w:p w:rsidR="00E36EB5" w:rsidRPr="00BF782F" w:rsidRDefault="00E36EB5" w:rsidP="00D25264">
            <w:pPr>
              <w:jc w:val="both"/>
              <w:rPr>
                <w:rFonts w:cs="Arial"/>
                <w:lang w:val="ro-RO"/>
              </w:rPr>
            </w:pPr>
            <w:r>
              <w:rPr>
                <w:rFonts w:cs="Arial"/>
                <w:lang w:val="ro-RO"/>
              </w:rPr>
              <w:t>2083</w:t>
            </w:r>
          </w:p>
        </w:tc>
        <w:tc>
          <w:tcPr>
            <w:tcW w:w="1844" w:type="dxa"/>
            <w:vAlign w:val="center"/>
          </w:tcPr>
          <w:p w:rsidR="00E36EB5" w:rsidRPr="00BF782F" w:rsidRDefault="0082621D" w:rsidP="00D25264">
            <w:pPr>
              <w:jc w:val="both"/>
              <w:rPr>
                <w:rFonts w:cs="Arial"/>
                <w:lang w:val="ro-RO"/>
              </w:rPr>
            </w:pPr>
            <w:r>
              <w:rPr>
                <w:rFonts w:cs="Arial"/>
                <w:lang w:val="ro-RO"/>
              </w:rPr>
              <w:t>1569</w:t>
            </w:r>
          </w:p>
        </w:tc>
        <w:tc>
          <w:tcPr>
            <w:tcW w:w="1661" w:type="dxa"/>
            <w:gridSpan w:val="2"/>
            <w:vAlign w:val="center"/>
          </w:tcPr>
          <w:p w:rsidR="00E36EB5" w:rsidRPr="00BF782F" w:rsidRDefault="0082621D" w:rsidP="00D25264">
            <w:pPr>
              <w:jc w:val="both"/>
              <w:rPr>
                <w:rFonts w:cs="Arial"/>
                <w:lang w:val="ro-RO"/>
              </w:rPr>
            </w:pPr>
            <w:r>
              <w:rPr>
                <w:rFonts w:cs="Arial"/>
                <w:lang w:val="ro-RO"/>
              </w:rPr>
              <w:t>2179</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2</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38 tone, dar mai mică de 40 tone</w:t>
            </w:r>
          </w:p>
        </w:tc>
        <w:tc>
          <w:tcPr>
            <w:tcW w:w="1842" w:type="dxa"/>
            <w:vAlign w:val="center"/>
          </w:tcPr>
          <w:p w:rsidR="00E36EB5" w:rsidRPr="00BF782F" w:rsidRDefault="00E36EB5" w:rsidP="00D25264">
            <w:pPr>
              <w:jc w:val="both"/>
              <w:rPr>
                <w:rFonts w:cs="Arial"/>
                <w:lang w:val="ro-RO"/>
              </w:rPr>
            </w:pPr>
            <w:r>
              <w:rPr>
                <w:rFonts w:cs="Arial"/>
                <w:lang w:val="ro-RO"/>
              </w:rPr>
              <w:t>2083</w:t>
            </w:r>
          </w:p>
        </w:tc>
        <w:tc>
          <w:tcPr>
            <w:tcW w:w="1418" w:type="dxa"/>
            <w:vAlign w:val="center"/>
          </w:tcPr>
          <w:p w:rsidR="00E36EB5" w:rsidRPr="00BF782F" w:rsidRDefault="00E36EB5" w:rsidP="00D25264">
            <w:pPr>
              <w:jc w:val="both"/>
              <w:rPr>
                <w:rFonts w:cs="Arial"/>
                <w:lang w:val="ro-RO"/>
              </w:rPr>
            </w:pPr>
            <w:r>
              <w:rPr>
                <w:rFonts w:cs="Arial"/>
                <w:lang w:val="ro-RO"/>
              </w:rPr>
              <w:t>2881</w:t>
            </w:r>
          </w:p>
        </w:tc>
        <w:tc>
          <w:tcPr>
            <w:tcW w:w="1844" w:type="dxa"/>
            <w:vAlign w:val="center"/>
          </w:tcPr>
          <w:p w:rsidR="00E36EB5" w:rsidRPr="00BF782F" w:rsidRDefault="0082621D" w:rsidP="00D25264">
            <w:pPr>
              <w:jc w:val="both"/>
              <w:rPr>
                <w:rFonts w:cs="Arial"/>
                <w:lang w:val="ro-RO"/>
              </w:rPr>
            </w:pPr>
            <w:r>
              <w:rPr>
                <w:rFonts w:cs="Arial"/>
                <w:lang w:val="ro-RO"/>
              </w:rPr>
              <w:t>2179</w:t>
            </w:r>
          </w:p>
        </w:tc>
        <w:tc>
          <w:tcPr>
            <w:tcW w:w="1661" w:type="dxa"/>
            <w:gridSpan w:val="2"/>
            <w:vAlign w:val="center"/>
          </w:tcPr>
          <w:p w:rsidR="00E36EB5" w:rsidRPr="00BF782F" w:rsidRDefault="0082621D" w:rsidP="00D25264">
            <w:pPr>
              <w:jc w:val="both"/>
              <w:rPr>
                <w:rFonts w:cs="Arial"/>
                <w:lang w:val="ro-RO"/>
              </w:rPr>
            </w:pPr>
            <w:r>
              <w:rPr>
                <w:rFonts w:cs="Arial"/>
                <w:lang w:val="ro-RO"/>
              </w:rPr>
              <w:t>3014</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3</w:t>
            </w:r>
          </w:p>
        </w:tc>
        <w:tc>
          <w:tcPr>
            <w:tcW w:w="2834" w:type="dxa"/>
            <w:vAlign w:val="center"/>
          </w:tcPr>
          <w:p w:rsidR="00E36EB5" w:rsidRPr="00BF782F" w:rsidRDefault="00E36EB5" w:rsidP="00D25264">
            <w:pPr>
              <w:jc w:val="both"/>
              <w:rPr>
                <w:rFonts w:cs="Arial"/>
                <w:lang w:val="ro-RO"/>
              </w:rPr>
            </w:pPr>
            <w:r w:rsidRPr="00BF782F">
              <w:rPr>
                <w:rFonts w:cs="Arial"/>
                <w:lang w:val="ro-RO"/>
              </w:rPr>
              <w:t xml:space="preserve">Masa de cel puţin </w:t>
            </w:r>
            <w:r>
              <w:rPr>
                <w:rFonts w:cs="Arial"/>
                <w:lang w:val="ro-RO"/>
              </w:rPr>
              <w:t>40 tone, dar mai mica de 44 tone</w:t>
            </w:r>
          </w:p>
        </w:tc>
        <w:tc>
          <w:tcPr>
            <w:tcW w:w="1842" w:type="dxa"/>
            <w:vAlign w:val="center"/>
          </w:tcPr>
          <w:p w:rsidR="00E36EB5" w:rsidRPr="00BF782F" w:rsidRDefault="00E36EB5" w:rsidP="00D25264">
            <w:pPr>
              <w:jc w:val="both"/>
              <w:rPr>
                <w:rFonts w:cs="Arial"/>
                <w:lang w:val="ro-RO"/>
              </w:rPr>
            </w:pPr>
            <w:r>
              <w:rPr>
                <w:rFonts w:cs="Arial"/>
                <w:lang w:val="ro-RO"/>
              </w:rPr>
              <w:t>2881</w:t>
            </w:r>
          </w:p>
        </w:tc>
        <w:tc>
          <w:tcPr>
            <w:tcW w:w="1418" w:type="dxa"/>
            <w:vAlign w:val="center"/>
          </w:tcPr>
          <w:p w:rsidR="00E36EB5" w:rsidRPr="00BF782F" w:rsidRDefault="00E36EB5" w:rsidP="00D25264">
            <w:pPr>
              <w:jc w:val="both"/>
              <w:rPr>
                <w:rFonts w:cs="Arial"/>
                <w:lang w:val="ro-RO"/>
              </w:rPr>
            </w:pPr>
            <w:r>
              <w:rPr>
                <w:rFonts w:cs="Arial"/>
                <w:lang w:val="ro-RO"/>
              </w:rPr>
              <w:t>4262</w:t>
            </w:r>
          </w:p>
        </w:tc>
        <w:tc>
          <w:tcPr>
            <w:tcW w:w="1844" w:type="dxa"/>
            <w:vAlign w:val="center"/>
          </w:tcPr>
          <w:p w:rsidR="00E36EB5" w:rsidRPr="00BF782F" w:rsidRDefault="0082621D" w:rsidP="00D25264">
            <w:pPr>
              <w:jc w:val="both"/>
              <w:rPr>
                <w:rFonts w:cs="Arial"/>
                <w:lang w:val="ro-RO"/>
              </w:rPr>
            </w:pPr>
            <w:r>
              <w:rPr>
                <w:rFonts w:cs="Arial"/>
                <w:lang w:val="ro-RO"/>
              </w:rPr>
              <w:t>3014</w:t>
            </w:r>
          </w:p>
        </w:tc>
        <w:tc>
          <w:tcPr>
            <w:tcW w:w="1661" w:type="dxa"/>
            <w:gridSpan w:val="2"/>
            <w:vAlign w:val="center"/>
          </w:tcPr>
          <w:p w:rsidR="00E36EB5" w:rsidRPr="00BF782F" w:rsidRDefault="0082621D" w:rsidP="00D25264">
            <w:pPr>
              <w:jc w:val="both"/>
              <w:rPr>
                <w:rFonts w:cs="Arial"/>
                <w:lang w:val="ro-RO"/>
              </w:rPr>
            </w:pPr>
            <w:r>
              <w:rPr>
                <w:rFonts w:cs="Arial"/>
                <w:lang w:val="ro-RO"/>
              </w:rPr>
              <w:t>4458</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Pr>
                <w:rFonts w:cs="Arial"/>
                <w:lang w:val="ro-RO"/>
              </w:rPr>
              <w:t>4</w:t>
            </w:r>
          </w:p>
        </w:tc>
        <w:tc>
          <w:tcPr>
            <w:tcW w:w="2834" w:type="dxa"/>
            <w:vAlign w:val="center"/>
          </w:tcPr>
          <w:p w:rsidR="00E36EB5" w:rsidRPr="00BF782F" w:rsidRDefault="00E36EB5" w:rsidP="00D25264">
            <w:pPr>
              <w:jc w:val="both"/>
              <w:rPr>
                <w:rFonts w:cs="Arial"/>
                <w:lang w:val="ro-RO"/>
              </w:rPr>
            </w:pPr>
            <w:r>
              <w:rPr>
                <w:rFonts w:cs="Arial"/>
                <w:lang w:val="ro-RO"/>
              </w:rPr>
              <w:t>Masa de cel putin 44 tone</w:t>
            </w:r>
          </w:p>
        </w:tc>
        <w:tc>
          <w:tcPr>
            <w:tcW w:w="1842" w:type="dxa"/>
            <w:vAlign w:val="center"/>
          </w:tcPr>
          <w:p w:rsidR="00E36EB5" w:rsidRDefault="00E36EB5" w:rsidP="00D25264">
            <w:pPr>
              <w:jc w:val="both"/>
              <w:rPr>
                <w:rFonts w:cs="Arial"/>
                <w:lang w:val="ro-RO"/>
              </w:rPr>
            </w:pPr>
            <w:r>
              <w:rPr>
                <w:rFonts w:cs="Arial"/>
                <w:lang w:val="ro-RO"/>
              </w:rPr>
              <w:t>2881</w:t>
            </w:r>
          </w:p>
        </w:tc>
        <w:tc>
          <w:tcPr>
            <w:tcW w:w="1418" w:type="dxa"/>
            <w:vAlign w:val="center"/>
          </w:tcPr>
          <w:p w:rsidR="00E36EB5" w:rsidRDefault="00E36EB5" w:rsidP="00D25264">
            <w:pPr>
              <w:jc w:val="both"/>
              <w:rPr>
                <w:rFonts w:cs="Arial"/>
                <w:lang w:val="ro-RO"/>
              </w:rPr>
            </w:pPr>
            <w:r>
              <w:rPr>
                <w:rFonts w:cs="Arial"/>
                <w:lang w:val="ro-RO"/>
              </w:rPr>
              <w:t>4262</w:t>
            </w:r>
          </w:p>
        </w:tc>
        <w:tc>
          <w:tcPr>
            <w:tcW w:w="1844" w:type="dxa"/>
            <w:vAlign w:val="center"/>
          </w:tcPr>
          <w:p w:rsidR="00E36EB5" w:rsidRDefault="0082621D" w:rsidP="00D25264">
            <w:pPr>
              <w:jc w:val="both"/>
              <w:rPr>
                <w:rFonts w:cs="Arial"/>
                <w:lang w:val="ro-RO"/>
              </w:rPr>
            </w:pPr>
            <w:r>
              <w:rPr>
                <w:rFonts w:cs="Arial"/>
                <w:lang w:val="ro-RO"/>
              </w:rPr>
              <w:t>3014</w:t>
            </w:r>
          </w:p>
        </w:tc>
        <w:tc>
          <w:tcPr>
            <w:tcW w:w="1661" w:type="dxa"/>
            <w:gridSpan w:val="2"/>
            <w:vAlign w:val="center"/>
          </w:tcPr>
          <w:p w:rsidR="00E36EB5" w:rsidRDefault="0082621D" w:rsidP="00D25264">
            <w:pPr>
              <w:jc w:val="both"/>
              <w:rPr>
                <w:rFonts w:cs="Arial"/>
                <w:lang w:val="ro-RO"/>
              </w:rPr>
            </w:pPr>
            <w:r>
              <w:rPr>
                <w:rFonts w:cs="Arial"/>
                <w:lang w:val="ro-RO"/>
              </w:rPr>
              <w:t>4458</w:t>
            </w:r>
          </w:p>
        </w:tc>
      </w:tr>
      <w:tr w:rsidR="00E36EB5" w:rsidRPr="00BF782F" w:rsidTr="00E36EB5">
        <w:trPr>
          <w:gridAfter w:val="1"/>
          <w:wAfter w:w="6" w:type="dxa"/>
        </w:trPr>
        <w:tc>
          <w:tcPr>
            <w:tcW w:w="530" w:type="dxa"/>
            <w:vAlign w:val="center"/>
          </w:tcPr>
          <w:p w:rsidR="00E36EB5" w:rsidRPr="00BF782F" w:rsidRDefault="00E36EB5" w:rsidP="00D25264">
            <w:pPr>
              <w:jc w:val="both"/>
              <w:rPr>
                <w:lang w:val="ro-RO"/>
              </w:rPr>
            </w:pPr>
            <w:r w:rsidRPr="00BF782F">
              <w:rPr>
                <w:lang w:val="ro-RO"/>
              </w:rPr>
              <w:t>V.</w:t>
            </w:r>
          </w:p>
        </w:tc>
        <w:tc>
          <w:tcPr>
            <w:tcW w:w="3207" w:type="dxa"/>
            <w:gridSpan w:val="2"/>
            <w:vAlign w:val="center"/>
          </w:tcPr>
          <w:p w:rsidR="00E36EB5" w:rsidRPr="00BF782F" w:rsidRDefault="00E36EB5" w:rsidP="00D25264">
            <w:pPr>
              <w:jc w:val="both"/>
              <w:rPr>
                <w:b/>
                <w:lang w:val="ro-RO"/>
              </w:rPr>
            </w:pPr>
            <w:r w:rsidRPr="00BF782F">
              <w:rPr>
                <w:b/>
                <w:lang w:val="ro-RO"/>
              </w:rPr>
              <w:t>3+3 axe</w:t>
            </w:r>
          </w:p>
        </w:tc>
        <w:tc>
          <w:tcPr>
            <w:tcW w:w="1842" w:type="dxa"/>
            <w:vAlign w:val="center"/>
          </w:tcPr>
          <w:p w:rsidR="00E36EB5" w:rsidRPr="00BF782F" w:rsidRDefault="00E36EB5" w:rsidP="00D25264">
            <w:pPr>
              <w:jc w:val="both"/>
              <w:rPr>
                <w:b/>
                <w:lang w:val="ro-RO"/>
              </w:rPr>
            </w:pPr>
          </w:p>
        </w:tc>
        <w:tc>
          <w:tcPr>
            <w:tcW w:w="1418" w:type="dxa"/>
            <w:vAlign w:val="center"/>
          </w:tcPr>
          <w:p w:rsidR="00E36EB5" w:rsidRPr="00BF782F" w:rsidRDefault="00E36EB5" w:rsidP="00D25264">
            <w:pPr>
              <w:jc w:val="both"/>
              <w:rPr>
                <w:b/>
                <w:lang w:val="ro-RO"/>
              </w:rPr>
            </w:pPr>
          </w:p>
        </w:tc>
        <w:tc>
          <w:tcPr>
            <w:tcW w:w="1844" w:type="dxa"/>
            <w:vAlign w:val="center"/>
          </w:tcPr>
          <w:p w:rsidR="00E36EB5" w:rsidRPr="00BF782F" w:rsidRDefault="00E36EB5" w:rsidP="00D25264">
            <w:pPr>
              <w:jc w:val="both"/>
              <w:rPr>
                <w:b/>
                <w:lang w:val="ro-RO"/>
              </w:rPr>
            </w:pPr>
          </w:p>
        </w:tc>
        <w:tc>
          <w:tcPr>
            <w:tcW w:w="1655" w:type="dxa"/>
            <w:vAlign w:val="center"/>
          </w:tcPr>
          <w:p w:rsidR="00E36EB5" w:rsidRPr="00BF782F" w:rsidRDefault="00E36EB5" w:rsidP="00D25264">
            <w:pPr>
              <w:jc w:val="both"/>
              <w:rPr>
                <w:b/>
                <w:lang w:val="ro-RO"/>
              </w:rPr>
            </w:pP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1</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36 tone, dar mai mică de 38 tone</w:t>
            </w:r>
          </w:p>
        </w:tc>
        <w:tc>
          <w:tcPr>
            <w:tcW w:w="1842" w:type="dxa"/>
            <w:vAlign w:val="center"/>
          </w:tcPr>
          <w:p w:rsidR="00E36EB5" w:rsidRPr="00BF782F" w:rsidRDefault="00E36EB5" w:rsidP="00D25264">
            <w:pPr>
              <w:jc w:val="both"/>
              <w:rPr>
                <w:rFonts w:cs="Arial"/>
                <w:lang w:val="ro-RO"/>
              </w:rPr>
            </w:pPr>
            <w:r>
              <w:rPr>
                <w:rFonts w:cs="Arial"/>
                <w:lang w:val="ro-RO"/>
              </w:rPr>
              <w:t>853</w:t>
            </w:r>
          </w:p>
        </w:tc>
        <w:tc>
          <w:tcPr>
            <w:tcW w:w="1418" w:type="dxa"/>
            <w:vAlign w:val="center"/>
          </w:tcPr>
          <w:p w:rsidR="00E36EB5" w:rsidRPr="00BF782F" w:rsidRDefault="00E36EB5" w:rsidP="00D25264">
            <w:pPr>
              <w:jc w:val="both"/>
              <w:rPr>
                <w:rFonts w:cs="Arial"/>
                <w:lang w:val="ro-RO"/>
              </w:rPr>
            </w:pPr>
            <w:r>
              <w:rPr>
                <w:rFonts w:cs="Arial"/>
                <w:lang w:val="ro-RO"/>
              </w:rPr>
              <w:t>1032</w:t>
            </w:r>
          </w:p>
        </w:tc>
        <w:tc>
          <w:tcPr>
            <w:tcW w:w="1844" w:type="dxa"/>
            <w:vAlign w:val="center"/>
          </w:tcPr>
          <w:p w:rsidR="00E36EB5" w:rsidRPr="00BF782F" w:rsidRDefault="0082621D" w:rsidP="00D25264">
            <w:pPr>
              <w:jc w:val="both"/>
              <w:rPr>
                <w:rFonts w:cs="Arial"/>
                <w:lang w:val="ro-RO"/>
              </w:rPr>
            </w:pPr>
            <w:r>
              <w:rPr>
                <w:rFonts w:cs="Arial"/>
                <w:lang w:val="ro-RO"/>
              </w:rPr>
              <w:t>892</w:t>
            </w:r>
          </w:p>
        </w:tc>
        <w:tc>
          <w:tcPr>
            <w:tcW w:w="1661" w:type="dxa"/>
            <w:gridSpan w:val="2"/>
            <w:vAlign w:val="center"/>
          </w:tcPr>
          <w:p w:rsidR="00E36EB5" w:rsidRPr="00BF782F" w:rsidRDefault="0082621D" w:rsidP="00D25264">
            <w:pPr>
              <w:jc w:val="both"/>
              <w:rPr>
                <w:rFonts w:cs="Arial"/>
                <w:lang w:val="ro-RO"/>
              </w:rPr>
            </w:pPr>
            <w:r>
              <w:rPr>
                <w:rFonts w:cs="Arial"/>
                <w:lang w:val="ro-RO"/>
              </w:rPr>
              <w:t>1079</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2</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38 tone, dar mai mică de 40 tone</w:t>
            </w:r>
          </w:p>
        </w:tc>
        <w:tc>
          <w:tcPr>
            <w:tcW w:w="1842" w:type="dxa"/>
            <w:vAlign w:val="center"/>
          </w:tcPr>
          <w:p w:rsidR="00E36EB5" w:rsidRPr="00BF782F" w:rsidRDefault="00E36EB5" w:rsidP="00D25264">
            <w:pPr>
              <w:jc w:val="both"/>
              <w:rPr>
                <w:rFonts w:cs="Arial"/>
                <w:lang w:val="ro-RO"/>
              </w:rPr>
            </w:pPr>
            <w:r>
              <w:rPr>
                <w:rFonts w:cs="Arial"/>
                <w:lang w:val="ro-RO"/>
              </w:rPr>
              <w:t>1032</w:t>
            </w:r>
          </w:p>
        </w:tc>
        <w:tc>
          <w:tcPr>
            <w:tcW w:w="1418" w:type="dxa"/>
            <w:vAlign w:val="center"/>
          </w:tcPr>
          <w:p w:rsidR="00E36EB5" w:rsidRPr="00BF782F" w:rsidRDefault="00E36EB5" w:rsidP="00D25264">
            <w:pPr>
              <w:jc w:val="both"/>
              <w:rPr>
                <w:rFonts w:cs="Arial"/>
                <w:lang w:val="ro-RO"/>
              </w:rPr>
            </w:pPr>
            <w:r>
              <w:rPr>
                <w:rFonts w:cs="Arial"/>
                <w:lang w:val="ro-RO"/>
              </w:rPr>
              <w:t>1542</w:t>
            </w:r>
          </w:p>
        </w:tc>
        <w:tc>
          <w:tcPr>
            <w:tcW w:w="1844" w:type="dxa"/>
            <w:vAlign w:val="center"/>
          </w:tcPr>
          <w:p w:rsidR="00E36EB5" w:rsidRPr="00BF782F" w:rsidRDefault="0082621D" w:rsidP="00D25264">
            <w:pPr>
              <w:jc w:val="both"/>
              <w:rPr>
                <w:rFonts w:cs="Arial"/>
                <w:lang w:val="ro-RO"/>
              </w:rPr>
            </w:pPr>
            <w:r>
              <w:rPr>
                <w:rFonts w:cs="Arial"/>
                <w:lang w:val="ro-RO"/>
              </w:rPr>
              <w:t>1079</w:t>
            </w:r>
          </w:p>
        </w:tc>
        <w:tc>
          <w:tcPr>
            <w:tcW w:w="1661" w:type="dxa"/>
            <w:gridSpan w:val="2"/>
            <w:vAlign w:val="center"/>
          </w:tcPr>
          <w:p w:rsidR="00E36EB5" w:rsidRPr="00BF782F" w:rsidRDefault="0082621D" w:rsidP="00D25264">
            <w:pPr>
              <w:jc w:val="both"/>
              <w:rPr>
                <w:rFonts w:cs="Arial"/>
                <w:lang w:val="ro-RO"/>
              </w:rPr>
            </w:pPr>
            <w:r>
              <w:rPr>
                <w:rFonts w:cs="Arial"/>
                <w:lang w:val="ro-RO"/>
              </w:rPr>
              <w:t>1613</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3</w:t>
            </w:r>
          </w:p>
        </w:tc>
        <w:tc>
          <w:tcPr>
            <w:tcW w:w="2834" w:type="dxa"/>
            <w:vAlign w:val="center"/>
          </w:tcPr>
          <w:p w:rsidR="00E36EB5" w:rsidRPr="00BF782F" w:rsidRDefault="00E36EB5" w:rsidP="00D25264">
            <w:pPr>
              <w:jc w:val="both"/>
              <w:rPr>
                <w:rFonts w:cs="Arial"/>
                <w:lang w:val="ro-RO"/>
              </w:rPr>
            </w:pPr>
            <w:r w:rsidRPr="00BF782F">
              <w:rPr>
                <w:rFonts w:cs="Arial"/>
                <w:lang w:val="ro-RO"/>
              </w:rPr>
              <w:t>Masa de cel puţin 40 tone, dar mai mică de 44 tone</w:t>
            </w:r>
          </w:p>
        </w:tc>
        <w:tc>
          <w:tcPr>
            <w:tcW w:w="1842" w:type="dxa"/>
            <w:vAlign w:val="center"/>
          </w:tcPr>
          <w:p w:rsidR="00E36EB5" w:rsidRPr="00BF782F" w:rsidRDefault="00E36EB5" w:rsidP="00D25264">
            <w:pPr>
              <w:jc w:val="both"/>
              <w:rPr>
                <w:rFonts w:cs="Arial"/>
                <w:lang w:val="ro-RO"/>
              </w:rPr>
            </w:pPr>
            <w:r>
              <w:rPr>
                <w:rFonts w:cs="Arial"/>
                <w:lang w:val="ro-RO"/>
              </w:rPr>
              <w:t>1542</w:t>
            </w:r>
          </w:p>
        </w:tc>
        <w:tc>
          <w:tcPr>
            <w:tcW w:w="1418" w:type="dxa"/>
            <w:vAlign w:val="center"/>
          </w:tcPr>
          <w:p w:rsidR="00E36EB5" w:rsidRPr="00BF782F" w:rsidRDefault="00E36EB5" w:rsidP="00D25264">
            <w:pPr>
              <w:jc w:val="both"/>
              <w:rPr>
                <w:rFonts w:cs="Arial"/>
                <w:lang w:val="ro-RO"/>
              </w:rPr>
            </w:pPr>
            <w:r>
              <w:rPr>
                <w:rFonts w:cs="Arial"/>
                <w:lang w:val="ro-RO"/>
              </w:rPr>
              <w:t>2454</w:t>
            </w:r>
          </w:p>
        </w:tc>
        <w:tc>
          <w:tcPr>
            <w:tcW w:w="1844" w:type="dxa"/>
            <w:vAlign w:val="center"/>
          </w:tcPr>
          <w:p w:rsidR="00E36EB5" w:rsidRPr="00BF782F" w:rsidRDefault="0082621D" w:rsidP="00D25264">
            <w:pPr>
              <w:jc w:val="both"/>
              <w:rPr>
                <w:rFonts w:cs="Arial"/>
                <w:lang w:val="ro-RO"/>
              </w:rPr>
            </w:pPr>
            <w:r>
              <w:rPr>
                <w:rFonts w:cs="Arial"/>
                <w:lang w:val="ro-RO"/>
              </w:rPr>
              <w:t>1613</w:t>
            </w:r>
          </w:p>
        </w:tc>
        <w:tc>
          <w:tcPr>
            <w:tcW w:w="1661" w:type="dxa"/>
            <w:gridSpan w:val="2"/>
            <w:vAlign w:val="center"/>
          </w:tcPr>
          <w:p w:rsidR="00E36EB5" w:rsidRPr="00BF782F" w:rsidRDefault="0082621D" w:rsidP="00D25264">
            <w:pPr>
              <w:jc w:val="both"/>
              <w:rPr>
                <w:rFonts w:cs="Arial"/>
                <w:lang w:val="ro-RO"/>
              </w:rPr>
            </w:pPr>
            <w:r>
              <w:rPr>
                <w:rFonts w:cs="Arial"/>
                <w:lang w:val="ro-RO"/>
              </w:rPr>
              <w:t>2567</w:t>
            </w:r>
          </w:p>
        </w:tc>
      </w:tr>
      <w:tr w:rsidR="00E36EB5" w:rsidRPr="00BF782F" w:rsidTr="00E36EB5">
        <w:tc>
          <w:tcPr>
            <w:tcW w:w="530" w:type="dxa"/>
            <w:vAlign w:val="center"/>
          </w:tcPr>
          <w:p w:rsidR="00E36EB5" w:rsidRPr="00BF782F" w:rsidRDefault="00E36EB5" w:rsidP="00D25264">
            <w:pPr>
              <w:jc w:val="both"/>
              <w:rPr>
                <w:lang w:val="ro-RO"/>
              </w:rPr>
            </w:pPr>
          </w:p>
        </w:tc>
        <w:tc>
          <w:tcPr>
            <w:tcW w:w="373" w:type="dxa"/>
            <w:vAlign w:val="center"/>
          </w:tcPr>
          <w:p w:rsidR="00E36EB5" w:rsidRPr="00BF782F" w:rsidRDefault="00E36EB5" w:rsidP="00D25264">
            <w:pPr>
              <w:jc w:val="both"/>
              <w:rPr>
                <w:rFonts w:cs="Arial"/>
                <w:lang w:val="ro-RO"/>
              </w:rPr>
            </w:pPr>
            <w:r w:rsidRPr="00BF782F">
              <w:rPr>
                <w:rFonts w:cs="Arial"/>
                <w:lang w:val="ro-RO"/>
              </w:rPr>
              <w:t>4</w:t>
            </w:r>
          </w:p>
        </w:tc>
        <w:tc>
          <w:tcPr>
            <w:tcW w:w="2834" w:type="dxa"/>
            <w:vAlign w:val="center"/>
          </w:tcPr>
          <w:p w:rsidR="00E36EB5" w:rsidRPr="00BF782F" w:rsidRDefault="00E36EB5" w:rsidP="00D25264">
            <w:pPr>
              <w:jc w:val="both"/>
              <w:rPr>
                <w:rFonts w:cs="Arial"/>
                <w:lang w:val="ro-RO"/>
              </w:rPr>
            </w:pPr>
            <w:r w:rsidRPr="00BF782F">
              <w:rPr>
                <w:rFonts w:cs="Arial"/>
                <w:lang w:val="ro-RO"/>
              </w:rPr>
              <w:t xml:space="preserve">Masa de cel puţin 44 tone </w:t>
            </w:r>
          </w:p>
        </w:tc>
        <w:tc>
          <w:tcPr>
            <w:tcW w:w="1842" w:type="dxa"/>
            <w:vAlign w:val="center"/>
          </w:tcPr>
          <w:p w:rsidR="00E36EB5" w:rsidRPr="00BF782F" w:rsidRDefault="00E36EB5" w:rsidP="00D25264">
            <w:pPr>
              <w:jc w:val="both"/>
              <w:rPr>
                <w:rFonts w:cs="Arial"/>
                <w:lang w:val="ro-RO"/>
              </w:rPr>
            </w:pPr>
            <w:r>
              <w:rPr>
                <w:rFonts w:cs="Arial"/>
                <w:lang w:val="ro-RO"/>
              </w:rPr>
              <w:t>1542</w:t>
            </w:r>
          </w:p>
        </w:tc>
        <w:tc>
          <w:tcPr>
            <w:tcW w:w="1418" w:type="dxa"/>
            <w:vAlign w:val="center"/>
          </w:tcPr>
          <w:p w:rsidR="00E36EB5" w:rsidRPr="00BF782F" w:rsidRDefault="00E36EB5" w:rsidP="00D25264">
            <w:pPr>
              <w:jc w:val="both"/>
              <w:rPr>
                <w:rFonts w:cs="Arial"/>
                <w:lang w:val="ro-RO"/>
              </w:rPr>
            </w:pPr>
            <w:r>
              <w:rPr>
                <w:rFonts w:cs="Arial"/>
                <w:lang w:val="ro-RO"/>
              </w:rPr>
              <w:t>2454</w:t>
            </w:r>
          </w:p>
        </w:tc>
        <w:tc>
          <w:tcPr>
            <w:tcW w:w="1844" w:type="dxa"/>
            <w:vAlign w:val="center"/>
          </w:tcPr>
          <w:p w:rsidR="00E36EB5" w:rsidRPr="00BF782F" w:rsidRDefault="0082621D" w:rsidP="00D25264">
            <w:pPr>
              <w:jc w:val="both"/>
              <w:rPr>
                <w:rFonts w:cs="Arial"/>
                <w:lang w:val="ro-RO"/>
              </w:rPr>
            </w:pPr>
            <w:r>
              <w:rPr>
                <w:rFonts w:cs="Arial"/>
                <w:lang w:val="ro-RO"/>
              </w:rPr>
              <w:t>1613</w:t>
            </w:r>
          </w:p>
        </w:tc>
        <w:tc>
          <w:tcPr>
            <w:tcW w:w="1661" w:type="dxa"/>
            <w:gridSpan w:val="2"/>
            <w:vAlign w:val="center"/>
          </w:tcPr>
          <w:p w:rsidR="00E36EB5" w:rsidRPr="00BF782F" w:rsidRDefault="0082621D" w:rsidP="00D25264">
            <w:pPr>
              <w:jc w:val="both"/>
              <w:rPr>
                <w:rFonts w:cs="Arial"/>
                <w:lang w:val="ro-RO"/>
              </w:rPr>
            </w:pPr>
            <w:r>
              <w:rPr>
                <w:rFonts w:cs="Arial"/>
                <w:lang w:val="ro-RO"/>
              </w:rPr>
              <w:t>2567</w:t>
            </w:r>
          </w:p>
        </w:tc>
      </w:tr>
    </w:tbl>
    <w:p w:rsidR="005404E2" w:rsidRPr="00BF782F" w:rsidRDefault="005404E2" w:rsidP="00D25264">
      <w:pPr>
        <w:jc w:val="both"/>
        <w:rPr>
          <w:rFonts w:ascii="Courier New" w:hAnsi="Courier New" w:cs="Courier New"/>
        </w:rPr>
      </w:pPr>
    </w:p>
    <w:p w:rsidR="008C6FE2" w:rsidRPr="00BF782F" w:rsidRDefault="004F3932" w:rsidP="00D25264">
      <w:pPr>
        <w:jc w:val="both"/>
        <w:rPr>
          <w:rFonts w:cs="Courier New"/>
          <w:sz w:val="26"/>
          <w:szCs w:val="26"/>
        </w:rPr>
      </w:pPr>
      <w:r w:rsidRPr="00BF782F">
        <w:rPr>
          <w:rFonts w:cs="Courier New"/>
          <w:sz w:val="26"/>
          <w:szCs w:val="26"/>
        </w:rPr>
        <w:t xml:space="preserve">    </w:t>
      </w:r>
      <w:r w:rsidR="00EF4DF6" w:rsidRPr="00BF782F">
        <w:rPr>
          <w:rFonts w:cs="Courier New"/>
          <w:b/>
          <w:sz w:val="26"/>
          <w:szCs w:val="26"/>
        </w:rPr>
        <w:t>(7)</w:t>
      </w:r>
      <w:r w:rsidRPr="00BF782F">
        <w:rPr>
          <w:rFonts w:cs="Courier New"/>
          <w:sz w:val="26"/>
          <w:szCs w:val="26"/>
        </w:rPr>
        <w:tab/>
      </w:r>
      <w:r w:rsidRPr="00BF782F">
        <w:rPr>
          <w:rFonts w:cs="Courier New"/>
          <w:b/>
          <w:sz w:val="26"/>
          <w:szCs w:val="26"/>
        </w:rPr>
        <w:t>În cazul unei remorci, al unei semiremorci sau rulote</w:t>
      </w:r>
      <w:r w:rsidRPr="00BF782F">
        <w:rPr>
          <w:rFonts w:cs="Courier New"/>
          <w:sz w:val="26"/>
          <w:szCs w:val="26"/>
        </w:rPr>
        <w:t xml:space="preserve"> care nu face parte dintr-o combinaţie de autovehicule, impozitul pe mijlocul de transport este egal cu suma corespunzătoare din tabelul următor:</w:t>
      </w:r>
    </w:p>
    <w:p w:rsidR="004F3932" w:rsidRPr="00BF782F" w:rsidRDefault="004F3932" w:rsidP="00D25264">
      <w:pPr>
        <w:jc w:val="both"/>
        <w:rPr>
          <w:rFonts w:cs="Courier New"/>
        </w:rPr>
      </w:pPr>
      <w:r w:rsidRPr="00BF782F">
        <w:rPr>
          <w:rFonts w:cs="Courier New"/>
        </w:rPr>
        <w:t xml:space="preserve">                                                                                                                                                 </w:t>
      </w:r>
      <w:r w:rsidR="008C6FE2" w:rsidRPr="00BF782F">
        <w:rPr>
          <w:rFonts w:cs="Courier New"/>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8"/>
        <w:gridCol w:w="2410"/>
        <w:gridCol w:w="3442"/>
      </w:tblGrid>
      <w:tr w:rsidR="00166F58" w:rsidRPr="00BF782F">
        <w:tc>
          <w:tcPr>
            <w:tcW w:w="10440" w:type="dxa"/>
            <w:gridSpan w:val="3"/>
            <w:vAlign w:val="center"/>
          </w:tcPr>
          <w:p w:rsidR="00166F58" w:rsidRPr="00BF782F" w:rsidRDefault="00166F58" w:rsidP="00D25264">
            <w:pPr>
              <w:jc w:val="both"/>
              <w:rPr>
                <w:rFonts w:cs="Courier New"/>
                <w:b/>
                <w:sz w:val="26"/>
                <w:szCs w:val="26"/>
              </w:rPr>
            </w:pPr>
            <w:r w:rsidRPr="00BF782F">
              <w:rPr>
                <w:rFonts w:cs="Courier New"/>
                <w:b/>
                <w:sz w:val="26"/>
                <w:szCs w:val="26"/>
              </w:rPr>
              <w:t>Remorci, semiremorci sau rulote</w:t>
            </w:r>
          </w:p>
        </w:tc>
      </w:tr>
      <w:tr w:rsidR="00E36EB5" w:rsidRPr="00BF782F" w:rsidTr="00D63439">
        <w:trPr>
          <w:trHeight w:val="216"/>
        </w:trPr>
        <w:tc>
          <w:tcPr>
            <w:tcW w:w="4588" w:type="dxa"/>
            <w:vMerge w:val="restart"/>
            <w:vAlign w:val="center"/>
          </w:tcPr>
          <w:p w:rsidR="00E36EB5" w:rsidRPr="00BF782F" w:rsidRDefault="00E36EB5" w:rsidP="00D25264">
            <w:pPr>
              <w:jc w:val="both"/>
              <w:rPr>
                <w:rFonts w:cs="Arial"/>
                <w:b/>
                <w:sz w:val="26"/>
                <w:szCs w:val="26"/>
                <w:lang w:val="ro-RO"/>
              </w:rPr>
            </w:pPr>
            <w:r w:rsidRPr="00BF782F">
              <w:rPr>
                <w:rFonts w:cs="Arial"/>
                <w:b/>
                <w:sz w:val="26"/>
                <w:szCs w:val="26"/>
                <w:lang w:val="ro-RO"/>
              </w:rPr>
              <w:t>Masa totală maximă autorizată</w:t>
            </w:r>
          </w:p>
        </w:tc>
        <w:tc>
          <w:tcPr>
            <w:tcW w:w="5852" w:type="dxa"/>
            <w:gridSpan w:val="2"/>
            <w:vAlign w:val="center"/>
          </w:tcPr>
          <w:p w:rsidR="00E36EB5" w:rsidRPr="00BF782F" w:rsidRDefault="00E36EB5" w:rsidP="00D25264">
            <w:pPr>
              <w:jc w:val="both"/>
              <w:rPr>
                <w:rFonts w:cs="Courier New"/>
                <w:sz w:val="26"/>
                <w:szCs w:val="26"/>
              </w:rPr>
            </w:pPr>
            <w:r w:rsidRPr="00BF782F">
              <w:rPr>
                <w:rFonts w:cs="Courier New"/>
                <w:b/>
                <w:sz w:val="26"/>
                <w:szCs w:val="26"/>
              </w:rPr>
              <w:t>Impozit - lei -</w:t>
            </w:r>
          </w:p>
        </w:tc>
      </w:tr>
      <w:tr w:rsidR="00E36EB5" w:rsidRPr="00BF782F" w:rsidTr="00E36EB5">
        <w:trPr>
          <w:trHeight w:val="372"/>
        </w:trPr>
        <w:tc>
          <w:tcPr>
            <w:tcW w:w="4588" w:type="dxa"/>
            <w:vMerge/>
            <w:vAlign w:val="center"/>
          </w:tcPr>
          <w:p w:rsidR="00E36EB5" w:rsidRPr="00BF782F" w:rsidRDefault="00E36EB5" w:rsidP="00D25264">
            <w:pPr>
              <w:jc w:val="both"/>
              <w:rPr>
                <w:rFonts w:cs="Arial"/>
                <w:b/>
                <w:sz w:val="26"/>
                <w:szCs w:val="26"/>
                <w:lang w:val="ro-RO"/>
              </w:rPr>
            </w:pPr>
          </w:p>
        </w:tc>
        <w:tc>
          <w:tcPr>
            <w:tcW w:w="2410" w:type="dxa"/>
            <w:vAlign w:val="center"/>
          </w:tcPr>
          <w:p w:rsidR="00E36EB5" w:rsidRPr="005713CC" w:rsidRDefault="00E36EB5" w:rsidP="00D25264">
            <w:pPr>
              <w:jc w:val="both"/>
              <w:rPr>
                <w:b/>
                <w:sz w:val="22"/>
                <w:szCs w:val="22"/>
              </w:rPr>
            </w:pPr>
            <w:r w:rsidRPr="005713CC">
              <w:rPr>
                <w:b/>
                <w:sz w:val="22"/>
                <w:szCs w:val="22"/>
              </w:rPr>
              <w:t>Niveluri existente in anul 2019</w:t>
            </w:r>
          </w:p>
        </w:tc>
        <w:tc>
          <w:tcPr>
            <w:tcW w:w="3442" w:type="dxa"/>
            <w:vAlign w:val="center"/>
          </w:tcPr>
          <w:p w:rsidR="00E36EB5" w:rsidRPr="005713CC" w:rsidRDefault="00E36EB5" w:rsidP="00D25264">
            <w:pPr>
              <w:jc w:val="both"/>
              <w:rPr>
                <w:b/>
                <w:sz w:val="22"/>
                <w:szCs w:val="22"/>
              </w:rPr>
            </w:pPr>
            <w:r w:rsidRPr="005713CC">
              <w:rPr>
                <w:b/>
                <w:sz w:val="22"/>
                <w:szCs w:val="22"/>
              </w:rPr>
              <w:t>Niveluri stabilite pentru anul 2020 indexate cu rata inflatiei de 4,6%</w:t>
            </w:r>
          </w:p>
        </w:tc>
      </w:tr>
      <w:tr w:rsidR="00E36EB5" w:rsidRPr="00BF782F" w:rsidTr="00E36EB5">
        <w:tc>
          <w:tcPr>
            <w:tcW w:w="4588" w:type="dxa"/>
            <w:vAlign w:val="center"/>
          </w:tcPr>
          <w:p w:rsidR="00E36EB5" w:rsidRPr="00BF782F" w:rsidRDefault="00E36EB5" w:rsidP="00D25264">
            <w:pPr>
              <w:jc w:val="both"/>
              <w:rPr>
                <w:rFonts w:cs="Arial"/>
                <w:sz w:val="26"/>
                <w:szCs w:val="26"/>
                <w:lang w:val="ro-RO"/>
              </w:rPr>
            </w:pPr>
            <w:r w:rsidRPr="00BF782F">
              <w:rPr>
                <w:rFonts w:cs="Arial"/>
                <w:sz w:val="26"/>
                <w:szCs w:val="26"/>
                <w:lang w:val="ro-RO"/>
              </w:rPr>
              <w:t>a) Până la o tonă, inclusiv</w:t>
            </w:r>
          </w:p>
        </w:tc>
        <w:tc>
          <w:tcPr>
            <w:tcW w:w="2410" w:type="dxa"/>
            <w:vAlign w:val="center"/>
          </w:tcPr>
          <w:p w:rsidR="00E36EB5" w:rsidRPr="00BF782F" w:rsidRDefault="00E36EB5" w:rsidP="00D25264">
            <w:pPr>
              <w:jc w:val="both"/>
              <w:rPr>
                <w:rFonts w:cs="Courier New"/>
                <w:sz w:val="26"/>
                <w:szCs w:val="26"/>
              </w:rPr>
            </w:pPr>
            <w:r w:rsidRPr="00BF782F">
              <w:rPr>
                <w:rFonts w:cs="Courier New"/>
                <w:sz w:val="26"/>
                <w:szCs w:val="26"/>
              </w:rPr>
              <w:t>9</w:t>
            </w:r>
          </w:p>
        </w:tc>
        <w:tc>
          <w:tcPr>
            <w:tcW w:w="3442" w:type="dxa"/>
            <w:vAlign w:val="center"/>
          </w:tcPr>
          <w:p w:rsidR="00E36EB5" w:rsidRPr="00BF782F" w:rsidRDefault="0082621D" w:rsidP="00D25264">
            <w:pPr>
              <w:jc w:val="both"/>
              <w:rPr>
                <w:rFonts w:cs="Courier New"/>
                <w:sz w:val="26"/>
                <w:szCs w:val="26"/>
              </w:rPr>
            </w:pPr>
            <w:r>
              <w:rPr>
                <w:rFonts w:cs="Courier New"/>
                <w:sz w:val="26"/>
                <w:szCs w:val="26"/>
              </w:rPr>
              <w:t>9</w:t>
            </w:r>
          </w:p>
        </w:tc>
      </w:tr>
      <w:tr w:rsidR="00E36EB5" w:rsidRPr="00BF782F" w:rsidTr="00E36EB5">
        <w:tc>
          <w:tcPr>
            <w:tcW w:w="4588" w:type="dxa"/>
            <w:vAlign w:val="center"/>
          </w:tcPr>
          <w:p w:rsidR="00E36EB5" w:rsidRPr="00BF782F" w:rsidRDefault="00E36EB5" w:rsidP="00D25264">
            <w:pPr>
              <w:jc w:val="both"/>
              <w:rPr>
                <w:rFonts w:cs="Arial"/>
                <w:sz w:val="26"/>
                <w:szCs w:val="26"/>
                <w:lang w:val="ro-RO"/>
              </w:rPr>
            </w:pPr>
            <w:r w:rsidRPr="00BF782F">
              <w:rPr>
                <w:rFonts w:cs="Arial"/>
                <w:sz w:val="26"/>
                <w:szCs w:val="26"/>
                <w:lang w:val="ro-RO"/>
              </w:rPr>
              <w:t>b) Peste o tonă, dar nu mai mult de 3 tone</w:t>
            </w:r>
          </w:p>
        </w:tc>
        <w:tc>
          <w:tcPr>
            <w:tcW w:w="2410" w:type="dxa"/>
            <w:vAlign w:val="center"/>
          </w:tcPr>
          <w:p w:rsidR="00E36EB5" w:rsidRPr="00BF782F" w:rsidRDefault="00E36EB5" w:rsidP="00D25264">
            <w:pPr>
              <w:jc w:val="both"/>
              <w:rPr>
                <w:rFonts w:cs="Courier New"/>
                <w:sz w:val="26"/>
                <w:szCs w:val="26"/>
              </w:rPr>
            </w:pPr>
            <w:r w:rsidRPr="00BF782F">
              <w:rPr>
                <w:rFonts w:cs="Courier New"/>
                <w:sz w:val="26"/>
                <w:szCs w:val="26"/>
              </w:rPr>
              <w:t>34</w:t>
            </w:r>
          </w:p>
        </w:tc>
        <w:tc>
          <w:tcPr>
            <w:tcW w:w="3442" w:type="dxa"/>
            <w:vAlign w:val="center"/>
          </w:tcPr>
          <w:p w:rsidR="00E36EB5" w:rsidRPr="00BF782F" w:rsidRDefault="0082621D" w:rsidP="00D25264">
            <w:pPr>
              <w:jc w:val="both"/>
              <w:rPr>
                <w:rFonts w:cs="Courier New"/>
                <w:sz w:val="26"/>
                <w:szCs w:val="26"/>
              </w:rPr>
            </w:pPr>
            <w:r>
              <w:rPr>
                <w:rFonts w:cs="Courier New"/>
                <w:sz w:val="26"/>
                <w:szCs w:val="26"/>
              </w:rPr>
              <w:t>36</w:t>
            </w:r>
          </w:p>
        </w:tc>
      </w:tr>
      <w:tr w:rsidR="00E36EB5" w:rsidRPr="00BF782F" w:rsidTr="00E36EB5">
        <w:tc>
          <w:tcPr>
            <w:tcW w:w="4588" w:type="dxa"/>
            <w:vAlign w:val="center"/>
          </w:tcPr>
          <w:p w:rsidR="00E36EB5" w:rsidRPr="00BF782F" w:rsidRDefault="00E36EB5" w:rsidP="00D25264">
            <w:pPr>
              <w:jc w:val="both"/>
              <w:rPr>
                <w:rFonts w:cs="Arial"/>
                <w:sz w:val="26"/>
                <w:szCs w:val="26"/>
                <w:lang w:val="ro-RO"/>
              </w:rPr>
            </w:pPr>
            <w:r w:rsidRPr="00BF782F">
              <w:rPr>
                <w:rFonts w:cs="Arial"/>
                <w:sz w:val="26"/>
                <w:szCs w:val="26"/>
                <w:lang w:val="ro-RO"/>
              </w:rPr>
              <w:t>c) Peste 3 tone, dar nu mai mult de 5 tone</w:t>
            </w:r>
          </w:p>
        </w:tc>
        <w:tc>
          <w:tcPr>
            <w:tcW w:w="2410" w:type="dxa"/>
            <w:vAlign w:val="center"/>
          </w:tcPr>
          <w:p w:rsidR="00E36EB5" w:rsidRPr="00BF782F" w:rsidRDefault="00E36EB5" w:rsidP="00D25264">
            <w:pPr>
              <w:jc w:val="both"/>
              <w:rPr>
                <w:rFonts w:cs="Courier New"/>
                <w:sz w:val="26"/>
                <w:szCs w:val="26"/>
              </w:rPr>
            </w:pPr>
            <w:r w:rsidRPr="00BF782F">
              <w:rPr>
                <w:rFonts w:cs="Courier New"/>
                <w:sz w:val="26"/>
                <w:szCs w:val="26"/>
              </w:rPr>
              <w:t>52</w:t>
            </w:r>
          </w:p>
        </w:tc>
        <w:tc>
          <w:tcPr>
            <w:tcW w:w="3442" w:type="dxa"/>
            <w:vAlign w:val="center"/>
          </w:tcPr>
          <w:p w:rsidR="00E36EB5" w:rsidRPr="00BF782F" w:rsidRDefault="0082621D" w:rsidP="00D25264">
            <w:pPr>
              <w:jc w:val="both"/>
              <w:rPr>
                <w:rFonts w:cs="Courier New"/>
                <w:sz w:val="26"/>
                <w:szCs w:val="26"/>
              </w:rPr>
            </w:pPr>
            <w:r>
              <w:rPr>
                <w:rFonts w:cs="Courier New"/>
                <w:sz w:val="26"/>
                <w:szCs w:val="26"/>
              </w:rPr>
              <w:t>54</w:t>
            </w:r>
          </w:p>
        </w:tc>
      </w:tr>
      <w:tr w:rsidR="00E36EB5" w:rsidRPr="00BF782F" w:rsidTr="00E36EB5">
        <w:tc>
          <w:tcPr>
            <w:tcW w:w="4588" w:type="dxa"/>
            <w:vAlign w:val="center"/>
          </w:tcPr>
          <w:p w:rsidR="00E36EB5" w:rsidRPr="00BF782F" w:rsidRDefault="00E36EB5" w:rsidP="00D25264">
            <w:pPr>
              <w:jc w:val="both"/>
              <w:rPr>
                <w:rFonts w:cs="Arial"/>
                <w:sz w:val="26"/>
                <w:szCs w:val="26"/>
                <w:lang w:val="ro-RO"/>
              </w:rPr>
            </w:pPr>
            <w:r w:rsidRPr="00BF782F">
              <w:rPr>
                <w:rFonts w:cs="Arial"/>
                <w:sz w:val="26"/>
                <w:szCs w:val="26"/>
                <w:lang w:val="ro-RO"/>
              </w:rPr>
              <w:t>d) Peste 5 tone</w:t>
            </w:r>
          </w:p>
        </w:tc>
        <w:tc>
          <w:tcPr>
            <w:tcW w:w="2410" w:type="dxa"/>
            <w:vAlign w:val="center"/>
          </w:tcPr>
          <w:p w:rsidR="00E36EB5" w:rsidRPr="00BF782F" w:rsidRDefault="00E36EB5" w:rsidP="00D25264">
            <w:pPr>
              <w:jc w:val="both"/>
              <w:rPr>
                <w:rFonts w:cs="Courier New"/>
                <w:sz w:val="26"/>
                <w:szCs w:val="26"/>
              </w:rPr>
            </w:pPr>
            <w:r w:rsidRPr="00BF782F">
              <w:rPr>
                <w:rFonts w:cs="Courier New"/>
                <w:sz w:val="26"/>
                <w:szCs w:val="26"/>
              </w:rPr>
              <w:t>64</w:t>
            </w:r>
          </w:p>
        </w:tc>
        <w:tc>
          <w:tcPr>
            <w:tcW w:w="3442" w:type="dxa"/>
            <w:vAlign w:val="center"/>
          </w:tcPr>
          <w:p w:rsidR="00E36EB5" w:rsidRPr="00BF782F" w:rsidRDefault="0082621D" w:rsidP="00D25264">
            <w:pPr>
              <w:jc w:val="both"/>
              <w:rPr>
                <w:rFonts w:cs="Courier New"/>
                <w:sz w:val="26"/>
                <w:szCs w:val="26"/>
              </w:rPr>
            </w:pPr>
            <w:r>
              <w:rPr>
                <w:rFonts w:cs="Courier New"/>
                <w:sz w:val="26"/>
                <w:szCs w:val="26"/>
              </w:rPr>
              <w:t>67</w:t>
            </w:r>
          </w:p>
        </w:tc>
      </w:tr>
    </w:tbl>
    <w:p w:rsidR="005404E2" w:rsidRPr="00BF782F" w:rsidRDefault="005404E2" w:rsidP="00D25264">
      <w:pPr>
        <w:jc w:val="both"/>
        <w:rPr>
          <w:rFonts w:cs="Courier New"/>
        </w:rPr>
      </w:pPr>
    </w:p>
    <w:p w:rsidR="00DB53A2" w:rsidRPr="002F3748" w:rsidRDefault="00B73FB4" w:rsidP="002F3748">
      <w:pPr>
        <w:ind w:firstLine="720"/>
        <w:jc w:val="both"/>
        <w:rPr>
          <w:rFonts w:cs="Courier New"/>
          <w:sz w:val="26"/>
          <w:szCs w:val="26"/>
        </w:rPr>
      </w:pPr>
      <w:r w:rsidRPr="00BF782F">
        <w:rPr>
          <w:rFonts w:cs="Courier New"/>
          <w:b/>
          <w:sz w:val="26"/>
          <w:szCs w:val="26"/>
        </w:rPr>
        <w:t xml:space="preserve">( 8) </w:t>
      </w:r>
      <w:r w:rsidR="004F3932" w:rsidRPr="00BF782F">
        <w:rPr>
          <w:rFonts w:cs="Courier New"/>
          <w:b/>
          <w:sz w:val="26"/>
          <w:szCs w:val="26"/>
        </w:rPr>
        <w:t>În cazul mijloacelor de transport pe apă</w:t>
      </w:r>
      <w:r w:rsidR="004F3932" w:rsidRPr="00BF782F">
        <w:rPr>
          <w:rFonts w:cs="Courier New"/>
          <w:sz w:val="26"/>
          <w:szCs w:val="26"/>
        </w:rPr>
        <w:t>, impozitul pe mijlocul de transport este egal cu suma corespunzătoare din tabelul următor:</w:t>
      </w:r>
    </w:p>
    <w:p w:rsidR="005404E2" w:rsidRPr="00BF782F" w:rsidRDefault="005404E2" w:rsidP="00D25264">
      <w:pPr>
        <w:jc w:val="both"/>
        <w:rPr>
          <w:rFonts w:cs="Courier New"/>
        </w:rPr>
      </w:pPr>
    </w:p>
    <w:tbl>
      <w:tblPr>
        <w:tblW w:w="1044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8"/>
        <w:gridCol w:w="2664"/>
        <w:gridCol w:w="3192"/>
      </w:tblGrid>
      <w:tr w:rsidR="005404E2" w:rsidRPr="00BF782F" w:rsidTr="005404E2">
        <w:trPr>
          <w:trHeight w:val="276"/>
        </w:trPr>
        <w:tc>
          <w:tcPr>
            <w:tcW w:w="4588" w:type="dxa"/>
            <w:vMerge w:val="restart"/>
            <w:vAlign w:val="center"/>
          </w:tcPr>
          <w:p w:rsidR="005404E2" w:rsidRPr="00BF782F" w:rsidRDefault="005404E2" w:rsidP="00D25264">
            <w:pPr>
              <w:jc w:val="both"/>
              <w:rPr>
                <w:rFonts w:cs="Courier New"/>
                <w:b/>
              </w:rPr>
            </w:pPr>
            <w:r w:rsidRPr="00BF782F">
              <w:rPr>
                <w:rFonts w:cs="Courier New"/>
                <w:b/>
              </w:rPr>
              <w:t>Mijloace de transport pe apă</w:t>
            </w:r>
          </w:p>
        </w:tc>
        <w:tc>
          <w:tcPr>
            <w:tcW w:w="5856" w:type="dxa"/>
            <w:gridSpan w:val="2"/>
            <w:vAlign w:val="center"/>
          </w:tcPr>
          <w:p w:rsidR="005404E2" w:rsidRPr="00BF782F" w:rsidRDefault="005404E2" w:rsidP="00D25264">
            <w:pPr>
              <w:jc w:val="both"/>
              <w:rPr>
                <w:rFonts w:cs="Courier New"/>
                <w:b/>
              </w:rPr>
            </w:pPr>
            <w:r w:rsidRPr="00BF782F">
              <w:rPr>
                <w:rFonts w:cs="Courier New"/>
                <w:b/>
              </w:rPr>
              <w:t xml:space="preserve">Impozit- lei </w:t>
            </w:r>
            <w:r>
              <w:rPr>
                <w:rFonts w:cs="Courier New"/>
                <w:b/>
              </w:rPr>
              <w:t>–</w:t>
            </w:r>
          </w:p>
        </w:tc>
      </w:tr>
      <w:tr w:rsidR="005404E2" w:rsidRPr="00BF782F" w:rsidTr="005404E2">
        <w:trPr>
          <w:trHeight w:val="276"/>
        </w:trPr>
        <w:tc>
          <w:tcPr>
            <w:tcW w:w="4588" w:type="dxa"/>
            <w:vMerge/>
            <w:vAlign w:val="center"/>
          </w:tcPr>
          <w:p w:rsidR="005404E2" w:rsidRPr="00BF782F" w:rsidRDefault="005404E2" w:rsidP="00D25264">
            <w:pPr>
              <w:jc w:val="both"/>
              <w:rPr>
                <w:rFonts w:cs="Courier New"/>
                <w:b/>
              </w:rPr>
            </w:pPr>
          </w:p>
        </w:tc>
        <w:tc>
          <w:tcPr>
            <w:tcW w:w="2664" w:type="dxa"/>
            <w:vAlign w:val="center"/>
          </w:tcPr>
          <w:p w:rsidR="005404E2" w:rsidRPr="005713CC" w:rsidRDefault="005404E2" w:rsidP="00D25264">
            <w:pPr>
              <w:jc w:val="both"/>
              <w:rPr>
                <w:b/>
                <w:sz w:val="22"/>
                <w:szCs w:val="22"/>
              </w:rPr>
            </w:pPr>
            <w:r w:rsidRPr="005713CC">
              <w:rPr>
                <w:b/>
                <w:sz w:val="22"/>
                <w:szCs w:val="22"/>
              </w:rPr>
              <w:t>Niveluri existente in anul 2019</w:t>
            </w:r>
          </w:p>
        </w:tc>
        <w:tc>
          <w:tcPr>
            <w:tcW w:w="3192" w:type="dxa"/>
            <w:vAlign w:val="center"/>
          </w:tcPr>
          <w:p w:rsidR="005404E2" w:rsidRPr="005713CC" w:rsidRDefault="005404E2" w:rsidP="00D25264">
            <w:pPr>
              <w:jc w:val="both"/>
              <w:rPr>
                <w:b/>
                <w:sz w:val="22"/>
                <w:szCs w:val="22"/>
              </w:rPr>
            </w:pPr>
            <w:r w:rsidRPr="005713CC">
              <w:rPr>
                <w:b/>
                <w:sz w:val="22"/>
                <w:szCs w:val="22"/>
              </w:rPr>
              <w:t>Niveluri stabilite pentru anul 2020 indexate cu rata inflatiei de 4,6%</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1. Luntre, bărci fără motor, folosite pentru pescuit şi uz personal</w:t>
            </w:r>
          </w:p>
        </w:tc>
        <w:tc>
          <w:tcPr>
            <w:tcW w:w="2664" w:type="dxa"/>
            <w:vAlign w:val="center"/>
          </w:tcPr>
          <w:p w:rsidR="005404E2" w:rsidRPr="00BF782F" w:rsidRDefault="005404E2" w:rsidP="00D25264">
            <w:pPr>
              <w:jc w:val="both"/>
              <w:rPr>
                <w:rFonts w:cs="Courier New"/>
              </w:rPr>
            </w:pPr>
            <w:r w:rsidRPr="00BF782F">
              <w:rPr>
                <w:rFonts w:cs="Courier New"/>
              </w:rPr>
              <w:t>21</w:t>
            </w:r>
          </w:p>
        </w:tc>
        <w:tc>
          <w:tcPr>
            <w:tcW w:w="3192" w:type="dxa"/>
            <w:vAlign w:val="center"/>
          </w:tcPr>
          <w:p w:rsidR="005404E2" w:rsidRPr="00BF782F" w:rsidRDefault="0082621D" w:rsidP="00D25264">
            <w:pPr>
              <w:jc w:val="both"/>
              <w:rPr>
                <w:rFonts w:cs="Courier New"/>
              </w:rPr>
            </w:pPr>
            <w:r>
              <w:rPr>
                <w:rFonts w:cs="Courier New"/>
              </w:rPr>
              <w:t>22</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2. Bărci fără motor, folosite în alte scopuri</w:t>
            </w:r>
          </w:p>
        </w:tc>
        <w:tc>
          <w:tcPr>
            <w:tcW w:w="2664" w:type="dxa"/>
            <w:vAlign w:val="center"/>
          </w:tcPr>
          <w:p w:rsidR="005404E2" w:rsidRPr="00BF782F" w:rsidRDefault="005404E2" w:rsidP="00D25264">
            <w:pPr>
              <w:jc w:val="both"/>
              <w:rPr>
                <w:rFonts w:cs="Courier New"/>
              </w:rPr>
            </w:pPr>
            <w:r w:rsidRPr="00BF782F">
              <w:rPr>
                <w:rFonts w:cs="Courier New"/>
              </w:rPr>
              <w:t>56</w:t>
            </w:r>
          </w:p>
        </w:tc>
        <w:tc>
          <w:tcPr>
            <w:tcW w:w="3192" w:type="dxa"/>
            <w:vAlign w:val="center"/>
          </w:tcPr>
          <w:p w:rsidR="005404E2" w:rsidRPr="00BF782F" w:rsidRDefault="0082621D" w:rsidP="00D25264">
            <w:pPr>
              <w:jc w:val="both"/>
              <w:rPr>
                <w:rFonts w:cs="Courier New"/>
              </w:rPr>
            </w:pPr>
            <w:r>
              <w:rPr>
                <w:rFonts w:cs="Courier New"/>
              </w:rPr>
              <w:t>59</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3. Bărci cu motor</w:t>
            </w:r>
          </w:p>
        </w:tc>
        <w:tc>
          <w:tcPr>
            <w:tcW w:w="2664" w:type="dxa"/>
            <w:vAlign w:val="center"/>
          </w:tcPr>
          <w:p w:rsidR="005404E2" w:rsidRPr="00BF782F" w:rsidRDefault="005404E2" w:rsidP="00D25264">
            <w:pPr>
              <w:jc w:val="both"/>
              <w:rPr>
                <w:rFonts w:cs="Courier New"/>
              </w:rPr>
            </w:pPr>
            <w:r w:rsidRPr="00BF782F">
              <w:rPr>
                <w:rFonts w:cs="Courier New"/>
              </w:rPr>
              <w:t>210</w:t>
            </w:r>
          </w:p>
        </w:tc>
        <w:tc>
          <w:tcPr>
            <w:tcW w:w="3192" w:type="dxa"/>
            <w:vAlign w:val="center"/>
          </w:tcPr>
          <w:p w:rsidR="005404E2" w:rsidRPr="00BF782F" w:rsidRDefault="0082621D" w:rsidP="00D25264">
            <w:pPr>
              <w:jc w:val="both"/>
              <w:rPr>
                <w:rFonts w:cs="Courier New"/>
              </w:rPr>
            </w:pPr>
            <w:r>
              <w:rPr>
                <w:rFonts w:cs="Courier New"/>
              </w:rPr>
              <w:t>220</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 xml:space="preserve">4. Nave de sport şi agrement </w:t>
            </w:r>
          </w:p>
        </w:tc>
        <w:tc>
          <w:tcPr>
            <w:tcW w:w="2664" w:type="dxa"/>
            <w:vAlign w:val="center"/>
          </w:tcPr>
          <w:p w:rsidR="005404E2" w:rsidRPr="00BF782F" w:rsidRDefault="005404E2" w:rsidP="00D25264">
            <w:pPr>
              <w:jc w:val="both"/>
              <w:rPr>
                <w:rFonts w:cs="Courier New"/>
              </w:rPr>
            </w:pPr>
            <w:r w:rsidRPr="00BF782F">
              <w:rPr>
                <w:rFonts w:cs="Courier New"/>
              </w:rPr>
              <w:t>1119</w:t>
            </w:r>
          </w:p>
        </w:tc>
        <w:tc>
          <w:tcPr>
            <w:tcW w:w="3192" w:type="dxa"/>
            <w:vAlign w:val="center"/>
          </w:tcPr>
          <w:p w:rsidR="005404E2" w:rsidRPr="00BF782F" w:rsidRDefault="0082621D" w:rsidP="00D25264">
            <w:pPr>
              <w:jc w:val="both"/>
              <w:rPr>
                <w:rFonts w:cs="Courier New"/>
              </w:rPr>
            </w:pPr>
            <w:r>
              <w:rPr>
                <w:rFonts w:cs="Courier New"/>
              </w:rPr>
              <w:t>1046</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5. Scutere de apă</w:t>
            </w:r>
          </w:p>
        </w:tc>
        <w:tc>
          <w:tcPr>
            <w:tcW w:w="2664" w:type="dxa"/>
            <w:vAlign w:val="center"/>
          </w:tcPr>
          <w:p w:rsidR="005404E2" w:rsidRPr="00BF782F" w:rsidRDefault="005404E2" w:rsidP="00D25264">
            <w:pPr>
              <w:jc w:val="both"/>
              <w:rPr>
                <w:rFonts w:cs="Courier New"/>
              </w:rPr>
            </w:pPr>
            <w:r w:rsidRPr="00BF782F">
              <w:rPr>
                <w:rFonts w:cs="Courier New"/>
              </w:rPr>
              <w:t>210</w:t>
            </w:r>
          </w:p>
        </w:tc>
        <w:tc>
          <w:tcPr>
            <w:tcW w:w="3192" w:type="dxa"/>
            <w:vAlign w:val="center"/>
          </w:tcPr>
          <w:p w:rsidR="005404E2" w:rsidRPr="00BF782F" w:rsidRDefault="0082621D" w:rsidP="00D25264">
            <w:pPr>
              <w:jc w:val="both"/>
              <w:rPr>
                <w:rFonts w:cs="Courier New"/>
              </w:rPr>
            </w:pPr>
            <w:r>
              <w:rPr>
                <w:rFonts w:cs="Courier New"/>
              </w:rPr>
              <w:t>220</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6. Remorchere şi împingătoare:</w:t>
            </w:r>
          </w:p>
        </w:tc>
        <w:tc>
          <w:tcPr>
            <w:tcW w:w="2664" w:type="dxa"/>
            <w:vAlign w:val="center"/>
          </w:tcPr>
          <w:p w:rsidR="005404E2" w:rsidRPr="00BF782F" w:rsidRDefault="005404E2" w:rsidP="00D25264">
            <w:pPr>
              <w:jc w:val="both"/>
              <w:rPr>
                <w:rFonts w:cs="Courier New"/>
              </w:rPr>
            </w:pPr>
            <w:r w:rsidRPr="00BF782F">
              <w:rPr>
                <w:rFonts w:cs="Courier New"/>
              </w:rPr>
              <w:t>X</w:t>
            </w:r>
          </w:p>
        </w:tc>
        <w:tc>
          <w:tcPr>
            <w:tcW w:w="3192" w:type="dxa"/>
            <w:vAlign w:val="center"/>
          </w:tcPr>
          <w:p w:rsidR="005404E2" w:rsidRPr="00BF782F" w:rsidRDefault="0082621D" w:rsidP="00D25264">
            <w:pPr>
              <w:jc w:val="both"/>
              <w:rPr>
                <w:rFonts w:cs="Courier New"/>
              </w:rPr>
            </w:pPr>
            <w:r>
              <w:rPr>
                <w:rFonts w:cs="Courier New"/>
              </w:rPr>
              <w:t>X</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a) până la 500 CP, inclusiv</w:t>
            </w:r>
          </w:p>
        </w:tc>
        <w:tc>
          <w:tcPr>
            <w:tcW w:w="2664" w:type="dxa"/>
            <w:vAlign w:val="center"/>
          </w:tcPr>
          <w:p w:rsidR="005404E2" w:rsidRPr="00BF782F" w:rsidRDefault="005404E2" w:rsidP="00D25264">
            <w:pPr>
              <w:jc w:val="both"/>
              <w:rPr>
                <w:rFonts w:cs="Courier New"/>
              </w:rPr>
            </w:pPr>
            <w:r w:rsidRPr="00BF782F">
              <w:rPr>
                <w:rFonts w:cs="Courier New"/>
              </w:rPr>
              <w:t>559</w:t>
            </w:r>
          </w:p>
        </w:tc>
        <w:tc>
          <w:tcPr>
            <w:tcW w:w="3192" w:type="dxa"/>
            <w:vAlign w:val="center"/>
          </w:tcPr>
          <w:p w:rsidR="005404E2" w:rsidRPr="00BF782F" w:rsidRDefault="00BA3A74" w:rsidP="00D25264">
            <w:pPr>
              <w:jc w:val="both"/>
              <w:rPr>
                <w:rFonts w:cs="Courier New"/>
              </w:rPr>
            </w:pPr>
            <w:r>
              <w:rPr>
                <w:rFonts w:cs="Courier New"/>
              </w:rPr>
              <w:t>585</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b) peste 500 CP şi până la 2000 CP, inclusiv</w:t>
            </w:r>
          </w:p>
        </w:tc>
        <w:tc>
          <w:tcPr>
            <w:tcW w:w="2664" w:type="dxa"/>
            <w:vAlign w:val="center"/>
          </w:tcPr>
          <w:p w:rsidR="005404E2" w:rsidRPr="00BF782F" w:rsidRDefault="005404E2" w:rsidP="00D25264">
            <w:pPr>
              <w:jc w:val="both"/>
              <w:rPr>
                <w:rFonts w:cs="Courier New"/>
              </w:rPr>
            </w:pPr>
            <w:r w:rsidRPr="00BF782F">
              <w:rPr>
                <w:rFonts w:cs="Courier New"/>
              </w:rPr>
              <w:t>909</w:t>
            </w:r>
          </w:p>
        </w:tc>
        <w:tc>
          <w:tcPr>
            <w:tcW w:w="3192" w:type="dxa"/>
            <w:vAlign w:val="center"/>
          </w:tcPr>
          <w:p w:rsidR="005404E2" w:rsidRPr="00BF782F" w:rsidRDefault="00BA3A74" w:rsidP="00D25264">
            <w:pPr>
              <w:jc w:val="both"/>
              <w:rPr>
                <w:rFonts w:cs="Courier New"/>
              </w:rPr>
            </w:pPr>
            <w:r>
              <w:rPr>
                <w:rFonts w:cs="Courier New"/>
              </w:rPr>
              <w:t>951</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lastRenderedPageBreak/>
              <w:t>c) peste 2000 CP şi până la 4000 CP, inclusiv</w:t>
            </w:r>
          </w:p>
        </w:tc>
        <w:tc>
          <w:tcPr>
            <w:tcW w:w="2664" w:type="dxa"/>
            <w:vAlign w:val="center"/>
          </w:tcPr>
          <w:p w:rsidR="005404E2" w:rsidRPr="00BF782F" w:rsidRDefault="005404E2" w:rsidP="00D25264">
            <w:pPr>
              <w:jc w:val="both"/>
              <w:rPr>
                <w:rFonts w:cs="Courier New"/>
              </w:rPr>
            </w:pPr>
            <w:r w:rsidRPr="00BF782F">
              <w:rPr>
                <w:rFonts w:cs="Courier New"/>
              </w:rPr>
              <w:t>1.398</w:t>
            </w:r>
          </w:p>
        </w:tc>
        <w:tc>
          <w:tcPr>
            <w:tcW w:w="3192" w:type="dxa"/>
            <w:vAlign w:val="center"/>
          </w:tcPr>
          <w:p w:rsidR="005404E2" w:rsidRPr="00BF782F" w:rsidRDefault="00BA3A74" w:rsidP="00D25264">
            <w:pPr>
              <w:jc w:val="both"/>
              <w:rPr>
                <w:rFonts w:cs="Courier New"/>
              </w:rPr>
            </w:pPr>
            <w:r>
              <w:rPr>
                <w:rFonts w:cs="Courier New"/>
              </w:rPr>
              <w:t>1462</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d) peste 4000 CP</w:t>
            </w:r>
          </w:p>
        </w:tc>
        <w:tc>
          <w:tcPr>
            <w:tcW w:w="2664" w:type="dxa"/>
            <w:vAlign w:val="center"/>
          </w:tcPr>
          <w:p w:rsidR="005404E2" w:rsidRPr="00BF782F" w:rsidRDefault="005404E2" w:rsidP="00D25264">
            <w:pPr>
              <w:jc w:val="both"/>
              <w:rPr>
                <w:rFonts w:cs="Courier New"/>
              </w:rPr>
            </w:pPr>
            <w:r w:rsidRPr="00BF782F">
              <w:rPr>
                <w:rFonts w:cs="Courier New"/>
              </w:rPr>
              <w:t>2.237</w:t>
            </w:r>
          </w:p>
        </w:tc>
        <w:tc>
          <w:tcPr>
            <w:tcW w:w="3192" w:type="dxa"/>
            <w:vAlign w:val="center"/>
          </w:tcPr>
          <w:p w:rsidR="005404E2" w:rsidRPr="00BF782F" w:rsidRDefault="00BA3A74" w:rsidP="00D25264">
            <w:pPr>
              <w:jc w:val="both"/>
              <w:rPr>
                <w:rFonts w:cs="Courier New"/>
              </w:rPr>
            </w:pPr>
            <w:r>
              <w:rPr>
                <w:rFonts w:cs="Courier New"/>
              </w:rPr>
              <w:t>2340</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7. Vapoare – pentru fiecare 1000 tdw sau fracţiune din acesta</w:t>
            </w:r>
          </w:p>
        </w:tc>
        <w:tc>
          <w:tcPr>
            <w:tcW w:w="2664" w:type="dxa"/>
            <w:vAlign w:val="center"/>
          </w:tcPr>
          <w:p w:rsidR="005404E2" w:rsidRPr="00BF782F" w:rsidRDefault="005404E2" w:rsidP="00D25264">
            <w:pPr>
              <w:jc w:val="both"/>
              <w:rPr>
                <w:rFonts w:cs="Courier New"/>
              </w:rPr>
            </w:pPr>
            <w:r w:rsidRPr="00BF782F">
              <w:rPr>
                <w:rFonts w:cs="Courier New"/>
              </w:rPr>
              <w:t>182</w:t>
            </w:r>
          </w:p>
        </w:tc>
        <w:tc>
          <w:tcPr>
            <w:tcW w:w="3192" w:type="dxa"/>
            <w:vAlign w:val="center"/>
          </w:tcPr>
          <w:p w:rsidR="005404E2" w:rsidRPr="00BF782F" w:rsidRDefault="00BA3A74" w:rsidP="00D25264">
            <w:pPr>
              <w:jc w:val="both"/>
              <w:rPr>
                <w:rFonts w:cs="Courier New"/>
              </w:rPr>
            </w:pPr>
            <w:r>
              <w:rPr>
                <w:rFonts w:cs="Courier New"/>
              </w:rPr>
              <w:t>190</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8. Ceamuri, şlepuri şi barje fluviale:</w:t>
            </w:r>
          </w:p>
        </w:tc>
        <w:tc>
          <w:tcPr>
            <w:tcW w:w="2664" w:type="dxa"/>
            <w:vAlign w:val="center"/>
          </w:tcPr>
          <w:p w:rsidR="005404E2" w:rsidRPr="00BF782F" w:rsidRDefault="005404E2" w:rsidP="00D25264">
            <w:pPr>
              <w:jc w:val="both"/>
              <w:rPr>
                <w:rFonts w:cs="Courier New"/>
              </w:rPr>
            </w:pPr>
            <w:r w:rsidRPr="00BF782F">
              <w:rPr>
                <w:rFonts w:cs="Courier New"/>
              </w:rPr>
              <w:t>X</w:t>
            </w:r>
          </w:p>
        </w:tc>
        <w:tc>
          <w:tcPr>
            <w:tcW w:w="3192" w:type="dxa"/>
            <w:vAlign w:val="center"/>
          </w:tcPr>
          <w:p w:rsidR="005404E2" w:rsidRPr="00BF782F" w:rsidRDefault="00BA3A74" w:rsidP="00D25264">
            <w:pPr>
              <w:jc w:val="both"/>
              <w:rPr>
                <w:rFonts w:cs="Courier New"/>
              </w:rPr>
            </w:pPr>
            <w:r>
              <w:rPr>
                <w:rFonts w:cs="Courier New"/>
              </w:rPr>
              <w:t>X</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a) cu capacitatea de încărcare până la 1500 de tone, inclusiv</w:t>
            </w:r>
          </w:p>
        </w:tc>
        <w:tc>
          <w:tcPr>
            <w:tcW w:w="2664" w:type="dxa"/>
            <w:vAlign w:val="center"/>
          </w:tcPr>
          <w:p w:rsidR="005404E2" w:rsidRPr="00BF782F" w:rsidRDefault="005404E2" w:rsidP="00D25264">
            <w:pPr>
              <w:jc w:val="both"/>
              <w:rPr>
                <w:rFonts w:cs="Courier New"/>
              </w:rPr>
            </w:pPr>
            <w:r w:rsidRPr="00BF782F">
              <w:rPr>
                <w:rFonts w:cs="Courier New"/>
              </w:rPr>
              <w:t>182</w:t>
            </w:r>
          </w:p>
        </w:tc>
        <w:tc>
          <w:tcPr>
            <w:tcW w:w="3192" w:type="dxa"/>
            <w:vAlign w:val="center"/>
          </w:tcPr>
          <w:p w:rsidR="005404E2" w:rsidRPr="00BF782F" w:rsidRDefault="00BA3A74" w:rsidP="00D25264">
            <w:pPr>
              <w:jc w:val="both"/>
              <w:rPr>
                <w:rFonts w:cs="Courier New"/>
              </w:rPr>
            </w:pPr>
            <w:r>
              <w:rPr>
                <w:rFonts w:cs="Courier New"/>
              </w:rPr>
              <w:t>190</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b) cu capacitatea de încărcare de peste 1500 de tone şi până la 3000 de tone, inclusiv</w:t>
            </w:r>
          </w:p>
        </w:tc>
        <w:tc>
          <w:tcPr>
            <w:tcW w:w="2664" w:type="dxa"/>
            <w:vAlign w:val="center"/>
          </w:tcPr>
          <w:p w:rsidR="005404E2" w:rsidRPr="00BF782F" w:rsidRDefault="005404E2" w:rsidP="00D25264">
            <w:pPr>
              <w:jc w:val="both"/>
              <w:rPr>
                <w:rFonts w:cs="Courier New"/>
              </w:rPr>
            </w:pPr>
            <w:r w:rsidRPr="00BF782F">
              <w:rPr>
                <w:rFonts w:cs="Courier New"/>
              </w:rPr>
              <w:t>280</w:t>
            </w:r>
          </w:p>
        </w:tc>
        <w:tc>
          <w:tcPr>
            <w:tcW w:w="3192" w:type="dxa"/>
            <w:vAlign w:val="center"/>
          </w:tcPr>
          <w:p w:rsidR="005404E2" w:rsidRPr="00BF782F" w:rsidRDefault="00BA3A74" w:rsidP="00D25264">
            <w:pPr>
              <w:jc w:val="both"/>
              <w:rPr>
                <w:rFonts w:cs="Courier New"/>
              </w:rPr>
            </w:pPr>
            <w:r>
              <w:rPr>
                <w:rFonts w:cs="Courier New"/>
              </w:rPr>
              <w:t>293</w:t>
            </w:r>
          </w:p>
        </w:tc>
      </w:tr>
      <w:tr w:rsidR="005404E2" w:rsidRPr="00BF782F" w:rsidTr="00E36EB5">
        <w:tc>
          <w:tcPr>
            <w:tcW w:w="4588" w:type="dxa"/>
            <w:vAlign w:val="center"/>
          </w:tcPr>
          <w:p w:rsidR="005404E2" w:rsidRPr="00BF782F" w:rsidRDefault="005404E2" w:rsidP="00D25264">
            <w:pPr>
              <w:jc w:val="both"/>
              <w:rPr>
                <w:rFonts w:cs="Arial"/>
                <w:lang w:val="ro-RO"/>
              </w:rPr>
            </w:pPr>
            <w:r w:rsidRPr="00BF782F">
              <w:rPr>
                <w:rFonts w:cs="Arial"/>
                <w:lang w:val="ro-RO"/>
              </w:rPr>
              <w:t>c) cu capacitatea de încărcare de peste 3000 de tone</w:t>
            </w:r>
          </w:p>
        </w:tc>
        <w:tc>
          <w:tcPr>
            <w:tcW w:w="2664" w:type="dxa"/>
            <w:vAlign w:val="center"/>
          </w:tcPr>
          <w:p w:rsidR="005404E2" w:rsidRPr="00BF782F" w:rsidRDefault="005404E2" w:rsidP="00D25264">
            <w:pPr>
              <w:jc w:val="both"/>
              <w:rPr>
                <w:rFonts w:cs="Courier New"/>
              </w:rPr>
            </w:pPr>
            <w:r w:rsidRPr="00BF782F">
              <w:rPr>
                <w:rFonts w:cs="Courier New"/>
              </w:rPr>
              <w:t>490</w:t>
            </w:r>
          </w:p>
        </w:tc>
        <w:tc>
          <w:tcPr>
            <w:tcW w:w="3192" w:type="dxa"/>
            <w:vAlign w:val="center"/>
          </w:tcPr>
          <w:p w:rsidR="005404E2" w:rsidRPr="00BF782F" w:rsidRDefault="00BA3A74" w:rsidP="00D25264">
            <w:pPr>
              <w:jc w:val="both"/>
              <w:rPr>
                <w:rFonts w:cs="Courier New"/>
              </w:rPr>
            </w:pPr>
            <w:r>
              <w:rPr>
                <w:rFonts w:cs="Courier New"/>
              </w:rPr>
              <w:t>513</w:t>
            </w:r>
          </w:p>
        </w:tc>
      </w:tr>
    </w:tbl>
    <w:p w:rsidR="00B73FB4" w:rsidRPr="00BF782F" w:rsidRDefault="00B73FB4" w:rsidP="00D25264">
      <w:pPr>
        <w:jc w:val="both"/>
        <w:rPr>
          <w:b/>
          <w:bCs/>
          <w:sz w:val="26"/>
          <w:szCs w:val="26"/>
          <w:lang w:val="fr-FR"/>
        </w:rPr>
      </w:pPr>
      <w:r w:rsidRPr="00BF782F">
        <w:rPr>
          <w:b/>
          <w:bCs/>
          <w:sz w:val="26"/>
          <w:szCs w:val="26"/>
          <w:lang w:val="fr-FR"/>
        </w:rPr>
        <w:t>  </w:t>
      </w:r>
    </w:p>
    <w:p w:rsidR="00626417" w:rsidRDefault="00B73FB4" w:rsidP="00D25264">
      <w:pPr>
        <w:jc w:val="both"/>
        <w:rPr>
          <w:sz w:val="26"/>
          <w:szCs w:val="26"/>
          <w:lang w:val="fr-FR"/>
        </w:rPr>
      </w:pPr>
      <w:r w:rsidRPr="00BF782F">
        <w:rPr>
          <w:b/>
          <w:bCs/>
          <w:sz w:val="26"/>
          <w:szCs w:val="26"/>
          <w:lang w:val="fr-FR"/>
        </w:rPr>
        <w:t> (9)</w:t>
      </w:r>
      <w:r w:rsidRPr="00BF782F">
        <w:rPr>
          <w:sz w:val="26"/>
          <w:szCs w:val="26"/>
          <w:lang w:val="fr-FR"/>
        </w:rPr>
        <w:t xml:space="preserve"> In intelesul prezentului articol, capacitatea cilindrica sau masa totala maxima autorizata a unui mijloc de transport se stabileste prin cartea de identitate a mijlocului de transport, prin factura de achizitie sau un alt document similar. </w:t>
      </w:r>
    </w:p>
    <w:p w:rsidR="00626417" w:rsidRPr="00BF782F" w:rsidRDefault="00626417" w:rsidP="00D25264">
      <w:pPr>
        <w:jc w:val="both"/>
        <w:rPr>
          <w:sz w:val="26"/>
          <w:szCs w:val="26"/>
        </w:rPr>
      </w:pPr>
    </w:p>
    <w:p w:rsidR="00B73FB4" w:rsidRPr="00BF782F" w:rsidRDefault="00B73FB4" w:rsidP="00D25264">
      <w:pPr>
        <w:jc w:val="both"/>
        <w:rPr>
          <w:b/>
          <w:sz w:val="28"/>
          <w:szCs w:val="28"/>
        </w:rPr>
      </w:pPr>
      <w:r w:rsidRPr="00BF782F">
        <w:rPr>
          <w:b/>
          <w:bCs/>
          <w:sz w:val="28"/>
          <w:szCs w:val="28"/>
          <w:lang w:val="fr-FR"/>
        </w:rPr>
        <w:t xml:space="preserve">Art. </w:t>
      </w:r>
      <w:r w:rsidR="00902C78" w:rsidRPr="00BF782F">
        <w:rPr>
          <w:b/>
          <w:bCs/>
          <w:sz w:val="28"/>
          <w:szCs w:val="28"/>
          <w:lang w:val="fr-FR"/>
        </w:rPr>
        <w:t>1</w:t>
      </w:r>
      <w:r w:rsidR="00A13569" w:rsidRPr="00BF782F">
        <w:rPr>
          <w:b/>
          <w:bCs/>
          <w:sz w:val="28"/>
          <w:szCs w:val="28"/>
          <w:lang w:val="fr-FR"/>
        </w:rPr>
        <w:t>9</w:t>
      </w:r>
      <w:r w:rsidRPr="00BF782F">
        <w:rPr>
          <w:b/>
          <w:bCs/>
          <w:sz w:val="28"/>
          <w:szCs w:val="28"/>
          <w:lang w:val="fr-FR"/>
        </w:rPr>
        <w:t>. -</w:t>
      </w:r>
      <w:r w:rsidRPr="00BF782F">
        <w:rPr>
          <w:b/>
          <w:sz w:val="28"/>
          <w:szCs w:val="28"/>
          <w:lang w:val="fr-FR"/>
        </w:rPr>
        <w:t xml:space="preserve"> Declararea si datorarea impozitului pe mijloacele de transport </w:t>
      </w:r>
    </w:p>
    <w:p w:rsidR="00B73FB4" w:rsidRPr="00BF782F" w:rsidRDefault="00B73FB4" w:rsidP="00D25264">
      <w:pPr>
        <w:jc w:val="both"/>
        <w:rPr>
          <w:sz w:val="26"/>
          <w:szCs w:val="26"/>
        </w:rPr>
      </w:pPr>
      <w:r w:rsidRPr="00BF782F">
        <w:rPr>
          <w:b/>
          <w:bCs/>
          <w:sz w:val="26"/>
          <w:szCs w:val="26"/>
          <w:lang w:val="fr-FR"/>
        </w:rPr>
        <w:t>   (1)</w:t>
      </w:r>
      <w:r w:rsidRPr="00BF782F">
        <w:rPr>
          <w:sz w:val="26"/>
          <w:szCs w:val="26"/>
          <w:lang w:val="fr-FR"/>
        </w:rPr>
        <w:t xml:space="preserve"> Impozitul pe mijlocul de transport este datorat pentru intregul an fiscal de persoana care detine dreptul de proprietate asupra unui mijloc de transport inmatriculat sau inregistrat in Romania la data de 31 decembrie a anului fiscal anterior. </w:t>
      </w:r>
    </w:p>
    <w:p w:rsidR="00B73FB4" w:rsidRPr="00BF782F" w:rsidRDefault="00B73FB4" w:rsidP="00D25264">
      <w:pPr>
        <w:jc w:val="both"/>
        <w:rPr>
          <w:sz w:val="26"/>
          <w:szCs w:val="26"/>
        </w:rPr>
      </w:pPr>
      <w:r w:rsidRPr="00BF782F">
        <w:rPr>
          <w:b/>
          <w:bCs/>
          <w:sz w:val="26"/>
          <w:szCs w:val="26"/>
          <w:lang w:val="fr-FR"/>
        </w:rPr>
        <w:t>   (2)</w:t>
      </w:r>
      <w:r w:rsidRPr="00BF782F">
        <w:rPr>
          <w:sz w:val="26"/>
          <w:szCs w:val="26"/>
          <w:lang w:val="fr-FR"/>
        </w:rPr>
        <w:t xml:space="preserve"> In cazul </w:t>
      </w:r>
      <w:r w:rsidR="00CC2B69" w:rsidRPr="00BF782F">
        <w:rPr>
          <w:sz w:val="26"/>
          <w:szCs w:val="26"/>
          <w:lang w:val="fr-FR"/>
        </w:rPr>
        <w:t xml:space="preserve">dobandirii </w:t>
      </w:r>
      <w:r w:rsidRPr="00BF782F">
        <w:rPr>
          <w:sz w:val="26"/>
          <w:szCs w:val="26"/>
          <w:lang w:val="fr-FR"/>
        </w:rPr>
        <w:t xml:space="preserve"> unui mijloc de transport, proprietarul acestuia are obligatia sa depuna o declaratie la organul fiscal local in a carui raza teritoriala de competenta are domiciliul, sediul sau punctul de lucru, dupa caz, in termen de 30 de zile de la data inmatricularii/inregistrarii, si datoreaza impozit pe mijloacele de transport incepand cu data</w:t>
      </w:r>
      <w:r w:rsidR="00CC2B69" w:rsidRPr="00BF782F">
        <w:rPr>
          <w:sz w:val="26"/>
          <w:szCs w:val="26"/>
          <w:lang w:val="fr-FR"/>
        </w:rPr>
        <w:t xml:space="preserve"> de 1 ianuarie a anului urmator inmatricularii sau inregistrarii  mijlocului de transport.</w:t>
      </w:r>
      <w:r w:rsidRPr="00BF782F">
        <w:rPr>
          <w:sz w:val="26"/>
          <w:szCs w:val="26"/>
          <w:lang w:val="fr-FR"/>
        </w:rPr>
        <w:t xml:space="preserve"> </w:t>
      </w:r>
    </w:p>
    <w:p w:rsidR="00B73FB4" w:rsidRPr="00BF782F" w:rsidRDefault="00B73FB4" w:rsidP="00D25264">
      <w:pPr>
        <w:jc w:val="both"/>
        <w:rPr>
          <w:sz w:val="26"/>
          <w:szCs w:val="26"/>
        </w:rPr>
      </w:pPr>
      <w:r w:rsidRPr="00BF782F">
        <w:rPr>
          <w:b/>
          <w:bCs/>
          <w:sz w:val="26"/>
          <w:szCs w:val="26"/>
          <w:lang w:val="fr-FR"/>
        </w:rPr>
        <w:t>   (3)</w:t>
      </w:r>
      <w:r w:rsidRPr="00BF782F">
        <w:rPr>
          <w:sz w:val="26"/>
          <w:szCs w:val="26"/>
          <w:lang w:val="fr-FR"/>
        </w:rPr>
        <w:t xml:space="preserve"> In cazul in care mijlocul de transport este dobandit in alt stat decat Romania, proprietarul </w:t>
      </w:r>
      <w:r w:rsidR="00736A4F" w:rsidRPr="00BF782F">
        <w:rPr>
          <w:sz w:val="26"/>
          <w:szCs w:val="26"/>
          <w:lang w:val="fr-FR"/>
        </w:rPr>
        <w:t xml:space="preserve"> acestuia  are obligatia sa depuna o declaratie la organul fiscal local in a car</w:t>
      </w:r>
      <w:r w:rsidR="00E5660E">
        <w:rPr>
          <w:sz w:val="26"/>
          <w:szCs w:val="26"/>
          <w:lang w:val="fr-FR"/>
        </w:rPr>
        <w:t xml:space="preserve">ui </w:t>
      </w:r>
      <w:r w:rsidR="00736A4F" w:rsidRPr="00BF782F">
        <w:rPr>
          <w:sz w:val="26"/>
          <w:szCs w:val="26"/>
          <w:lang w:val="fr-FR"/>
        </w:rPr>
        <w:t xml:space="preserve"> raza teritoriala de competenta are domiciliul , sediul sau punctul de lucru, dupa caz, si datoreaza </w:t>
      </w:r>
      <w:r w:rsidRPr="00BF782F">
        <w:rPr>
          <w:sz w:val="26"/>
          <w:szCs w:val="26"/>
          <w:lang w:val="fr-FR"/>
        </w:rPr>
        <w:t xml:space="preserve"> impozit </w:t>
      </w:r>
      <w:r w:rsidR="00736A4F" w:rsidRPr="00BF782F">
        <w:rPr>
          <w:sz w:val="26"/>
          <w:szCs w:val="26"/>
          <w:lang w:val="fr-FR"/>
        </w:rPr>
        <w:t xml:space="preserve">pe mijloacele de transport </w:t>
      </w:r>
      <w:r w:rsidRPr="00BF782F">
        <w:rPr>
          <w:sz w:val="26"/>
          <w:szCs w:val="26"/>
          <w:lang w:val="fr-FR"/>
        </w:rPr>
        <w:t xml:space="preserve">incepand cu data de 1 ianuarie a anului urmator inmatricularii sau inregistrarii acestuia in Romania. </w:t>
      </w:r>
    </w:p>
    <w:p w:rsidR="00B73FB4" w:rsidRPr="00BF782F" w:rsidRDefault="00B73FB4" w:rsidP="00D25264">
      <w:pPr>
        <w:jc w:val="both"/>
        <w:rPr>
          <w:sz w:val="26"/>
          <w:szCs w:val="26"/>
        </w:rPr>
      </w:pPr>
      <w:r w:rsidRPr="00BF782F">
        <w:rPr>
          <w:b/>
          <w:bCs/>
          <w:sz w:val="26"/>
          <w:szCs w:val="26"/>
          <w:lang w:val="fr-FR"/>
        </w:rPr>
        <w:t>   (4)</w:t>
      </w:r>
      <w:r w:rsidRPr="00BF782F">
        <w:rPr>
          <w:sz w:val="26"/>
          <w:szCs w:val="26"/>
          <w:lang w:val="fr-FR"/>
        </w:rPr>
        <w:t xml:space="preserve"> In cazul radierii din circulatie a unui mijloc de transport, proprietarul are obligatia sa depuna o declaratie la organul fiscal in a carui raza teritoriala de competenta isi are domiciliul, sediul sau punctul de lucru, dupa caz, in termen de 30 de zile de la data radierii, si inceteaza sa datoreze impozitul incepand cu data de 1 ianuarie a anului urmator. </w:t>
      </w:r>
    </w:p>
    <w:p w:rsidR="005404E2" w:rsidRDefault="00B73FB4" w:rsidP="00D25264">
      <w:pPr>
        <w:jc w:val="both"/>
        <w:rPr>
          <w:sz w:val="26"/>
          <w:szCs w:val="26"/>
          <w:lang w:val="fr-FR"/>
        </w:rPr>
      </w:pPr>
      <w:r w:rsidRPr="00BF782F">
        <w:rPr>
          <w:b/>
          <w:bCs/>
          <w:sz w:val="26"/>
          <w:szCs w:val="26"/>
          <w:lang w:val="fr-FR"/>
        </w:rPr>
        <w:t>   (5)</w:t>
      </w:r>
      <w:r w:rsidRPr="00BF782F">
        <w:rPr>
          <w:sz w:val="26"/>
          <w:szCs w:val="26"/>
          <w:lang w:val="fr-FR"/>
        </w:rPr>
        <w:t xml:space="preserve"> In cazul oricarei situatii care conduce la modificarea impozitului pe mijloacele de transport, inclusiv schimbarea domiciliului, sediului sau punctului de lucru, contribuabilul are obligatia depunerii declaratiei fiscale cu privire la mijlocul de transport la organul fiscal local pe a carei raza </w:t>
      </w:r>
    </w:p>
    <w:p w:rsidR="00B73FB4" w:rsidRPr="00BF782F" w:rsidRDefault="00B73FB4" w:rsidP="00D25264">
      <w:pPr>
        <w:jc w:val="both"/>
        <w:rPr>
          <w:sz w:val="26"/>
          <w:szCs w:val="26"/>
        </w:rPr>
      </w:pPr>
      <w:r w:rsidRPr="00BF782F">
        <w:rPr>
          <w:sz w:val="26"/>
          <w:szCs w:val="26"/>
          <w:lang w:val="fr-FR"/>
        </w:rPr>
        <w:t xml:space="preserve">teritoriala isi are domiciliul/sediul/punctul de lucru, in termen de 30 de zile, inclusiv, de la modificarea survenita, si datoreaza impozitul pe mijloacele de transport stabilit in noile conditii incepand cu data de 1 ianuarie a anului urmator. </w:t>
      </w:r>
    </w:p>
    <w:p w:rsidR="00B73FB4" w:rsidRPr="00BF782F" w:rsidRDefault="00B73FB4" w:rsidP="00D25264">
      <w:pPr>
        <w:jc w:val="both"/>
        <w:rPr>
          <w:sz w:val="26"/>
          <w:szCs w:val="26"/>
        </w:rPr>
      </w:pPr>
      <w:r w:rsidRPr="00BF782F">
        <w:rPr>
          <w:b/>
          <w:bCs/>
          <w:sz w:val="26"/>
          <w:szCs w:val="26"/>
          <w:lang w:val="fr-FR"/>
        </w:rPr>
        <w:t>   (6)</w:t>
      </w:r>
      <w:r w:rsidRPr="00BF782F">
        <w:rPr>
          <w:sz w:val="26"/>
          <w:szCs w:val="26"/>
          <w:lang w:val="fr-FR"/>
        </w:rPr>
        <w:t xml:space="preserve"> In cazul unui mijloc de transport care face obiectul unui contract de leasing financiar, pe intreaga durata a acestuia se aplica urmatoarele reguli: </w:t>
      </w:r>
    </w:p>
    <w:p w:rsidR="00B73FB4" w:rsidRPr="00BF782F" w:rsidRDefault="00B73FB4" w:rsidP="00D25264">
      <w:pPr>
        <w:jc w:val="both"/>
        <w:rPr>
          <w:sz w:val="26"/>
          <w:szCs w:val="26"/>
        </w:rPr>
      </w:pPr>
      <w:r w:rsidRPr="00BF782F">
        <w:rPr>
          <w:b/>
          <w:bCs/>
          <w:sz w:val="26"/>
          <w:szCs w:val="26"/>
          <w:lang w:val="fr-FR"/>
        </w:rPr>
        <w:t>   a)</w:t>
      </w:r>
      <w:r w:rsidRPr="00BF782F">
        <w:rPr>
          <w:sz w:val="26"/>
          <w:szCs w:val="26"/>
          <w:lang w:val="fr-FR"/>
        </w:rPr>
        <w:t xml:space="preserve"> impozitul pe mijloacele de transport se datoreaza de locatar incepand cu data de 1 ianuarie a anului urmator incheierii contractului de leasing financiar, pana la sfarsitul anului in cursul caruia inceteaza contractul de leasing financiar; </w:t>
      </w:r>
    </w:p>
    <w:p w:rsidR="00B73FB4" w:rsidRPr="00BF782F" w:rsidRDefault="00B73FB4" w:rsidP="00D25264">
      <w:pPr>
        <w:jc w:val="both"/>
        <w:rPr>
          <w:sz w:val="26"/>
          <w:szCs w:val="26"/>
        </w:rPr>
      </w:pPr>
      <w:r w:rsidRPr="00BF782F">
        <w:rPr>
          <w:b/>
          <w:bCs/>
          <w:sz w:val="26"/>
          <w:szCs w:val="26"/>
          <w:lang w:val="fr-FR"/>
        </w:rPr>
        <w:t>   b)</w:t>
      </w:r>
      <w:r w:rsidRPr="00BF782F">
        <w:rPr>
          <w:sz w:val="26"/>
          <w:szCs w:val="26"/>
          <w:lang w:val="fr-FR"/>
        </w:rPr>
        <w:t xml:space="preserve"> locatarul are obligatia depunerii declaratiei fiscale la organul fiscal local in a carui raza de competenta se inregistreaza mijlocul de transport, in termen de 30 de zile de la data procesului-verbal de predare-primire a bunului sau a altor documente similare care atesta intrarea bunului in posesia locatarului, insotita de o copie a acestor documente; </w:t>
      </w:r>
    </w:p>
    <w:p w:rsidR="00B73FB4" w:rsidRPr="00BF782F" w:rsidRDefault="00B73FB4" w:rsidP="00D25264">
      <w:pPr>
        <w:jc w:val="both"/>
        <w:rPr>
          <w:sz w:val="26"/>
          <w:szCs w:val="26"/>
        </w:rPr>
      </w:pPr>
      <w:r w:rsidRPr="00BF782F">
        <w:rPr>
          <w:b/>
          <w:bCs/>
          <w:sz w:val="26"/>
          <w:szCs w:val="26"/>
          <w:lang w:val="fr-FR"/>
        </w:rPr>
        <w:t>   c)</w:t>
      </w:r>
      <w:r w:rsidRPr="00BF782F">
        <w:rPr>
          <w:sz w:val="26"/>
          <w:szCs w:val="26"/>
          <w:lang w:val="fr-FR"/>
        </w:rPr>
        <w:t xml:space="preserve"> la incetarea contractului de leasing, atat locatarul, cat si locatorul au obligatia depunerii declaratiei fiscale la consiliul local competent, in termen de 30 de zile de la data incheierii </w:t>
      </w:r>
      <w:r w:rsidRPr="00BF782F">
        <w:rPr>
          <w:sz w:val="26"/>
          <w:szCs w:val="26"/>
          <w:lang w:val="fr-FR"/>
        </w:rPr>
        <w:lastRenderedPageBreak/>
        <w:t xml:space="preserve">procesului-verbal de predare-primire a bunului sau a altor documente similare care atesta intrarea bunului in posesia locatorului, insotita de o copie a acestor documente. </w:t>
      </w:r>
    </w:p>
    <w:p w:rsidR="00EA1DAF" w:rsidRPr="00C50B9E" w:rsidRDefault="00B73FB4" w:rsidP="00D25264">
      <w:pPr>
        <w:jc w:val="both"/>
        <w:rPr>
          <w:sz w:val="26"/>
          <w:szCs w:val="26"/>
        </w:rPr>
      </w:pPr>
      <w:r w:rsidRPr="00BF782F">
        <w:rPr>
          <w:b/>
          <w:bCs/>
          <w:sz w:val="26"/>
          <w:szCs w:val="26"/>
          <w:lang w:val="fr-FR"/>
        </w:rPr>
        <w:t>   (7)</w:t>
      </w:r>
      <w:r w:rsidRPr="00BF782F">
        <w:rPr>
          <w:sz w:val="26"/>
          <w:szCs w:val="26"/>
          <w:lang w:val="fr-FR"/>
        </w:rPr>
        <w:t xml:space="preserve"> Depunerea declaratiilor fiscale reprezinta o obligatie si in cazul persoanelor care beneficiaza de scutiri sau reduceri de la plata impozitului pe mijloacele de transport. </w:t>
      </w:r>
    </w:p>
    <w:p w:rsidR="005404E2" w:rsidRPr="00BF782F" w:rsidRDefault="005404E2" w:rsidP="00D25264">
      <w:pPr>
        <w:jc w:val="both"/>
        <w:rPr>
          <w:lang w:val="ro-RO"/>
        </w:rPr>
      </w:pPr>
    </w:p>
    <w:p w:rsidR="00517B96" w:rsidRPr="00BF782F" w:rsidRDefault="00EC71F8" w:rsidP="00D25264">
      <w:pPr>
        <w:jc w:val="both"/>
        <w:rPr>
          <w:b/>
          <w:sz w:val="28"/>
          <w:szCs w:val="28"/>
        </w:rPr>
      </w:pPr>
      <w:r w:rsidRPr="00BF782F">
        <w:rPr>
          <w:sz w:val="26"/>
          <w:szCs w:val="26"/>
        </w:rPr>
        <w:t xml:space="preserve">    </w:t>
      </w:r>
      <w:r w:rsidR="00517B96" w:rsidRPr="00BF782F">
        <w:rPr>
          <w:b/>
          <w:bCs/>
          <w:sz w:val="28"/>
          <w:szCs w:val="28"/>
          <w:lang w:val="fr-FR"/>
        </w:rPr>
        <w:t xml:space="preserve">Art. </w:t>
      </w:r>
      <w:r w:rsidR="00A13569" w:rsidRPr="00BF782F">
        <w:rPr>
          <w:b/>
          <w:bCs/>
          <w:sz w:val="28"/>
          <w:szCs w:val="28"/>
          <w:lang w:val="fr-FR"/>
        </w:rPr>
        <w:t>20</w:t>
      </w:r>
      <w:r w:rsidR="00517B96" w:rsidRPr="00BF782F">
        <w:rPr>
          <w:b/>
          <w:bCs/>
          <w:sz w:val="28"/>
          <w:szCs w:val="28"/>
          <w:lang w:val="fr-FR"/>
        </w:rPr>
        <w:t>. -</w:t>
      </w:r>
      <w:r w:rsidR="00517B96" w:rsidRPr="00BF782F">
        <w:rPr>
          <w:b/>
          <w:sz w:val="28"/>
          <w:szCs w:val="28"/>
          <w:lang w:val="fr-FR"/>
        </w:rPr>
        <w:t xml:space="preserve"> Plata impozitului </w:t>
      </w:r>
    </w:p>
    <w:p w:rsidR="00517B96" w:rsidRPr="00BF782F" w:rsidRDefault="00517B96" w:rsidP="00D25264">
      <w:pPr>
        <w:jc w:val="both"/>
        <w:rPr>
          <w:sz w:val="26"/>
          <w:szCs w:val="26"/>
        </w:rPr>
      </w:pPr>
      <w:r w:rsidRPr="00BF782F">
        <w:rPr>
          <w:b/>
          <w:bCs/>
          <w:sz w:val="26"/>
          <w:szCs w:val="26"/>
          <w:lang w:val="fr-FR"/>
        </w:rPr>
        <w:t>   (1)</w:t>
      </w:r>
      <w:r w:rsidRPr="00BF782F">
        <w:rPr>
          <w:sz w:val="26"/>
          <w:szCs w:val="26"/>
          <w:lang w:val="fr-FR"/>
        </w:rPr>
        <w:t xml:space="preserve"> Impozitul pe mijlocul de transport se plateste anual, in doua rate egale, pana la datele de 31 martie si 30 septembrie inclusiv. </w:t>
      </w:r>
    </w:p>
    <w:p w:rsidR="00517B96" w:rsidRPr="00BF782F" w:rsidRDefault="00517B96" w:rsidP="00D25264">
      <w:pPr>
        <w:jc w:val="both"/>
        <w:rPr>
          <w:sz w:val="26"/>
          <w:szCs w:val="26"/>
          <w:lang w:val="fr-FR"/>
        </w:rPr>
      </w:pPr>
      <w:r w:rsidRPr="00BF782F">
        <w:rPr>
          <w:b/>
          <w:bCs/>
          <w:sz w:val="26"/>
          <w:szCs w:val="26"/>
          <w:lang w:val="fr-FR"/>
        </w:rPr>
        <w:t>   (2)</w:t>
      </w:r>
      <w:r w:rsidRPr="00BF782F">
        <w:rPr>
          <w:sz w:val="26"/>
          <w:szCs w:val="26"/>
          <w:lang w:val="fr-FR"/>
        </w:rPr>
        <w:t xml:space="preserve"> Pentru plata cu anticipatie a impozitului pe mijlocul de transport, datorat pentru intregul an de catre contribuabili, pana la data de 31 martie a anului respectiv inclusiv, se acorda o bonificatie de pana la 10% inclusiv, stabilita prin hotarare a consiliului local.</w:t>
      </w:r>
    </w:p>
    <w:p w:rsidR="00517B96" w:rsidRPr="00BF782F" w:rsidRDefault="00517B96" w:rsidP="00D25264">
      <w:pPr>
        <w:jc w:val="both"/>
        <w:rPr>
          <w:sz w:val="26"/>
          <w:szCs w:val="26"/>
        </w:rPr>
      </w:pPr>
      <w:r w:rsidRPr="00BF782F">
        <w:rPr>
          <w:b/>
          <w:bCs/>
          <w:sz w:val="26"/>
          <w:szCs w:val="26"/>
          <w:lang w:val="fr-FR"/>
        </w:rPr>
        <w:t>   (3)</w:t>
      </w:r>
      <w:r w:rsidRPr="00BF782F">
        <w:rPr>
          <w:sz w:val="26"/>
          <w:szCs w:val="26"/>
          <w:lang w:val="fr-FR"/>
        </w:rPr>
        <w:t xml:space="preserve"> Impozitul anual pe mijlocul de transport, datorat aceluiasi buget local de catre contribuabili, persoane fizice si juridice, de pana la 50 lei inclusiv, se plateste integral pana la primul termen de plata. In cazul in care contribuabilul detine in proprietate mai multe mijloace de transport, pentru care impozitul este datorat bugetului local al aceleiasi unitati administrativ- teritoriale, suma de 50 lei se refera la impozitul pe mijlocul de transport cumulat al acestora. </w:t>
      </w:r>
    </w:p>
    <w:p w:rsidR="00517B96" w:rsidRDefault="00517B96" w:rsidP="00D25264">
      <w:pPr>
        <w:jc w:val="both"/>
        <w:rPr>
          <w:lang w:val="ro-RO"/>
        </w:rPr>
      </w:pPr>
    </w:p>
    <w:p w:rsidR="005404E2" w:rsidRPr="00BF782F" w:rsidRDefault="005404E2" w:rsidP="00D25264">
      <w:pPr>
        <w:jc w:val="both"/>
        <w:rPr>
          <w:lang w:val="ro-RO"/>
        </w:rPr>
      </w:pPr>
    </w:p>
    <w:p w:rsidR="00517B96" w:rsidRPr="00BF782F" w:rsidRDefault="00517B96" w:rsidP="00D25264">
      <w:pPr>
        <w:jc w:val="center"/>
        <w:rPr>
          <w:b/>
          <w:sz w:val="28"/>
          <w:szCs w:val="28"/>
        </w:rPr>
      </w:pPr>
      <w:r w:rsidRPr="00BF782F">
        <w:rPr>
          <w:b/>
          <w:bCs/>
          <w:sz w:val="28"/>
          <w:szCs w:val="28"/>
        </w:rPr>
        <w:t>CAPITOLUL V</w:t>
      </w:r>
      <w:r w:rsidRPr="00BF782F">
        <w:rPr>
          <w:b/>
          <w:sz w:val="28"/>
          <w:szCs w:val="28"/>
        </w:rPr>
        <w:br/>
        <w:t>  Taxa pentru eliberarea certificatelor,</w:t>
      </w:r>
      <w:r w:rsidR="00D25264">
        <w:rPr>
          <w:b/>
          <w:sz w:val="28"/>
          <w:szCs w:val="28"/>
        </w:rPr>
        <w:t xml:space="preserve"> </w:t>
      </w:r>
      <w:r w:rsidRPr="00BF782F">
        <w:rPr>
          <w:b/>
          <w:sz w:val="28"/>
          <w:szCs w:val="28"/>
        </w:rPr>
        <w:t>avizelor si a autorizatiilor</w:t>
      </w:r>
    </w:p>
    <w:p w:rsidR="005404E2" w:rsidRDefault="005404E2" w:rsidP="00D25264">
      <w:pPr>
        <w:jc w:val="both"/>
      </w:pPr>
    </w:p>
    <w:p w:rsidR="00517B96" w:rsidRPr="00BF782F" w:rsidRDefault="00517B96" w:rsidP="00D25264">
      <w:pPr>
        <w:jc w:val="both"/>
        <w:rPr>
          <w:b/>
          <w:sz w:val="28"/>
          <w:szCs w:val="28"/>
        </w:rPr>
      </w:pPr>
      <w:r w:rsidRPr="00BF782F">
        <w:br/>
      </w:r>
      <w:r w:rsidRPr="00BF782F">
        <w:rPr>
          <w:bCs/>
          <w:sz w:val="26"/>
          <w:szCs w:val="26"/>
        </w:rPr>
        <w:t>   </w:t>
      </w:r>
      <w:r w:rsidRPr="00BF782F">
        <w:rPr>
          <w:b/>
          <w:bCs/>
          <w:sz w:val="28"/>
          <w:szCs w:val="28"/>
        </w:rPr>
        <w:t xml:space="preserve">Art. </w:t>
      </w:r>
      <w:r w:rsidR="00902C78" w:rsidRPr="00BF782F">
        <w:rPr>
          <w:b/>
          <w:bCs/>
          <w:sz w:val="28"/>
          <w:szCs w:val="28"/>
        </w:rPr>
        <w:t>2</w:t>
      </w:r>
      <w:r w:rsidR="00A13569" w:rsidRPr="00BF782F">
        <w:rPr>
          <w:b/>
          <w:bCs/>
          <w:sz w:val="28"/>
          <w:szCs w:val="28"/>
        </w:rPr>
        <w:t>1</w:t>
      </w:r>
      <w:r w:rsidRPr="00BF782F">
        <w:rPr>
          <w:b/>
          <w:bCs/>
          <w:sz w:val="28"/>
          <w:szCs w:val="28"/>
        </w:rPr>
        <w:t>. -</w:t>
      </w:r>
      <w:r w:rsidRPr="00BF782F">
        <w:rPr>
          <w:b/>
          <w:sz w:val="28"/>
          <w:szCs w:val="28"/>
        </w:rPr>
        <w:t xml:space="preserve"> Reguli generale </w:t>
      </w:r>
    </w:p>
    <w:p w:rsidR="00517B96" w:rsidRPr="00BF782F" w:rsidRDefault="00517B96" w:rsidP="00D25264">
      <w:pPr>
        <w:jc w:val="both"/>
        <w:rPr>
          <w:sz w:val="26"/>
          <w:szCs w:val="26"/>
        </w:rPr>
      </w:pPr>
      <w:r w:rsidRPr="00BF782F">
        <w:rPr>
          <w:bCs/>
          <w:sz w:val="26"/>
          <w:szCs w:val="26"/>
        </w:rPr>
        <w:t>   </w:t>
      </w:r>
      <w:r w:rsidRPr="00BF782F">
        <w:rPr>
          <w:sz w:val="26"/>
          <w:szCs w:val="26"/>
        </w:rPr>
        <w:t xml:space="preserve"> </w:t>
      </w:r>
      <w:r w:rsidRPr="00BF782F">
        <w:rPr>
          <w:sz w:val="26"/>
          <w:szCs w:val="26"/>
          <w:lang w:val="fr-FR"/>
        </w:rPr>
        <w:t xml:space="preserve">Orice persoana care trebuie sa obtina un certificat, un aviz sau o autorizatie mentionata in prezentul capitol trebuie sa plateasca o taxa la compartimentul de specialitate al autoritatii administratiei publice locale inainte de a i se elibera certificatul, avizul sau autorizatia necesara. </w:t>
      </w:r>
    </w:p>
    <w:p w:rsidR="00517B96" w:rsidRPr="00BF782F" w:rsidRDefault="00517B96" w:rsidP="00D25264">
      <w:pPr>
        <w:jc w:val="both"/>
        <w:rPr>
          <w:b/>
          <w:sz w:val="28"/>
          <w:szCs w:val="28"/>
        </w:rPr>
      </w:pPr>
      <w:r w:rsidRPr="00BF782F">
        <w:rPr>
          <w:b/>
          <w:bCs/>
          <w:sz w:val="28"/>
          <w:szCs w:val="28"/>
          <w:lang w:val="fr-FR"/>
        </w:rPr>
        <w:t xml:space="preserve">   Art. </w:t>
      </w:r>
      <w:r w:rsidR="003A07E0" w:rsidRPr="00BF782F">
        <w:rPr>
          <w:b/>
          <w:bCs/>
          <w:sz w:val="28"/>
          <w:szCs w:val="28"/>
          <w:lang w:val="fr-FR"/>
        </w:rPr>
        <w:t>2</w:t>
      </w:r>
      <w:r w:rsidR="00A13569" w:rsidRPr="00BF782F">
        <w:rPr>
          <w:b/>
          <w:bCs/>
          <w:sz w:val="28"/>
          <w:szCs w:val="28"/>
          <w:lang w:val="fr-FR"/>
        </w:rPr>
        <w:t>2</w:t>
      </w:r>
      <w:r w:rsidRPr="00BF782F">
        <w:rPr>
          <w:b/>
          <w:bCs/>
          <w:sz w:val="28"/>
          <w:szCs w:val="28"/>
          <w:lang w:val="fr-FR"/>
        </w:rPr>
        <w:t>. -</w:t>
      </w:r>
      <w:r w:rsidRPr="00BF782F">
        <w:rPr>
          <w:sz w:val="28"/>
          <w:szCs w:val="28"/>
          <w:lang w:val="fr-FR"/>
        </w:rPr>
        <w:t xml:space="preserve"> </w:t>
      </w:r>
      <w:r w:rsidRPr="00BF782F">
        <w:rPr>
          <w:b/>
          <w:sz w:val="28"/>
          <w:szCs w:val="28"/>
          <w:lang w:val="fr-FR"/>
        </w:rPr>
        <w:t xml:space="preserve">Taxa pentru eliberarea certificatelor de urbanism, a autorizatiilor de construire si a altor avize si autorizatii </w:t>
      </w:r>
    </w:p>
    <w:p w:rsidR="009C45CD" w:rsidRPr="00BF782F" w:rsidRDefault="00517B96" w:rsidP="00D25264">
      <w:pPr>
        <w:jc w:val="both"/>
        <w:rPr>
          <w:sz w:val="26"/>
          <w:szCs w:val="26"/>
        </w:rPr>
      </w:pPr>
      <w:r w:rsidRPr="00BF782F">
        <w:rPr>
          <w:b/>
          <w:bCs/>
          <w:sz w:val="26"/>
          <w:szCs w:val="26"/>
          <w:lang w:val="fr-FR"/>
        </w:rPr>
        <w:t>   (1)</w:t>
      </w:r>
      <w:r w:rsidRPr="00BF782F">
        <w:rPr>
          <w:sz w:val="26"/>
          <w:szCs w:val="26"/>
          <w:lang w:val="fr-FR"/>
        </w:rPr>
        <w:t xml:space="preserve"> Taxa pentru eliberarea certificatului de urbanism, in mediul urban, este egala cu suma stabilit</w:t>
      </w:r>
      <w:r w:rsidR="00C16C3D" w:rsidRPr="00BF782F">
        <w:rPr>
          <w:sz w:val="26"/>
          <w:szCs w:val="26"/>
          <w:lang w:val="fr-FR"/>
        </w:rPr>
        <w:t>a conform</w:t>
      </w:r>
      <w:r w:rsidR="004033C1" w:rsidRPr="00BF782F">
        <w:rPr>
          <w:sz w:val="26"/>
          <w:szCs w:val="26"/>
          <w:lang w:val="fr-FR"/>
        </w:rPr>
        <w:t xml:space="preserve"> </w:t>
      </w:r>
      <w:r w:rsidR="00C16C3D" w:rsidRPr="00BF782F">
        <w:rPr>
          <w:sz w:val="26"/>
          <w:szCs w:val="26"/>
          <w:lang w:val="fr-FR"/>
        </w:rPr>
        <w:t xml:space="preserve"> tabelului urmator: </w:t>
      </w:r>
    </w:p>
    <w:p w:rsidR="00501D9E" w:rsidRPr="00BF782F" w:rsidRDefault="006634A3" w:rsidP="00D25264">
      <w:pPr>
        <w:jc w:val="both"/>
        <w:rPr>
          <w:lang w:val="ro-RO"/>
        </w:rPr>
      </w:pPr>
      <w:r w:rsidRPr="00BF782F">
        <w:rPr>
          <w:lang w:val="ro-RO"/>
        </w:rPr>
        <w:t xml:space="preserve">                                                                                                                                                 </w:t>
      </w:r>
    </w:p>
    <w:tbl>
      <w:tblPr>
        <w:tblW w:w="4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4"/>
        <w:gridCol w:w="2849"/>
        <w:gridCol w:w="2572"/>
      </w:tblGrid>
      <w:tr w:rsidR="005404E2" w:rsidRPr="00017ACD" w:rsidTr="002F3748">
        <w:trPr>
          <w:cantSplit/>
          <w:trHeight w:val="73"/>
          <w:jc w:val="center"/>
        </w:trPr>
        <w:tc>
          <w:tcPr>
            <w:tcW w:w="2115" w:type="pct"/>
            <w:vAlign w:val="center"/>
          </w:tcPr>
          <w:p w:rsidR="005404E2" w:rsidRPr="00017ACD" w:rsidRDefault="005404E2" w:rsidP="00D25264">
            <w:pPr>
              <w:jc w:val="both"/>
              <w:rPr>
                <w:b/>
                <w:sz w:val="26"/>
                <w:szCs w:val="26"/>
                <w:lang w:val="ro-RO"/>
              </w:rPr>
            </w:pPr>
            <w:r w:rsidRPr="00017ACD">
              <w:rPr>
                <w:b/>
                <w:sz w:val="26"/>
                <w:szCs w:val="26"/>
                <w:lang w:val="ro-RO"/>
              </w:rPr>
              <w:t>Taxa pentru eliberarea certificatului de urbanism</w:t>
            </w:r>
          </w:p>
        </w:tc>
        <w:tc>
          <w:tcPr>
            <w:tcW w:w="1516" w:type="pct"/>
            <w:vAlign w:val="center"/>
          </w:tcPr>
          <w:p w:rsidR="005404E2" w:rsidRPr="00017ACD" w:rsidRDefault="005404E2" w:rsidP="00D25264">
            <w:pPr>
              <w:jc w:val="both"/>
              <w:rPr>
                <w:b/>
                <w:sz w:val="26"/>
                <w:szCs w:val="26"/>
              </w:rPr>
            </w:pPr>
            <w:r w:rsidRPr="00017ACD">
              <w:rPr>
                <w:b/>
                <w:sz w:val="26"/>
                <w:szCs w:val="26"/>
              </w:rPr>
              <w:t>Niveluri existente in anul 2019</w:t>
            </w:r>
          </w:p>
        </w:tc>
        <w:tc>
          <w:tcPr>
            <w:tcW w:w="1369" w:type="pct"/>
            <w:vAlign w:val="center"/>
          </w:tcPr>
          <w:p w:rsidR="005404E2" w:rsidRPr="00017ACD" w:rsidRDefault="005404E2" w:rsidP="00D25264">
            <w:pPr>
              <w:jc w:val="both"/>
              <w:rPr>
                <w:b/>
                <w:sz w:val="26"/>
                <w:szCs w:val="26"/>
              </w:rPr>
            </w:pPr>
            <w:r w:rsidRPr="00017ACD">
              <w:rPr>
                <w:b/>
                <w:sz w:val="26"/>
                <w:szCs w:val="26"/>
              </w:rPr>
              <w:t>Niveluri stabilite pentru anul 2020 indexate cu rata inflatiei de 4,6%</w:t>
            </w:r>
          </w:p>
        </w:tc>
      </w:tr>
      <w:tr w:rsidR="005404E2" w:rsidRPr="00017ACD" w:rsidTr="002F3748">
        <w:trPr>
          <w:cantSplit/>
          <w:trHeight w:val="73"/>
          <w:jc w:val="center"/>
        </w:trPr>
        <w:tc>
          <w:tcPr>
            <w:tcW w:w="2115" w:type="pct"/>
            <w:vAlign w:val="center"/>
          </w:tcPr>
          <w:p w:rsidR="005404E2" w:rsidRPr="00017ACD" w:rsidRDefault="005404E2" w:rsidP="00D25264">
            <w:pPr>
              <w:jc w:val="both"/>
              <w:rPr>
                <w:sz w:val="26"/>
                <w:szCs w:val="26"/>
                <w:lang w:val="ro-RO"/>
              </w:rPr>
            </w:pPr>
            <w:r w:rsidRPr="00017ACD">
              <w:rPr>
                <w:sz w:val="26"/>
                <w:szCs w:val="26"/>
                <w:lang w:val="ro-RO"/>
              </w:rPr>
              <w:t>Suprafaţa pentru care se obţine certificatul de urbanism:</w:t>
            </w:r>
          </w:p>
        </w:tc>
        <w:tc>
          <w:tcPr>
            <w:tcW w:w="1516" w:type="pct"/>
            <w:vAlign w:val="center"/>
          </w:tcPr>
          <w:p w:rsidR="005404E2" w:rsidRPr="00017ACD" w:rsidRDefault="005404E2" w:rsidP="00D25264">
            <w:pPr>
              <w:jc w:val="both"/>
              <w:rPr>
                <w:sz w:val="26"/>
                <w:szCs w:val="26"/>
                <w:lang w:val="ro-RO"/>
              </w:rPr>
            </w:pPr>
            <w:r w:rsidRPr="00017ACD">
              <w:rPr>
                <w:sz w:val="26"/>
                <w:szCs w:val="26"/>
                <w:lang w:val="ro-RO"/>
              </w:rPr>
              <w:t>-lei-</w:t>
            </w:r>
          </w:p>
        </w:tc>
        <w:tc>
          <w:tcPr>
            <w:tcW w:w="1369" w:type="pct"/>
            <w:vAlign w:val="center"/>
          </w:tcPr>
          <w:p w:rsidR="005404E2" w:rsidRPr="00017ACD" w:rsidRDefault="005404E2" w:rsidP="00D25264">
            <w:pPr>
              <w:jc w:val="both"/>
              <w:rPr>
                <w:sz w:val="26"/>
                <w:szCs w:val="26"/>
                <w:lang w:val="ro-RO"/>
              </w:rPr>
            </w:pPr>
            <w:r w:rsidRPr="00017ACD">
              <w:rPr>
                <w:sz w:val="26"/>
                <w:szCs w:val="26"/>
                <w:lang w:val="ro-RO"/>
              </w:rPr>
              <w:t>-lei-</w:t>
            </w:r>
          </w:p>
        </w:tc>
      </w:tr>
      <w:tr w:rsidR="005404E2" w:rsidRPr="00017ACD" w:rsidTr="002F3748">
        <w:trPr>
          <w:cantSplit/>
          <w:trHeight w:val="73"/>
          <w:jc w:val="center"/>
        </w:trPr>
        <w:tc>
          <w:tcPr>
            <w:tcW w:w="2115" w:type="pct"/>
            <w:vAlign w:val="center"/>
          </w:tcPr>
          <w:p w:rsidR="005404E2" w:rsidRPr="00017ACD" w:rsidRDefault="005404E2" w:rsidP="00D25264">
            <w:pPr>
              <w:jc w:val="both"/>
              <w:rPr>
                <w:sz w:val="26"/>
                <w:szCs w:val="26"/>
                <w:lang w:val="ro-RO"/>
              </w:rPr>
            </w:pPr>
            <w:r w:rsidRPr="00017ACD">
              <w:rPr>
                <w:sz w:val="26"/>
                <w:szCs w:val="26"/>
                <w:lang w:val="ro-RO"/>
              </w:rPr>
              <w:t>a) până la 150 m</w:t>
            </w:r>
            <w:r w:rsidRPr="00017ACD">
              <w:rPr>
                <w:sz w:val="26"/>
                <w:szCs w:val="26"/>
                <w:vertAlign w:val="superscript"/>
                <w:lang w:val="ro-RO"/>
              </w:rPr>
              <w:t>2</w:t>
            </w:r>
            <w:r w:rsidRPr="00017ACD">
              <w:rPr>
                <w:sz w:val="26"/>
                <w:szCs w:val="26"/>
                <w:lang w:val="ro-RO"/>
              </w:rPr>
              <w:t>, inclusiv</w:t>
            </w:r>
          </w:p>
        </w:tc>
        <w:tc>
          <w:tcPr>
            <w:tcW w:w="1516" w:type="pct"/>
            <w:vAlign w:val="center"/>
          </w:tcPr>
          <w:p w:rsidR="005404E2" w:rsidRPr="00017ACD" w:rsidRDefault="005404E2" w:rsidP="00D25264">
            <w:pPr>
              <w:jc w:val="both"/>
              <w:rPr>
                <w:b/>
                <w:sz w:val="26"/>
                <w:szCs w:val="26"/>
                <w:lang w:val="ro-RO"/>
              </w:rPr>
            </w:pPr>
            <w:r w:rsidRPr="00017ACD">
              <w:rPr>
                <w:b/>
                <w:sz w:val="26"/>
                <w:szCs w:val="26"/>
                <w:lang w:val="ro-RO"/>
              </w:rPr>
              <w:t>6</w:t>
            </w:r>
          </w:p>
        </w:tc>
        <w:tc>
          <w:tcPr>
            <w:tcW w:w="1369" w:type="pct"/>
            <w:vAlign w:val="center"/>
          </w:tcPr>
          <w:p w:rsidR="005404E2" w:rsidRPr="00017ACD" w:rsidRDefault="00BA3A74" w:rsidP="00D25264">
            <w:pPr>
              <w:jc w:val="both"/>
              <w:rPr>
                <w:b/>
                <w:sz w:val="26"/>
                <w:szCs w:val="26"/>
                <w:lang w:val="ro-RO"/>
              </w:rPr>
            </w:pPr>
            <w:r w:rsidRPr="00017ACD">
              <w:rPr>
                <w:b/>
                <w:sz w:val="26"/>
                <w:szCs w:val="26"/>
                <w:lang w:val="ro-RO"/>
              </w:rPr>
              <w:t>6</w:t>
            </w:r>
          </w:p>
        </w:tc>
      </w:tr>
      <w:tr w:rsidR="005404E2" w:rsidRPr="00017ACD" w:rsidTr="002F3748">
        <w:trPr>
          <w:cantSplit/>
          <w:trHeight w:val="73"/>
          <w:jc w:val="center"/>
        </w:trPr>
        <w:tc>
          <w:tcPr>
            <w:tcW w:w="2115" w:type="pct"/>
            <w:vAlign w:val="center"/>
          </w:tcPr>
          <w:p w:rsidR="005404E2" w:rsidRPr="00017ACD" w:rsidRDefault="005404E2" w:rsidP="00D25264">
            <w:pPr>
              <w:jc w:val="both"/>
              <w:rPr>
                <w:sz w:val="26"/>
                <w:szCs w:val="26"/>
                <w:lang w:val="ro-RO"/>
              </w:rPr>
            </w:pPr>
            <w:r w:rsidRPr="00017ACD">
              <w:rPr>
                <w:sz w:val="26"/>
                <w:szCs w:val="26"/>
                <w:lang w:val="ro-RO"/>
              </w:rPr>
              <w:t>b) între 151 şi 250 m</w:t>
            </w:r>
            <w:r w:rsidRPr="00017ACD">
              <w:rPr>
                <w:sz w:val="26"/>
                <w:szCs w:val="26"/>
                <w:vertAlign w:val="superscript"/>
                <w:lang w:val="ro-RO"/>
              </w:rPr>
              <w:t>2</w:t>
            </w:r>
            <w:r w:rsidRPr="00017ACD">
              <w:rPr>
                <w:sz w:val="26"/>
                <w:szCs w:val="26"/>
                <w:lang w:val="ro-RO"/>
              </w:rPr>
              <w:t>, inclusiv</w:t>
            </w:r>
          </w:p>
        </w:tc>
        <w:tc>
          <w:tcPr>
            <w:tcW w:w="1516" w:type="pct"/>
            <w:vAlign w:val="center"/>
          </w:tcPr>
          <w:p w:rsidR="005404E2" w:rsidRPr="00017ACD" w:rsidRDefault="005404E2" w:rsidP="00D25264">
            <w:pPr>
              <w:jc w:val="both"/>
              <w:rPr>
                <w:b/>
                <w:sz w:val="26"/>
                <w:szCs w:val="26"/>
                <w:lang w:val="ro-RO"/>
              </w:rPr>
            </w:pPr>
            <w:r w:rsidRPr="00017ACD">
              <w:rPr>
                <w:b/>
                <w:sz w:val="26"/>
                <w:szCs w:val="26"/>
                <w:lang w:val="ro-RO"/>
              </w:rPr>
              <w:t>7</w:t>
            </w:r>
          </w:p>
        </w:tc>
        <w:tc>
          <w:tcPr>
            <w:tcW w:w="1369" w:type="pct"/>
            <w:vAlign w:val="center"/>
          </w:tcPr>
          <w:p w:rsidR="005404E2" w:rsidRPr="00017ACD" w:rsidRDefault="00BA3A74" w:rsidP="00D25264">
            <w:pPr>
              <w:jc w:val="both"/>
              <w:rPr>
                <w:b/>
                <w:sz w:val="26"/>
                <w:szCs w:val="26"/>
                <w:lang w:val="ro-RO"/>
              </w:rPr>
            </w:pPr>
            <w:r w:rsidRPr="00017ACD">
              <w:rPr>
                <w:b/>
                <w:sz w:val="26"/>
                <w:szCs w:val="26"/>
                <w:lang w:val="ro-RO"/>
              </w:rPr>
              <w:t>7</w:t>
            </w:r>
          </w:p>
        </w:tc>
      </w:tr>
      <w:tr w:rsidR="005404E2" w:rsidRPr="00017ACD" w:rsidTr="002F3748">
        <w:trPr>
          <w:cantSplit/>
          <w:trHeight w:val="73"/>
          <w:jc w:val="center"/>
        </w:trPr>
        <w:tc>
          <w:tcPr>
            <w:tcW w:w="2115" w:type="pct"/>
            <w:vAlign w:val="center"/>
          </w:tcPr>
          <w:p w:rsidR="005404E2" w:rsidRPr="00017ACD" w:rsidRDefault="005404E2" w:rsidP="00D25264">
            <w:pPr>
              <w:jc w:val="both"/>
              <w:rPr>
                <w:sz w:val="26"/>
                <w:szCs w:val="26"/>
                <w:lang w:val="ro-RO"/>
              </w:rPr>
            </w:pPr>
            <w:r w:rsidRPr="00017ACD">
              <w:rPr>
                <w:sz w:val="26"/>
                <w:szCs w:val="26"/>
                <w:lang w:val="ro-RO"/>
              </w:rPr>
              <w:t>c) între 251 şi 500 m</w:t>
            </w:r>
            <w:r w:rsidRPr="00017ACD">
              <w:rPr>
                <w:sz w:val="26"/>
                <w:szCs w:val="26"/>
                <w:vertAlign w:val="superscript"/>
                <w:lang w:val="ro-RO"/>
              </w:rPr>
              <w:t>2</w:t>
            </w:r>
            <w:r w:rsidRPr="00017ACD">
              <w:rPr>
                <w:sz w:val="26"/>
                <w:szCs w:val="26"/>
                <w:lang w:val="ro-RO"/>
              </w:rPr>
              <w:t>, inclusiv</w:t>
            </w:r>
          </w:p>
        </w:tc>
        <w:tc>
          <w:tcPr>
            <w:tcW w:w="1516" w:type="pct"/>
            <w:vAlign w:val="center"/>
          </w:tcPr>
          <w:p w:rsidR="005404E2" w:rsidRPr="00017ACD" w:rsidRDefault="005404E2" w:rsidP="00D25264">
            <w:pPr>
              <w:jc w:val="both"/>
              <w:rPr>
                <w:b/>
                <w:sz w:val="26"/>
                <w:szCs w:val="26"/>
                <w:lang w:val="ro-RO"/>
              </w:rPr>
            </w:pPr>
            <w:r w:rsidRPr="00017ACD">
              <w:rPr>
                <w:b/>
                <w:sz w:val="26"/>
                <w:szCs w:val="26"/>
                <w:lang w:val="ro-RO"/>
              </w:rPr>
              <w:t>9</w:t>
            </w:r>
          </w:p>
        </w:tc>
        <w:tc>
          <w:tcPr>
            <w:tcW w:w="1369" w:type="pct"/>
            <w:vAlign w:val="center"/>
          </w:tcPr>
          <w:p w:rsidR="005404E2" w:rsidRPr="00017ACD" w:rsidRDefault="00BA3A74" w:rsidP="00D25264">
            <w:pPr>
              <w:jc w:val="both"/>
              <w:rPr>
                <w:b/>
                <w:sz w:val="26"/>
                <w:szCs w:val="26"/>
                <w:lang w:val="ro-RO"/>
              </w:rPr>
            </w:pPr>
            <w:r w:rsidRPr="00017ACD">
              <w:rPr>
                <w:b/>
                <w:sz w:val="26"/>
                <w:szCs w:val="26"/>
                <w:lang w:val="ro-RO"/>
              </w:rPr>
              <w:t>9</w:t>
            </w:r>
          </w:p>
        </w:tc>
      </w:tr>
      <w:tr w:rsidR="005404E2" w:rsidRPr="00017ACD" w:rsidTr="002F3748">
        <w:trPr>
          <w:cantSplit/>
          <w:trHeight w:val="73"/>
          <w:jc w:val="center"/>
        </w:trPr>
        <w:tc>
          <w:tcPr>
            <w:tcW w:w="2115" w:type="pct"/>
            <w:vAlign w:val="center"/>
          </w:tcPr>
          <w:p w:rsidR="005404E2" w:rsidRPr="00017ACD" w:rsidRDefault="005404E2" w:rsidP="00D25264">
            <w:pPr>
              <w:jc w:val="both"/>
              <w:rPr>
                <w:sz w:val="26"/>
                <w:szCs w:val="26"/>
                <w:lang w:val="ro-RO"/>
              </w:rPr>
            </w:pPr>
            <w:r w:rsidRPr="00017ACD">
              <w:rPr>
                <w:sz w:val="26"/>
                <w:szCs w:val="26"/>
                <w:lang w:val="ro-RO"/>
              </w:rPr>
              <w:t>d) între 501 şi 750 m</w:t>
            </w:r>
            <w:r w:rsidRPr="00017ACD">
              <w:rPr>
                <w:sz w:val="26"/>
                <w:szCs w:val="26"/>
                <w:vertAlign w:val="superscript"/>
                <w:lang w:val="ro-RO"/>
              </w:rPr>
              <w:t>2</w:t>
            </w:r>
            <w:r w:rsidRPr="00017ACD">
              <w:rPr>
                <w:sz w:val="26"/>
                <w:szCs w:val="26"/>
                <w:lang w:val="ro-RO"/>
              </w:rPr>
              <w:t>, inclusiv</w:t>
            </w:r>
          </w:p>
        </w:tc>
        <w:tc>
          <w:tcPr>
            <w:tcW w:w="1516" w:type="pct"/>
            <w:vAlign w:val="center"/>
          </w:tcPr>
          <w:p w:rsidR="005404E2" w:rsidRPr="00017ACD" w:rsidRDefault="005404E2" w:rsidP="00D25264">
            <w:pPr>
              <w:jc w:val="both"/>
              <w:rPr>
                <w:b/>
                <w:sz w:val="26"/>
                <w:szCs w:val="26"/>
                <w:lang w:val="ro-RO"/>
              </w:rPr>
            </w:pPr>
            <w:r w:rsidRPr="00017ACD">
              <w:rPr>
                <w:b/>
                <w:sz w:val="26"/>
                <w:szCs w:val="26"/>
                <w:lang w:val="ro-RO"/>
              </w:rPr>
              <w:t>12</w:t>
            </w:r>
          </w:p>
        </w:tc>
        <w:tc>
          <w:tcPr>
            <w:tcW w:w="1369" w:type="pct"/>
            <w:vAlign w:val="center"/>
          </w:tcPr>
          <w:p w:rsidR="005404E2" w:rsidRPr="00017ACD" w:rsidRDefault="00BA3A74" w:rsidP="00D25264">
            <w:pPr>
              <w:jc w:val="both"/>
              <w:rPr>
                <w:b/>
                <w:sz w:val="26"/>
                <w:szCs w:val="26"/>
                <w:lang w:val="ro-RO"/>
              </w:rPr>
            </w:pPr>
            <w:r w:rsidRPr="00017ACD">
              <w:rPr>
                <w:b/>
                <w:sz w:val="26"/>
                <w:szCs w:val="26"/>
                <w:lang w:val="ro-RO"/>
              </w:rPr>
              <w:t>13</w:t>
            </w:r>
          </w:p>
        </w:tc>
      </w:tr>
      <w:tr w:rsidR="005404E2" w:rsidRPr="00017ACD" w:rsidTr="002F3748">
        <w:trPr>
          <w:cantSplit/>
          <w:trHeight w:val="73"/>
          <w:jc w:val="center"/>
        </w:trPr>
        <w:tc>
          <w:tcPr>
            <w:tcW w:w="2115" w:type="pct"/>
            <w:vAlign w:val="center"/>
          </w:tcPr>
          <w:p w:rsidR="005404E2" w:rsidRPr="00017ACD" w:rsidRDefault="005404E2" w:rsidP="00D25264">
            <w:pPr>
              <w:jc w:val="both"/>
              <w:rPr>
                <w:sz w:val="26"/>
                <w:szCs w:val="26"/>
                <w:lang w:val="ro-RO"/>
              </w:rPr>
            </w:pPr>
            <w:r w:rsidRPr="00017ACD">
              <w:rPr>
                <w:sz w:val="26"/>
                <w:szCs w:val="26"/>
                <w:lang w:val="ro-RO"/>
              </w:rPr>
              <w:t>e) între 751 şi 1000 m</w:t>
            </w:r>
            <w:r w:rsidRPr="00017ACD">
              <w:rPr>
                <w:sz w:val="26"/>
                <w:szCs w:val="26"/>
                <w:vertAlign w:val="superscript"/>
                <w:lang w:val="ro-RO"/>
              </w:rPr>
              <w:t>2</w:t>
            </w:r>
            <w:r w:rsidRPr="00017ACD">
              <w:rPr>
                <w:sz w:val="26"/>
                <w:szCs w:val="26"/>
                <w:lang w:val="ro-RO"/>
              </w:rPr>
              <w:t>, inclusiv</w:t>
            </w:r>
          </w:p>
        </w:tc>
        <w:tc>
          <w:tcPr>
            <w:tcW w:w="1516" w:type="pct"/>
            <w:vAlign w:val="center"/>
          </w:tcPr>
          <w:p w:rsidR="005404E2" w:rsidRPr="00017ACD" w:rsidRDefault="005404E2" w:rsidP="00D25264">
            <w:pPr>
              <w:jc w:val="both"/>
              <w:rPr>
                <w:b/>
                <w:sz w:val="26"/>
                <w:szCs w:val="26"/>
                <w:lang w:val="ro-RO"/>
              </w:rPr>
            </w:pPr>
            <w:r w:rsidRPr="00017ACD">
              <w:rPr>
                <w:b/>
                <w:sz w:val="26"/>
                <w:szCs w:val="26"/>
                <w:lang w:val="ro-RO"/>
              </w:rPr>
              <w:t>14</w:t>
            </w:r>
          </w:p>
        </w:tc>
        <w:tc>
          <w:tcPr>
            <w:tcW w:w="1369" w:type="pct"/>
            <w:vAlign w:val="center"/>
          </w:tcPr>
          <w:p w:rsidR="005404E2" w:rsidRPr="00017ACD" w:rsidRDefault="00BA3A74" w:rsidP="00D25264">
            <w:pPr>
              <w:jc w:val="both"/>
              <w:rPr>
                <w:b/>
                <w:sz w:val="26"/>
                <w:szCs w:val="26"/>
                <w:lang w:val="ro-RO"/>
              </w:rPr>
            </w:pPr>
            <w:r w:rsidRPr="00017ACD">
              <w:rPr>
                <w:b/>
                <w:sz w:val="26"/>
                <w:szCs w:val="26"/>
                <w:lang w:val="ro-RO"/>
              </w:rPr>
              <w:t>15</w:t>
            </w:r>
          </w:p>
        </w:tc>
      </w:tr>
      <w:tr w:rsidR="00BA3A74" w:rsidRPr="00017ACD" w:rsidTr="002F3748">
        <w:trPr>
          <w:cantSplit/>
          <w:trHeight w:val="73"/>
          <w:jc w:val="center"/>
        </w:trPr>
        <w:tc>
          <w:tcPr>
            <w:tcW w:w="2115" w:type="pct"/>
            <w:vAlign w:val="center"/>
          </w:tcPr>
          <w:p w:rsidR="00BA3A74" w:rsidRPr="00017ACD" w:rsidRDefault="00BA3A74" w:rsidP="00D25264">
            <w:pPr>
              <w:jc w:val="both"/>
              <w:rPr>
                <w:sz w:val="26"/>
                <w:szCs w:val="26"/>
                <w:lang w:val="ro-RO"/>
              </w:rPr>
            </w:pPr>
            <w:r w:rsidRPr="00017ACD">
              <w:rPr>
                <w:sz w:val="26"/>
                <w:szCs w:val="26"/>
                <w:lang w:val="ro-RO"/>
              </w:rPr>
              <w:t>f) peste 1000 m</w:t>
            </w:r>
            <w:r w:rsidRPr="00017ACD">
              <w:rPr>
                <w:sz w:val="26"/>
                <w:szCs w:val="26"/>
                <w:vertAlign w:val="superscript"/>
                <w:lang w:val="ro-RO"/>
              </w:rPr>
              <w:t>2</w:t>
            </w:r>
          </w:p>
        </w:tc>
        <w:tc>
          <w:tcPr>
            <w:tcW w:w="1516" w:type="pct"/>
            <w:vAlign w:val="center"/>
          </w:tcPr>
          <w:p w:rsidR="00BA3A74" w:rsidRPr="00017ACD" w:rsidRDefault="00BA3A74" w:rsidP="00D25264">
            <w:pPr>
              <w:jc w:val="both"/>
              <w:rPr>
                <w:b/>
                <w:sz w:val="26"/>
                <w:szCs w:val="26"/>
                <w:lang w:val="ro-RO"/>
              </w:rPr>
            </w:pPr>
            <w:r w:rsidRPr="00017ACD">
              <w:rPr>
                <w:b/>
                <w:sz w:val="26"/>
                <w:szCs w:val="26"/>
                <w:lang w:val="ro-RO"/>
              </w:rPr>
              <w:t>14 + 0,01 lei/ m</w:t>
            </w:r>
            <w:r w:rsidRPr="00017ACD">
              <w:rPr>
                <w:b/>
                <w:sz w:val="26"/>
                <w:szCs w:val="26"/>
                <w:vertAlign w:val="superscript"/>
                <w:lang w:val="ro-RO"/>
              </w:rPr>
              <w:t>2</w:t>
            </w:r>
            <w:r w:rsidRPr="00017ACD">
              <w:rPr>
                <w:b/>
                <w:sz w:val="26"/>
                <w:szCs w:val="26"/>
                <w:lang w:val="ro-RO"/>
              </w:rPr>
              <w:t>, pentru fiecare m</w:t>
            </w:r>
            <w:r w:rsidRPr="00017ACD">
              <w:rPr>
                <w:b/>
                <w:sz w:val="26"/>
                <w:szCs w:val="26"/>
                <w:vertAlign w:val="superscript"/>
                <w:lang w:val="ro-RO"/>
              </w:rPr>
              <w:t>2</w:t>
            </w:r>
            <w:r w:rsidRPr="00017ACD">
              <w:rPr>
                <w:b/>
                <w:sz w:val="26"/>
                <w:szCs w:val="26"/>
                <w:lang w:val="ro-RO"/>
              </w:rPr>
              <w:t xml:space="preserve"> care depăşeşte 1000 m</w:t>
            </w:r>
            <w:r w:rsidRPr="00017ACD">
              <w:rPr>
                <w:b/>
                <w:sz w:val="26"/>
                <w:szCs w:val="26"/>
                <w:vertAlign w:val="superscript"/>
                <w:lang w:val="ro-RO"/>
              </w:rPr>
              <w:t>2</w:t>
            </w:r>
          </w:p>
        </w:tc>
        <w:tc>
          <w:tcPr>
            <w:tcW w:w="1369" w:type="pct"/>
            <w:vAlign w:val="center"/>
          </w:tcPr>
          <w:p w:rsidR="00BA3A74" w:rsidRPr="00017ACD" w:rsidRDefault="00BA3A74" w:rsidP="00D25264">
            <w:pPr>
              <w:jc w:val="both"/>
              <w:rPr>
                <w:b/>
                <w:sz w:val="26"/>
                <w:szCs w:val="26"/>
                <w:lang w:val="ro-RO"/>
              </w:rPr>
            </w:pPr>
            <w:r w:rsidRPr="00017ACD">
              <w:rPr>
                <w:b/>
                <w:sz w:val="26"/>
                <w:szCs w:val="26"/>
                <w:lang w:val="ro-RO"/>
              </w:rPr>
              <w:t>15 + 0,01 lei/ m</w:t>
            </w:r>
            <w:r w:rsidRPr="00017ACD">
              <w:rPr>
                <w:b/>
                <w:sz w:val="26"/>
                <w:szCs w:val="26"/>
                <w:vertAlign w:val="superscript"/>
                <w:lang w:val="ro-RO"/>
              </w:rPr>
              <w:t>2</w:t>
            </w:r>
            <w:r w:rsidRPr="00017ACD">
              <w:rPr>
                <w:b/>
                <w:sz w:val="26"/>
                <w:szCs w:val="26"/>
                <w:lang w:val="ro-RO"/>
              </w:rPr>
              <w:t>, pentru fiecare m</w:t>
            </w:r>
            <w:r w:rsidRPr="00017ACD">
              <w:rPr>
                <w:b/>
                <w:sz w:val="26"/>
                <w:szCs w:val="26"/>
                <w:vertAlign w:val="superscript"/>
                <w:lang w:val="ro-RO"/>
              </w:rPr>
              <w:t>2</w:t>
            </w:r>
            <w:r w:rsidRPr="00017ACD">
              <w:rPr>
                <w:b/>
                <w:sz w:val="26"/>
                <w:szCs w:val="26"/>
                <w:lang w:val="ro-RO"/>
              </w:rPr>
              <w:t xml:space="preserve"> care depăşeşte 1000 m</w:t>
            </w:r>
            <w:r w:rsidRPr="00017ACD">
              <w:rPr>
                <w:b/>
                <w:sz w:val="26"/>
                <w:szCs w:val="26"/>
                <w:vertAlign w:val="superscript"/>
                <w:lang w:val="ro-RO"/>
              </w:rPr>
              <w:t>2</w:t>
            </w:r>
          </w:p>
        </w:tc>
      </w:tr>
      <w:tr w:rsidR="00BA3A74" w:rsidRPr="00017ACD" w:rsidTr="002F3748">
        <w:trPr>
          <w:cantSplit/>
          <w:trHeight w:val="73"/>
          <w:jc w:val="center"/>
        </w:trPr>
        <w:tc>
          <w:tcPr>
            <w:tcW w:w="2115" w:type="pct"/>
            <w:vAlign w:val="center"/>
          </w:tcPr>
          <w:p w:rsidR="00BA3A74" w:rsidRPr="00017ACD" w:rsidRDefault="00BA3A74" w:rsidP="00D25264">
            <w:pPr>
              <w:jc w:val="both"/>
              <w:rPr>
                <w:sz w:val="26"/>
                <w:szCs w:val="26"/>
                <w:lang w:val="ro-RO"/>
              </w:rPr>
            </w:pPr>
            <w:r w:rsidRPr="00017ACD">
              <w:rPr>
                <w:sz w:val="26"/>
                <w:szCs w:val="26"/>
                <w:lang w:val="ro-RO"/>
              </w:rPr>
              <w:t>(</w:t>
            </w:r>
            <w:r w:rsidRPr="00017ACD">
              <w:rPr>
                <w:b/>
                <w:sz w:val="26"/>
                <w:szCs w:val="26"/>
                <w:lang w:val="ro-RO"/>
              </w:rPr>
              <w:t xml:space="preserve">2) </w:t>
            </w:r>
            <w:r w:rsidRPr="00017ACD">
              <w:rPr>
                <w:sz w:val="26"/>
                <w:szCs w:val="26"/>
                <w:lang w:val="ro-RO"/>
              </w:rPr>
              <w:t xml:space="preserve">Taxa pentru eliberarea certificatului de urbanism pentru o zona rurala </w:t>
            </w:r>
          </w:p>
        </w:tc>
        <w:tc>
          <w:tcPr>
            <w:tcW w:w="1516" w:type="pct"/>
            <w:vAlign w:val="center"/>
          </w:tcPr>
          <w:p w:rsidR="00BA3A74" w:rsidRPr="00017ACD" w:rsidRDefault="00BA3A74" w:rsidP="00D25264">
            <w:pPr>
              <w:jc w:val="both"/>
              <w:rPr>
                <w:b/>
                <w:sz w:val="26"/>
                <w:szCs w:val="26"/>
                <w:lang w:val="ro-RO"/>
              </w:rPr>
            </w:pPr>
            <w:r w:rsidRPr="00017ACD">
              <w:rPr>
                <w:b/>
                <w:sz w:val="26"/>
                <w:szCs w:val="26"/>
                <w:lang w:val="ro-RO"/>
              </w:rPr>
              <w:t>este egala cu 50 % din taxa stabilita conform alin. (1).</w:t>
            </w:r>
          </w:p>
        </w:tc>
        <w:tc>
          <w:tcPr>
            <w:tcW w:w="1369" w:type="pct"/>
            <w:vAlign w:val="center"/>
          </w:tcPr>
          <w:p w:rsidR="00BA3A74" w:rsidRPr="00017ACD" w:rsidRDefault="00BA3A74" w:rsidP="00D25264">
            <w:pPr>
              <w:jc w:val="both"/>
              <w:rPr>
                <w:b/>
                <w:sz w:val="26"/>
                <w:szCs w:val="26"/>
                <w:lang w:val="ro-RO"/>
              </w:rPr>
            </w:pPr>
            <w:r w:rsidRPr="00017ACD">
              <w:rPr>
                <w:b/>
                <w:sz w:val="26"/>
                <w:szCs w:val="26"/>
                <w:lang w:val="ro-RO"/>
              </w:rPr>
              <w:t>este egala cu 50 % din taxa stabilita conform alin. (1).</w:t>
            </w:r>
          </w:p>
        </w:tc>
      </w:tr>
      <w:tr w:rsidR="00BA3A74" w:rsidRPr="00017ACD" w:rsidTr="002F3748">
        <w:trPr>
          <w:cantSplit/>
          <w:trHeight w:val="73"/>
          <w:jc w:val="center"/>
        </w:trPr>
        <w:tc>
          <w:tcPr>
            <w:tcW w:w="2115" w:type="pct"/>
            <w:vAlign w:val="center"/>
          </w:tcPr>
          <w:p w:rsidR="00BA3A74" w:rsidRPr="00017ACD" w:rsidRDefault="00BA3A74" w:rsidP="00D25264">
            <w:pPr>
              <w:jc w:val="both"/>
              <w:rPr>
                <w:bCs/>
                <w:sz w:val="26"/>
                <w:szCs w:val="26"/>
                <w:lang w:val="ro-RO"/>
              </w:rPr>
            </w:pPr>
            <w:r w:rsidRPr="00017ACD">
              <w:rPr>
                <w:b/>
                <w:bCs/>
                <w:sz w:val="26"/>
                <w:szCs w:val="26"/>
                <w:lang w:val="ro-RO"/>
              </w:rPr>
              <w:lastRenderedPageBreak/>
              <w:t>(3)</w:t>
            </w:r>
            <w:r w:rsidRPr="00017ACD">
              <w:rPr>
                <w:bCs/>
                <w:sz w:val="26"/>
                <w:szCs w:val="26"/>
                <w:lang w:val="ro-RO"/>
              </w:rPr>
              <w:t>Taxa pentru prelungirea unui certificat de urbanism este egala cu</w:t>
            </w:r>
          </w:p>
        </w:tc>
        <w:tc>
          <w:tcPr>
            <w:tcW w:w="1516" w:type="pct"/>
            <w:vAlign w:val="center"/>
          </w:tcPr>
          <w:p w:rsidR="00BA3A74" w:rsidRPr="00017ACD" w:rsidRDefault="00BA3A74" w:rsidP="00D25264">
            <w:pPr>
              <w:jc w:val="both"/>
              <w:rPr>
                <w:b/>
                <w:sz w:val="26"/>
                <w:szCs w:val="26"/>
                <w:lang w:val="ro-RO"/>
              </w:rPr>
            </w:pPr>
            <w:r w:rsidRPr="00017ACD">
              <w:rPr>
                <w:b/>
                <w:sz w:val="26"/>
                <w:szCs w:val="26"/>
                <w:lang w:val="ro-RO"/>
              </w:rPr>
              <w:t>30% din cuantumul taxei pentru eliberarea certificatului sau autorizaţiei iniţiale</w:t>
            </w:r>
          </w:p>
        </w:tc>
        <w:tc>
          <w:tcPr>
            <w:tcW w:w="1369" w:type="pct"/>
            <w:vAlign w:val="center"/>
          </w:tcPr>
          <w:p w:rsidR="00BA3A74" w:rsidRPr="00017ACD" w:rsidRDefault="00BA3A74" w:rsidP="00D25264">
            <w:pPr>
              <w:jc w:val="both"/>
              <w:rPr>
                <w:b/>
                <w:sz w:val="26"/>
                <w:szCs w:val="26"/>
                <w:lang w:val="ro-RO"/>
              </w:rPr>
            </w:pPr>
            <w:r w:rsidRPr="00017ACD">
              <w:rPr>
                <w:b/>
                <w:sz w:val="26"/>
                <w:szCs w:val="26"/>
                <w:lang w:val="ro-RO"/>
              </w:rPr>
              <w:t>30% din cuantumul taxei pentru eliberarea certificatului sau autorizaţiei iniţiale</w:t>
            </w:r>
          </w:p>
        </w:tc>
      </w:tr>
      <w:tr w:rsidR="00BA3A74" w:rsidRPr="00017ACD" w:rsidTr="002F3748">
        <w:trPr>
          <w:cantSplit/>
          <w:trHeight w:val="73"/>
          <w:jc w:val="center"/>
        </w:trPr>
        <w:tc>
          <w:tcPr>
            <w:tcW w:w="2115" w:type="pct"/>
            <w:vAlign w:val="center"/>
          </w:tcPr>
          <w:p w:rsidR="00BA3A74" w:rsidRPr="00017ACD" w:rsidRDefault="00BA3A74" w:rsidP="00D25264">
            <w:pPr>
              <w:jc w:val="both"/>
              <w:rPr>
                <w:sz w:val="26"/>
                <w:szCs w:val="26"/>
                <w:lang w:val="ro-RO"/>
              </w:rPr>
            </w:pPr>
            <w:r w:rsidRPr="00017ACD">
              <w:rPr>
                <w:b/>
                <w:sz w:val="26"/>
                <w:szCs w:val="26"/>
                <w:lang w:val="ro-RO"/>
              </w:rPr>
              <w:t>(4)</w:t>
            </w:r>
            <w:r w:rsidRPr="00017ACD">
              <w:rPr>
                <w:sz w:val="26"/>
                <w:szCs w:val="26"/>
                <w:lang w:val="ro-RO"/>
              </w:rPr>
              <w:t xml:space="preserve">Taxa pentru avizarea certificatului de urbanism de către comisia de urbanism şi amenajarea teritoriului, de către primari sau de structurile de specialitate din cadrul consiliului judeţean se stabileste de consiliul local in suma de </w:t>
            </w:r>
          </w:p>
        </w:tc>
        <w:tc>
          <w:tcPr>
            <w:tcW w:w="1516" w:type="pct"/>
            <w:vAlign w:val="center"/>
          </w:tcPr>
          <w:p w:rsidR="00BA3A74" w:rsidRPr="00017ACD" w:rsidRDefault="00BA3A74" w:rsidP="00D25264">
            <w:pPr>
              <w:jc w:val="both"/>
              <w:rPr>
                <w:b/>
                <w:sz w:val="26"/>
                <w:szCs w:val="26"/>
                <w:lang w:val="ro-RO"/>
              </w:rPr>
            </w:pPr>
            <w:r w:rsidRPr="00017ACD">
              <w:rPr>
                <w:b/>
                <w:sz w:val="26"/>
                <w:szCs w:val="26"/>
                <w:lang w:val="ro-RO"/>
              </w:rPr>
              <w:t>15</w:t>
            </w:r>
          </w:p>
        </w:tc>
        <w:tc>
          <w:tcPr>
            <w:tcW w:w="1369" w:type="pct"/>
            <w:vAlign w:val="center"/>
          </w:tcPr>
          <w:p w:rsidR="00BA3A74" w:rsidRPr="00017ACD" w:rsidRDefault="00BA3A74" w:rsidP="00D25264">
            <w:pPr>
              <w:jc w:val="both"/>
              <w:rPr>
                <w:b/>
                <w:sz w:val="26"/>
                <w:szCs w:val="26"/>
                <w:lang w:val="ro-RO"/>
              </w:rPr>
            </w:pPr>
            <w:r w:rsidRPr="00017ACD">
              <w:rPr>
                <w:b/>
                <w:sz w:val="26"/>
                <w:szCs w:val="26"/>
                <w:lang w:val="ro-RO"/>
              </w:rPr>
              <w:t>16</w:t>
            </w:r>
          </w:p>
        </w:tc>
      </w:tr>
      <w:tr w:rsidR="00BA3A74" w:rsidRPr="00017ACD" w:rsidTr="002F3748">
        <w:trPr>
          <w:cantSplit/>
          <w:trHeight w:val="73"/>
          <w:jc w:val="center"/>
        </w:trPr>
        <w:tc>
          <w:tcPr>
            <w:tcW w:w="2115" w:type="pct"/>
            <w:vAlign w:val="center"/>
          </w:tcPr>
          <w:p w:rsidR="00BA3A74" w:rsidRPr="00017ACD" w:rsidRDefault="00BA3A74" w:rsidP="00D25264">
            <w:pPr>
              <w:jc w:val="both"/>
              <w:rPr>
                <w:sz w:val="26"/>
                <w:szCs w:val="26"/>
                <w:lang w:val="ro-RO"/>
              </w:rPr>
            </w:pPr>
            <w:r w:rsidRPr="00017ACD">
              <w:rPr>
                <w:b/>
                <w:sz w:val="26"/>
                <w:szCs w:val="26"/>
                <w:lang w:val="ro-RO"/>
              </w:rPr>
              <w:t>(5)</w:t>
            </w:r>
            <w:r w:rsidRPr="00017ACD">
              <w:rPr>
                <w:sz w:val="26"/>
                <w:szCs w:val="26"/>
                <w:lang w:val="ro-RO"/>
              </w:rPr>
              <w:t xml:space="preserve">Taxa pentru eliberarea unei autorizatii de construire pentru o cladire rezidentiala sau cladire- anexa este egala cu </w:t>
            </w:r>
          </w:p>
        </w:tc>
        <w:tc>
          <w:tcPr>
            <w:tcW w:w="1516" w:type="pct"/>
            <w:vAlign w:val="center"/>
          </w:tcPr>
          <w:p w:rsidR="00BA3A74" w:rsidRPr="00017ACD" w:rsidRDefault="00BA3A74" w:rsidP="00D25264">
            <w:pPr>
              <w:jc w:val="both"/>
              <w:rPr>
                <w:b/>
                <w:sz w:val="26"/>
                <w:szCs w:val="26"/>
                <w:lang w:val="ro-RO"/>
              </w:rPr>
            </w:pPr>
            <w:r w:rsidRPr="00017ACD">
              <w:rPr>
                <w:b/>
                <w:sz w:val="26"/>
                <w:szCs w:val="26"/>
                <w:lang w:val="ro-RO"/>
              </w:rPr>
              <w:t>0,5 % din valoarea autorizata a lucrarilor de constructii</w:t>
            </w:r>
          </w:p>
        </w:tc>
        <w:tc>
          <w:tcPr>
            <w:tcW w:w="1369" w:type="pct"/>
            <w:vAlign w:val="center"/>
          </w:tcPr>
          <w:p w:rsidR="00BA3A74" w:rsidRPr="00017ACD" w:rsidRDefault="00BA3A74" w:rsidP="00D25264">
            <w:pPr>
              <w:jc w:val="both"/>
              <w:rPr>
                <w:b/>
                <w:sz w:val="26"/>
                <w:szCs w:val="26"/>
                <w:lang w:val="ro-RO"/>
              </w:rPr>
            </w:pPr>
            <w:r w:rsidRPr="00017ACD">
              <w:rPr>
                <w:b/>
                <w:sz w:val="26"/>
                <w:szCs w:val="26"/>
                <w:lang w:val="ro-RO"/>
              </w:rPr>
              <w:t>0,5 % din valoarea autorizata a lucrarilor de constructii</w:t>
            </w:r>
          </w:p>
        </w:tc>
      </w:tr>
      <w:tr w:rsidR="00BA3A74" w:rsidRPr="00017ACD" w:rsidTr="002F3748">
        <w:trPr>
          <w:cantSplit/>
          <w:trHeight w:val="73"/>
          <w:jc w:val="center"/>
        </w:trPr>
        <w:tc>
          <w:tcPr>
            <w:tcW w:w="2115" w:type="pct"/>
            <w:vAlign w:val="center"/>
          </w:tcPr>
          <w:p w:rsidR="00BA3A74" w:rsidRPr="00017ACD" w:rsidRDefault="00BA3A74" w:rsidP="00D25264">
            <w:pPr>
              <w:jc w:val="both"/>
              <w:rPr>
                <w:sz w:val="26"/>
                <w:szCs w:val="26"/>
                <w:lang w:val="ro-RO"/>
              </w:rPr>
            </w:pPr>
            <w:r w:rsidRPr="00017ACD">
              <w:rPr>
                <w:b/>
                <w:sz w:val="26"/>
                <w:szCs w:val="26"/>
                <w:lang w:val="ro-RO"/>
              </w:rPr>
              <w:t>(6)</w:t>
            </w:r>
            <w:r w:rsidRPr="00017ACD">
              <w:rPr>
                <w:sz w:val="26"/>
                <w:szCs w:val="26"/>
                <w:lang w:val="ro-RO"/>
              </w:rPr>
              <w:t xml:space="preserve">Taxa pentru eliberarea autorizatiei de construire pentru alte constructii decat cele prevazute la alin. (5) este egala cu </w:t>
            </w:r>
          </w:p>
        </w:tc>
        <w:tc>
          <w:tcPr>
            <w:tcW w:w="1516" w:type="pct"/>
            <w:vAlign w:val="center"/>
          </w:tcPr>
          <w:p w:rsidR="00BA3A74" w:rsidRPr="00017ACD" w:rsidRDefault="00BA3A74" w:rsidP="00D25264">
            <w:pPr>
              <w:jc w:val="both"/>
              <w:rPr>
                <w:b/>
                <w:sz w:val="26"/>
                <w:szCs w:val="26"/>
                <w:lang w:val="ro-RO"/>
              </w:rPr>
            </w:pPr>
            <w:r w:rsidRPr="00017ACD">
              <w:rPr>
                <w:b/>
                <w:sz w:val="26"/>
                <w:szCs w:val="26"/>
                <w:lang w:val="ro-RO"/>
              </w:rPr>
              <w:t>1 % din valoarea autorizata a lucrarilor de constructie , inclusiv valoarea instalatiilor aferente</w:t>
            </w:r>
          </w:p>
        </w:tc>
        <w:tc>
          <w:tcPr>
            <w:tcW w:w="1369" w:type="pct"/>
            <w:vAlign w:val="center"/>
          </w:tcPr>
          <w:p w:rsidR="00BA3A74" w:rsidRPr="00017ACD" w:rsidRDefault="00BA3A74" w:rsidP="00D25264">
            <w:pPr>
              <w:jc w:val="both"/>
              <w:rPr>
                <w:b/>
                <w:sz w:val="26"/>
                <w:szCs w:val="26"/>
                <w:lang w:val="ro-RO"/>
              </w:rPr>
            </w:pPr>
            <w:r w:rsidRPr="00017ACD">
              <w:rPr>
                <w:b/>
                <w:sz w:val="26"/>
                <w:szCs w:val="26"/>
                <w:lang w:val="ro-RO"/>
              </w:rPr>
              <w:t>1 % din valoarea autorizata a lucrarilor de constructie , inclusiv valoarea instalatiilor aferente</w:t>
            </w:r>
          </w:p>
        </w:tc>
      </w:tr>
      <w:tr w:rsidR="00BA3A74" w:rsidRPr="00017ACD" w:rsidTr="002F3748">
        <w:trPr>
          <w:cantSplit/>
          <w:trHeight w:val="736"/>
          <w:jc w:val="center"/>
        </w:trPr>
        <w:tc>
          <w:tcPr>
            <w:tcW w:w="2115" w:type="pct"/>
            <w:vAlign w:val="center"/>
          </w:tcPr>
          <w:p w:rsidR="00BA3A74" w:rsidRPr="00017ACD" w:rsidRDefault="00BA3A74" w:rsidP="00D25264">
            <w:pPr>
              <w:jc w:val="both"/>
              <w:rPr>
                <w:b/>
                <w:sz w:val="26"/>
                <w:szCs w:val="26"/>
                <w:lang w:val="ro-RO"/>
              </w:rPr>
            </w:pPr>
            <w:r w:rsidRPr="00017ACD">
              <w:rPr>
                <w:b/>
                <w:sz w:val="26"/>
                <w:szCs w:val="26"/>
                <w:lang w:val="ro-RO"/>
              </w:rPr>
              <w:t>(7)</w:t>
            </w:r>
            <w:r w:rsidRPr="00017ACD">
              <w:rPr>
                <w:sz w:val="26"/>
                <w:szCs w:val="26"/>
                <w:lang w:val="fr-FR"/>
              </w:rPr>
              <w:t xml:space="preserve"> Taxa pentru prelungirea unei autorizatii de construire este egala cu </w:t>
            </w:r>
          </w:p>
        </w:tc>
        <w:tc>
          <w:tcPr>
            <w:tcW w:w="1516" w:type="pct"/>
            <w:vAlign w:val="center"/>
          </w:tcPr>
          <w:p w:rsidR="00BA3A74" w:rsidRPr="00017ACD" w:rsidRDefault="00BA3A74" w:rsidP="00D25264">
            <w:pPr>
              <w:jc w:val="both"/>
              <w:rPr>
                <w:b/>
                <w:sz w:val="26"/>
                <w:szCs w:val="26"/>
              </w:rPr>
            </w:pPr>
            <w:r w:rsidRPr="00017ACD">
              <w:rPr>
                <w:b/>
                <w:sz w:val="26"/>
                <w:szCs w:val="26"/>
                <w:lang w:val="fr-FR"/>
              </w:rPr>
              <w:t xml:space="preserve">cu 30% din cuantumul taxei pentru eliberarea certificatului sau a autorizatiei initiale. </w:t>
            </w:r>
          </w:p>
        </w:tc>
        <w:tc>
          <w:tcPr>
            <w:tcW w:w="1369" w:type="pct"/>
            <w:vAlign w:val="center"/>
          </w:tcPr>
          <w:p w:rsidR="00BA3A74" w:rsidRPr="00017ACD" w:rsidRDefault="00BA3A74" w:rsidP="00D25264">
            <w:pPr>
              <w:jc w:val="both"/>
              <w:rPr>
                <w:b/>
                <w:sz w:val="26"/>
                <w:szCs w:val="26"/>
              </w:rPr>
            </w:pPr>
            <w:r w:rsidRPr="00017ACD">
              <w:rPr>
                <w:b/>
                <w:sz w:val="26"/>
                <w:szCs w:val="26"/>
                <w:lang w:val="fr-FR"/>
              </w:rPr>
              <w:t xml:space="preserve">cu 30% din cuantumul taxei pentru eliberarea certificatului sau a autorizatiei initiale. </w:t>
            </w:r>
          </w:p>
          <w:p w:rsidR="00BA3A74" w:rsidRPr="00017ACD" w:rsidRDefault="00BA3A74" w:rsidP="00D25264">
            <w:pPr>
              <w:jc w:val="both"/>
              <w:rPr>
                <w:b/>
                <w:sz w:val="26"/>
                <w:szCs w:val="26"/>
                <w:lang w:val="ro-RO"/>
              </w:rPr>
            </w:pPr>
          </w:p>
        </w:tc>
      </w:tr>
      <w:tr w:rsidR="00BA3A74" w:rsidRPr="00017ACD" w:rsidTr="002F3748">
        <w:trPr>
          <w:cantSplit/>
          <w:trHeight w:val="73"/>
          <w:jc w:val="center"/>
        </w:trPr>
        <w:tc>
          <w:tcPr>
            <w:tcW w:w="2115" w:type="pct"/>
            <w:vAlign w:val="center"/>
          </w:tcPr>
          <w:p w:rsidR="00BA3A74" w:rsidRPr="00017ACD" w:rsidRDefault="00BA3A74" w:rsidP="00D25264">
            <w:pPr>
              <w:jc w:val="both"/>
              <w:rPr>
                <w:sz w:val="26"/>
                <w:szCs w:val="26"/>
              </w:rPr>
            </w:pPr>
            <w:r w:rsidRPr="00017ACD">
              <w:rPr>
                <w:b/>
                <w:sz w:val="26"/>
                <w:szCs w:val="26"/>
                <w:lang w:val="ro-RO"/>
              </w:rPr>
              <w:t>(8)</w:t>
            </w:r>
            <w:r w:rsidRPr="00017ACD">
              <w:rPr>
                <w:sz w:val="26"/>
                <w:szCs w:val="26"/>
                <w:lang w:val="fr-FR"/>
              </w:rPr>
              <w:t xml:space="preserve"> Taxa pentru eliberarea autorizatiei de desfiintare, totala sau partiala, a unei constructii este egala cu 0,1% din valoarea impozabila stabilita pentru determinarea impozitului pe cladiri, aferenta partii desfiintate. </w:t>
            </w:r>
          </w:p>
          <w:p w:rsidR="00BA3A74" w:rsidRPr="00017ACD" w:rsidRDefault="00BA3A74" w:rsidP="00D25264">
            <w:pPr>
              <w:jc w:val="both"/>
              <w:rPr>
                <w:b/>
                <w:sz w:val="26"/>
                <w:szCs w:val="26"/>
                <w:lang w:val="ro-RO"/>
              </w:rPr>
            </w:pPr>
          </w:p>
        </w:tc>
        <w:tc>
          <w:tcPr>
            <w:tcW w:w="1516" w:type="pct"/>
            <w:vAlign w:val="center"/>
          </w:tcPr>
          <w:p w:rsidR="00BA3A74" w:rsidRPr="00017ACD" w:rsidRDefault="00BA3A74" w:rsidP="00D25264">
            <w:pPr>
              <w:jc w:val="both"/>
              <w:rPr>
                <w:b/>
                <w:sz w:val="26"/>
                <w:szCs w:val="26"/>
              </w:rPr>
            </w:pPr>
            <w:r w:rsidRPr="00017ACD">
              <w:rPr>
                <w:b/>
                <w:sz w:val="26"/>
                <w:szCs w:val="26"/>
                <w:lang w:val="fr-FR"/>
              </w:rPr>
              <w:t xml:space="preserve">0,1% din valoarea impozabila stabilita pentru determinarea impozitului pe cladiri, aferenta partii desfiintate. </w:t>
            </w:r>
          </w:p>
          <w:p w:rsidR="00BA3A74" w:rsidRPr="00017ACD" w:rsidRDefault="00BA3A74" w:rsidP="00D25264">
            <w:pPr>
              <w:jc w:val="both"/>
              <w:rPr>
                <w:b/>
                <w:sz w:val="26"/>
                <w:szCs w:val="26"/>
                <w:lang w:val="fr-FR"/>
              </w:rPr>
            </w:pPr>
          </w:p>
        </w:tc>
        <w:tc>
          <w:tcPr>
            <w:tcW w:w="1369" w:type="pct"/>
            <w:vAlign w:val="center"/>
          </w:tcPr>
          <w:p w:rsidR="00BA3A74" w:rsidRPr="00017ACD" w:rsidRDefault="00BA3A74" w:rsidP="00D25264">
            <w:pPr>
              <w:jc w:val="both"/>
              <w:rPr>
                <w:b/>
                <w:sz w:val="26"/>
                <w:szCs w:val="26"/>
              </w:rPr>
            </w:pPr>
            <w:r w:rsidRPr="00017ACD">
              <w:rPr>
                <w:b/>
                <w:sz w:val="26"/>
                <w:szCs w:val="26"/>
                <w:lang w:val="fr-FR"/>
              </w:rPr>
              <w:t xml:space="preserve">0,1% din valoarea impozabila stabilita pentru determinarea impozitului pe cladiri, aferenta partii desfiintate. </w:t>
            </w:r>
          </w:p>
          <w:p w:rsidR="00BA3A74" w:rsidRPr="00017ACD" w:rsidRDefault="00BA3A74" w:rsidP="00D25264">
            <w:pPr>
              <w:jc w:val="both"/>
              <w:rPr>
                <w:b/>
                <w:sz w:val="26"/>
                <w:szCs w:val="26"/>
                <w:lang w:val="fr-FR"/>
              </w:rPr>
            </w:pPr>
          </w:p>
        </w:tc>
      </w:tr>
      <w:tr w:rsidR="00BA3A74" w:rsidRPr="00017ACD" w:rsidTr="002F3748">
        <w:trPr>
          <w:cantSplit/>
          <w:trHeight w:val="2591"/>
          <w:jc w:val="center"/>
        </w:trPr>
        <w:tc>
          <w:tcPr>
            <w:tcW w:w="2115" w:type="pct"/>
            <w:vAlign w:val="center"/>
          </w:tcPr>
          <w:p w:rsidR="00BA3A74" w:rsidRPr="00017ACD" w:rsidRDefault="00BA3A74" w:rsidP="00D25264">
            <w:pPr>
              <w:jc w:val="both"/>
              <w:rPr>
                <w:b/>
                <w:sz w:val="26"/>
                <w:szCs w:val="26"/>
                <w:lang w:val="ro-RO"/>
              </w:rPr>
            </w:pPr>
            <w:r w:rsidRPr="00017ACD">
              <w:rPr>
                <w:b/>
                <w:sz w:val="26"/>
                <w:szCs w:val="26"/>
                <w:lang w:val="fr-FR"/>
              </w:rPr>
              <w:t>(9)</w:t>
            </w:r>
            <w:r w:rsidRPr="00017ACD">
              <w:rPr>
                <w:sz w:val="26"/>
                <w:szCs w:val="26"/>
                <w:lang w:val="fr-FR"/>
              </w:rPr>
              <w:t>Taxa pentru eliberarea autorizatiei de foraje sau excavari necesare lucrarilor de cercetare si prospectare a terenurilor in etapa efectuarii studiilor geotehnice si a studiilor privind ridicarile topografice, sondele de gaze, petrol si alte excavari se datoreaza de catre titularii drepturilor de prospectiune si explorare si se calculeaza prin inmultirea numarului de metri patrati de teren ce vor fi efectiv afectati la suprafata solului de foraje si excavari cu o valoare cuprinsa intre 0 si 15 lei ;</w:t>
            </w:r>
          </w:p>
        </w:tc>
        <w:tc>
          <w:tcPr>
            <w:tcW w:w="1516" w:type="pct"/>
            <w:vAlign w:val="center"/>
          </w:tcPr>
          <w:p w:rsidR="00BA3A74" w:rsidRPr="00017ACD" w:rsidRDefault="00BA3A74" w:rsidP="00D25264">
            <w:pPr>
              <w:jc w:val="both"/>
              <w:rPr>
                <w:b/>
                <w:sz w:val="26"/>
                <w:szCs w:val="26"/>
              </w:rPr>
            </w:pPr>
            <w:r w:rsidRPr="00017ACD">
              <w:rPr>
                <w:b/>
                <w:sz w:val="26"/>
                <w:szCs w:val="26"/>
                <w:lang w:val="fr-FR"/>
              </w:rPr>
              <w:t>15 lei, pentru fiecare m</w:t>
            </w:r>
            <w:r w:rsidRPr="00017ACD">
              <w:rPr>
                <w:b/>
                <w:sz w:val="26"/>
                <w:szCs w:val="26"/>
                <w:vertAlign w:val="superscript"/>
                <w:lang w:val="fr-FR"/>
              </w:rPr>
              <w:t>2</w:t>
            </w:r>
            <w:r w:rsidRPr="00017ACD">
              <w:rPr>
                <w:b/>
                <w:sz w:val="26"/>
                <w:szCs w:val="26"/>
                <w:lang w:val="fr-FR"/>
              </w:rPr>
              <w:t xml:space="preserve"> afectat</w:t>
            </w:r>
          </w:p>
          <w:p w:rsidR="00BA3A74" w:rsidRPr="00017ACD" w:rsidRDefault="00BA3A74" w:rsidP="00D25264">
            <w:pPr>
              <w:jc w:val="both"/>
              <w:rPr>
                <w:b/>
                <w:sz w:val="26"/>
                <w:szCs w:val="26"/>
                <w:lang w:val="fr-FR"/>
              </w:rPr>
            </w:pPr>
          </w:p>
        </w:tc>
        <w:tc>
          <w:tcPr>
            <w:tcW w:w="1369" w:type="pct"/>
            <w:vAlign w:val="center"/>
          </w:tcPr>
          <w:p w:rsidR="00BA3A74" w:rsidRPr="00017ACD" w:rsidRDefault="00BA3A74" w:rsidP="00D25264">
            <w:pPr>
              <w:jc w:val="both"/>
              <w:rPr>
                <w:b/>
                <w:sz w:val="26"/>
                <w:szCs w:val="26"/>
              </w:rPr>
            </w:pPr>
            <w:r w:rsidRPr="00017ACD">
              <w:rPr>
                <w:b/>
                <w:sz w:val="26"/>
                <w:szCs w:val="26"/>
                <w:lang w:val="fr-FR"/>
              </w:rPr>
              <w:t>16 lei, pentru fiecare m</w:t>
            </w:r>
            <w:r w:rsidRPr="00017ACD">
              <w:rPr>
                <w:b/>
                <w:sz w:val="26"/>
                <w:szCs w:val="26"/>
                <w:vertAlign w:val="superscript"/>
                <w:lang w:val="fr-FR"/>
              </w:rPr>
              <w:t>2</w:t>
            </w:r>
            <w:r w:rsidRPr="00017ACD">
              <w:rPr>
                <w:b/>
                <w:sz w:val="26"/>
                <w:szCs w:val="26"/>
                <w:lang w:val="fr-FR"/>
              </w:rPr>
              <w:t xml:space="preserve"> afectat</w:t>
            </w:r>
          </w:p>
          <w:p w:rsidR="00BA3A74" w:rsidRPr="00017ACD" w:rsidRDefault="00BA3A74" w:rsidP="00D25264">
            <w:pPr>
              <w:jc w:val="both"/>
              <w:rPr>
                <w:b/>
                <w:sz w:val="26"/>
                <w:szCs w:val="26"/>
                <w:lang w:val="fr-FR"/>
              </w:rPr>
            </w:pPr>
          </w:p>
        </w:tc>
      </w:tr>
      <w:tr w:rsidR="00BA3A74" w:rsidRPr="00017ACD" w:rsidTr="002F3748">
        <w:trPr>
          <w:cantSplit/>
          <w:trHeight w:val="1520"/>
          <w:jc w:val="center"/>
        </w:trPr>
        <w:tc>
          <w:tcPr>
            <w:tcW w:w="2115" w:type="pct"/>
            <w:vAlign w:val="center"/>
          </w:tcPr>
          <w:p w:rsidR="00BA3A74" w:rsidRPr="002F3748" w:rsidRDefault="00BA3A74" w:rsidP="00D25264">
            <w:pPr>
              <w:jc w:val="both"/>
              <w:rPr>
                <w:sz w:val="26"/>
                <w:szCs w:val="26"/>
              </w:rPr>
            </w:pPr>
            <w:r w:rsidRPr="00017ACD">
              <w:rPr>
                <w:b/>
                <w:sz w:val="26"/>
                <w:szCs w:val="26"/>
                <w:lang w:val="fr-FR"/>
              </w:rPr>
              <w:lastRenderedPageBreak/>
              <w:t>(10)</w:t>
            </w:r>
            <w:r w:rsidRPr="00017ACD">
              <w:rPr>
                <w:sz w:val="26"/>
                <w:szCs w:val="26"/>
                <w:lang w:val="fr-FR"/>
              </w:rPr>
              <w:t xml:space="preserve"> In termen de 30 de zile de la finalizarea fazelor de cercetare si prospectare, contribuabilii au obligatia sa declare suprafata efectiv afectata de foraje sau excavari, iar in cazul in care aceasta difera de cea pentru care a fost emisa anterior o autorizatie, taxa aferenta se regularizeaza astfel incat sa reflecte suprafata efectiv afectata. </w:t>
            </w:r>
          </w:p>
        </w:tc>
        <w:tc>
          <w:tcPr>
            <w:tcW w:w="1516" w:type="pct"/>
            <w:vAlign w:val="center"/>
          </w:tcPr>
          <w:p w:rsidR="00BA3A74" w:rsidRPr="00017ACD" w:rsidRDefault="00BA3A74" w:rsidP="00D25264">
            <w:pPr>
              <w:jc w:val="both"/>
              <w:rPr>
                <w:b/>
                <w:sz w:val="26"/>
                <w:szCs w:val="26"/>
                <w:lang w:val="fr-FR"/>
              </w:rPr>
            </w:pPr>
          </w:p>
        </w:tc>
        <w:tc>
          <w:tcPr>
            <w:tcW w:w="1369" w:type="pct"/>
            <w:vAlign w:val="center"/>
          </w:tcPr>
          <w:p w:rsidR="00BA3A74" w:rsidRPr="00017ACD" w:rsidRDefault="00BA3A74" w:rsidP="00D25264">
            <w:pPr>
              <w:jc w:val="both"/>
              <w:rPr>
                <w:b/>
                <w:sz w:val="26"/>
                <w:szCs w:val="26"/>
                <w:lang w:val="fr-FR"/>
              </w:rPr>
            </w:pPr>
          </w:p>
        </w:tc>
      </w:tr>
      <w:tr w:rsidR="00BA3A74" w:rsidRPr="00017ACD" w:rsidTr="002F3748">
        <w:trPr>
          <w:cantSplit/>
          <w:trHeight w:val="1214"/>
          <w:jc w:val="center"/>
        </w:trPr>
        <w:tc>
          <w:tcPr>
            <w:tcW w:w="2115" w:type="pct"/>
            <w:vAlign w:val="center"/>
          </w:tcPr>
          <w:p w:rsidR="00BA3A74" w:rsidRPr="00017ACD" w:rsidRDefault="00BA3A74" w:rsidP="00D25264">
            <w:pPr>
              <w:jc w:val="both"/>
              <w:rPr>
                <w:sz w:val="26"/>
                <w:szCs w:val="26"/>
              </w:rPr>
            </w:pPr>
            <w:r w:rsidRPr="00017ACD">
              <w:rPr>
                <w:b/>
                <w:sz w:val="26"/>
                <w:szCs w:val="26"/>
                <w:lang w:val="fr-FR"/>
              </w:rPr>
              <w:t>(11)</w:t>
            </w:r>
            <w:r w:rsidRPr="00017ACD">
              <w:rPr>
                <w:sz w:val="26"/>
                <w:szCs w:val="26"/>
                <w:lang w:val="fr-FR"/>
              </w:rPr>
              <w:t xml:space="preserve"> Taxa pentru eliberarea autorizatiei necesare pentru lucrarile de organizare de santier in vederea realizarii unei constructii, care nu sunt incluse in alta autorizatie de construire, este egala cu 3% din valoarea autorizata a lucrarilor de organizare de santier. </w:t>
            </w:r>
          </w:p>
        </w:tc>
        <w:tc>
          <w:tcPr>
            <w:tcW w:w="1516" w:type="pct"/>
            <w:vAlign w:val="center"/>
          </w:tcPr>
          <w:p w:rsidR="00BA3A74" w:rsidRPr="00017ACD" w:rsidRDefault="00BA3A74" w:rsidP="00D25264">
            <w:pPr>
              <w:jc w:val="both"/>
              <w:rPr>
                <w:b/>
                <w:sz w:val="26"/>
                <w:szCs w:val="26"/>
                <w:lang w:val="fr-FR"/>
              </w:rPr>
            </w:pPr>
            <w:r w:rsidRPr="00017ACD">
              <w:rPr>
                <w:b/>
                <w:sz w:val="26"/>
                <w:szCs w:val="26"/>
                <w:lang w:val="fr-FR"/>
              </w:rPr>
              <w:t>3% din valoarea autorizata a lucrarilor de organizare de santier</w:t>
            </w:r>
          </w:p>
        </w:tc>
        <w:tc>
          <w:tcPr>
            <w:tcW w:w="1369" w:type="pct"/>
            <w:vAlign w:val="center"/>
          </w:tcPr>
          <w:p w:rsidR="00BA3A74" w:rsidRPr="00017ACD" w:rsidRDefault="00BA3A74" w:rsidP="00D25264">
            <w:pPr>
              <w:jc w:val="both"/>
              <w:rPr>
                <w:b/>
                <w:sz w:val="26"/>
                <w:szCs w:val="26"/>
                <w:lang w:val="fr-FR"/>
              </w:rPr>
            </w:pPr>
            <w:r w:rsidRPr="00017ACD">
              <w:rPr>
                <w:b/>
                <w:sz w:val="26"/>
                <w:szCs w:val="26"/>
                <w:lang w:val="fr-FR"/>
              </w:rPr>
              <w:t>3% din valoarea autorizata a lucrarilor de organizare de santier</w:t>
            </w:r>
          </w:p>
        </w:tc>
      </w:tr>
      <w:tr w:rsidR="00BA3A74" w:rsidRPr="00017ACD" w:rsidTr="002F3748">
        <w:trPr>
          <w:cantSplit/>
          <w:trHeight w:val="764"/>
          <w:jc w:val="center"/>
        </w:trPr>
        <w:tc>
          <w:tcPr>
            <w:tcW w:w="2115" w:type="pct"/>
            <w:vAlign w:val="center"/>
          </w:tcPr>
          <w:p w:rsidR="00BA3A74" w:rsidRPr="00017ACD" w:rsidRDefault="00BA3A74" w:rsidP="00D25264">
            <w:pPr>
              <w:jc w:val="both"/>
              <w:rPr>
                <w:b/>
                <w:sz w:val="26"/>
                <w:szCs w:val="26"/>
                <w:lang w:val="fr-FR"/>
              </w:rPr>
            </w:pPr>
            <w:r w:rsidRPr="00017ACD">
              <w:rPr>
                <w:b/>
                <w:sz w:val="26"/>
                <w:szCs w:val="26"/>
                <w:lang w:val="fr-FR"/>
              </w:rPr>
              <w:t>(12)</w:t>
            </w:r>
            <w:r w:rsidRPr="00017ACD">
              <w:rPr>
                <w:sz w:val="26"/>
                <w:szCs w:val="26"/>
                <w:lang w:val="fr-FR"/>
              </w:rPr>
              <w:t xml:space="preserve"> Taxa pentru eliberarea autorizatiei de amenajare de tabere de corturi, casute sau rulote ori campinguri este egala cu </w:t>
            </w:r>
          </w:p>
        </w:tc>
        <w:tc>
          <w:tcPr>
            <w:tcW w:w="1516" w:type="pct"/>
            <w:vAlign w:val="center"/>
          </w:tcPr>
          <w:p w:rsidR="00BA3A74" w:rsidRPr="00017ACD" w:rsidRDefault="00BA3A74" w:rsidP="00D25264">
            <w:pPr>
              <w:jc w:val="both"/>
              <w:rPr>
                <w:sz w:val="26"/>
                <w:szCs w:val="26"/>
              </w:rPr>
            </w:pPr>
            <w:r w:rsidRPr="00017ACD">
              <w:rPr>
                <w:b/>
                <w:sz w:val="26"/>
                <w:szCs w:val="26"/>
                <w:lang w:val="fr-FR"/>
              </w:rPr>
              <w:t>2% din valoarea autorizata a lucrarilor de constructie</w:t>
            </w:r>
            <w:r w:rsidRPr="00017ACD">
              <w:rPr>
                <w:sz w:val="26"/>
                <w:szCs w:val="26"/>
                <w:lang w:val="fr-FR"/>
              </w:rPr>
              <w:t xml:space="preserve">. </w:t>
            </w:r>
          </w:p>
          <w:p w:rsidR="00BA3A74" w:rsidRPr="00017ACD" w:rsidRDefault="00BA3A74" w:rsidP="00D25264">
            <w:pPr>
              <w:jc w:val="both"/>
              <w:rPr>
                <w:b/>
                <w:sz w:val="26"/>
                <w:szCs w:val="26"/>
                <w:lang w:val="fr-FR"/>
              </w:rPr>
            </w:pPr>
          </w:p>
        </w:tc>
        <w:tc>
          <w:tcPr>
            <w:tcW w:w="1369" w:type="pct"/>
            <w:vAlign w:val="center"/>
          </w:tcPr>
          <w:p w:rsidR="00BA3A74" w:rsidRPr="00017ACD" w:rsidRDefault="00BA3A74" w:rsidP="00D25264">
            <w:pPr>
              <w:jc w:val="both"/>
              <w:rPr>
                <w:sz w:val="26"/>
                <w:szCs w:val="26"/>
              </w:rPr>
            </w:pPr>
            <w:r w:rsidRPr="00017ACD">
              <w:rPr>
                <w:b/>
                <w:sz w:val="26"/>
                <w:szCs w:val="26"/>
                <w:lang w:val="fr-FR"/>
              </w:rPr>
              <w:t>2% din valoarea autorizata a lucrarilor de constructie</w:t>
            </w:r>
            <w:r w:rsidRPr="00017ACD">
              <w:rPr>
                <w:sz w:val="26"/>
                <w:szCs w:val="26"/>
                <w:lang w:val="fr-FR"/>
              </w:rPr>
              <w:t xml:space="preserve">. </w:t>
            </w:r>
          </w:p>
          <w:p w:rsidR="00BA3A74" w:rsidRPr="00017ACD" w:rsidRDefault="00BA3A74" w:rsidP="00D25264">
            <w:pPr>
              <w:jc w:val="both"/>
              <w:rPr>
                <w:b/>
                <w:sz w:val="26"/>
                <w:szCs w:val="26"/>
                <w:lang w:val="fr-FR"/>
              </w:rPr>
            </w:pPr>
          </w:p>
        </w:tc>
      </w:tr>
      <w:tr w:rsidR="00BA3A74" w:rsidRPr="00017ACD" w:rsidTr="002F3748">
        <w:trPr>
          <w:cantSplit/>
          <w:trHeight w:val="917"/>
          <w:jc w:val="center"/>
        </w:trPr>
        <w:tc>
          <w:tcPr>
            <w:tcW w:w="2115" w:type="pct"/>
            <w:vAlign w:val="center"/>
          </w:tcPr>
          <w:p w:rsidR="00BA3A74" w:rsidRPr="00017ACD" w:rsidRDefault="00BA3A74" w:rsidP="00D25264">
            <w:pPr>
              <w:jc w:val="both"/>
              <w:rPr>
                <w:b/>
                <w:sz w:val="26"/>
                <w:szCs w:val="26"/>
                <w:lang w:val="fr-FR"/>
              </w:rPr>
            </w:pPr>
            <w:r w:rsidRPr="00017ACD">
              <w:rPr>
                <w:b/>
                <w:sz w:val="26"/>
                <w:szCs w:val="26"/>
                <w:lang w:val="fr-FR"/>
              </w:rPr>
              <w:t>(13)</w:t>
            </w:r>
            <w:r w:rsidRPr="00017ACD">
              <w:rPr>
                <w:sz w:val="26"/>
                <w:szCs w:val="26"/>
                <w:lang w:val="fr-FR"/>
              </w:rPr>
              <w:t xml:space="preserve"> Taxa pentru autorizarea amplasarii de chioscuri, containere, tonete, cabine, spatii de expunere, corpuri si panouri de afisaj, firme si reclame situate pe caile si in spatiile publice este de  </w:t>
            </w:r>
          </w:p>
        </w:tc>
        <w:tc>
          <w:tcPr>
            <w:tcW w:w="1516" w:type="pct"/>
            <w:vAlign w:val="center"/>
          </w:tcPr>
          <w:p w:rsidR="00BA3A74" w:rsidRPr="00017ACD" w:rsidRDefault="00BA3A74" w:rsidP="00D25264">
            <w:pPr>
              <w:jc w:val="both"/>
              <w:rPr>
                <w:b/>
                <w:sz w:val="26"/>
                <w:szCs w:val="26"/>
                <w:lang w:val="fr-FR"/>
              </w:rPr>
            </w:pPr>
            <w:r w:rsidRPr="00017ACD">
              <w:rPr>
                <w:b/>
                <w:sz w:val="26"/>
                <w:szCs w:val="26"/>
                <w:lang w:val="fr-FR"/>
              </w:rPr>
              <w:t>de  8 lei, inclusiv, pentru fiecare metru patrat de suprafata ocupata de constructie</w:t>
            </w:r>
            <w:r w:rsidRPr="00017ACD">
              <w:rPr>
                <w:sz w:val="26"/>
                <w:szCs w:val="26"/>
                <w:lang w:val="fr-FR"/>
              </w:rPr>
              <w:t>.</w:t>
            </w:r>
          </w:p>
        </w:tc>
        <w:tc>
          <w:tcPr>
            <w:tcW w:w="1369" w:type="pct"/>
            <w:vAlign w:val="center"/>
          </w:tcPr>
          <w:p w:rsidR="00BA3A74" w:rsidRPr="00017ACD" w:rsidRDefault="00BA3A74" w:rsidP="00D25264">
            <w:pPr>
              <w:jc w:val="both"/>
              <w:rPr>
                <w:b/>
                <w:sz w:val="26"/>
                <w:szCs w:val="26"/>
                <w:lang w:val="fr-FR"/>
              </w:rPr>
            </w:pPr>
            <w:r w:rsidRPr="00017ACD">
              <w:rPr>
                <w:b/>
                <w:sz w:val="26"/>
                <w:szCs w:val="26"/>
                <w:lang w:val="fr-FR"/>
              </w:rPr>
              <w:t>de  8 lei, inclusiv, pentru fiecare metru patrat de suprafata ocupata de constructie</w:t>
            </w:r>
            <w:r w:rsidRPr="00017ACD">
              <w:rPr>
                <w:sz w:val="26"/>
                <w:szCs w:val="26"/>
                <w:lang w:val="fr-FR"/>
              </w:rPr>
              <w:t>.</w:t>
            </w:r>
          </w:p>
        </w:tc>
      </w:tr>
      <w:tr w:rsidR="00BA3A74" w:rsidRPr="00017ACD" w:rsidTr="002F3748">
        <w:trPr>
          <w:cantSplit/>
          <w:trHeight w:val="1061"/>
          <w:jc w:val="center"/>
        </w:trPr>
        <w:tc>
          <w:tcPr>
            <w:tcW w:w="2115" w:type="pct"/>
            <w:vAlign w:val="center"/>
          </w:tcPr>
          <w:p w:rsidR="00BA3A74" w:rsidRPr="00017ACD" w:rsidRDefault="00BA3A74" w:rsidP="00D25264">
            <w:pPr>
              <w:jc w:val="both"/>
              <w:rPr>
                <w:b/>
                <w:sz w:val="26"/>
                <w:szCs w:val="26"/>
                <w:lang w:val="fr-FR"/>
              </w:rPr>
            </w:pPr>
            <w:r w:rsidRPr="00017ACD">
              <w:rPr>
                <w:b/>
                <w:sz w:val="26"/>
                <w:szCs w:val="26"/>
                <w:lang w:val="fr-FR"/>
              </w:rPr>
              <w:t>(14)</w:t>
            </w:r>
            <w:r w:rsidRPr="00017ACD">
              <w:rPr>
                <w:sz w:val="26"/>
                <w:szCs w:val="26"/>
                <w:lang w:val="fr-FR"/>
              </w:rPr>
              <w:t xml:space="preserve"> </w:t>
            </w:r>
            <w:r w:rsidRPr="00017ACD">
              <w:rPr>
                <w:sz w:val="26"/>
                <w:szCs w:val="26"/>
                <w:lang w:val="ro-RO"/>
              </w:rPr>
              <w:t xml:space="preserve">Taxa pentru eliberarea unei autorizaţii privind lucrările de racorduri şi branşamente la reţelele publice de apă, canalizare, gaze, termice, energie electrică, telefonie şi televiziune prin cablu se stabileste de consiliul local si este de </w:t>
            </w:r>
          </w:p>
        </w:tc>
        <w:tc>
          <w:tcPr>
            <w:tcW w:w="1516" w:type="pct"/>
            <w:vAlign w:val="center"/>
          </w:tcPr>
          <w:p w:rsidR="00BA3A74" w:rsidRPr="00017ACD" w:rsidRDefault="00BA3A74" w:rsidP="00D25264">
            <w:pPr>
              <w:jc w:val="both"/>
              <w:rPr>
                <w:b/>
                <w:sz w:val="26"/>
                <w:szCs w:val="26"/>
                <w:lang w:val="fr-FR"/>
              </w:rPr>
            </w:pPr>
            <w:r w:rsidRPr="00017ACD">
              <w:rPr>
                <w:b/>
                <w:sz w:val="26"/>
                <w:szCs w:val="26"/>
                <w:lang w:val="fr-FR"/>
              </w:rPr>
              <w:t>13 lei, pentru fiecare racord</w:t>
            </w:r>
          </w:p>
        </w:tc>
        <w:tc>
          <w:tcPr>
            <w:tcW w:w="1369" w:type="pct"/>
            <w:vAlign w:val="center"/>
          </w:tcPr>
          <w:p w:rsidR="00BA3A74" w:rsidRPr="00017ACD" w:rsidRDefault="00BA3A74" w:rsidP="00D25264">
            <w:pPr>
              <w:jc w:val="both"/>
              <w:rPr>
                <w:b/>
                <w:sz w:val="26"/>
                <w:szCs w:val="26"/>
                <w:lang w:val="fr-FR"/>
              </w:rPr>
            </w:pPr>
            <w:r w:rsidRPr="00017ACD">
              <w:rPr>
                <w:b/>
                <w:sz w:val="26"/>
                <w:szCs w:val="26"/>
                <w:lang w:val="fr-FR"/>
              </w:rPr>
              <w:t>14 lei, pentru fiecare racord</w:t>
            </w:r>
          </w:p>
        </w:tc>
      </w:tr>
      <w:tr w:rsidR="00BA3A74" w:rsidRPr="00017ACD" w:rsidTr="002F3748">
        <w:trPr>
          <w:cantSplit/>
          <w:trHeight w:val="604"/>
          <w:jc w:val="center"/>
        </w:trPr>
        <w:tc>
          <w:tcPr>
            <w:tcW w:w="2115" w:type="pct"/>
            <w:vAlign w:val="center"/>
          </w:tcPr>
          <w:p w:rsidR="00BA3A74" w:rsidRPr="00017ACD" w:rsidRDefault="00BA3A74" w:rsidP="00D25264">
            <w:pPr>
              <w:jc w:val="both"/>
              <w:rPr>
                <w:b/>
                <w:sz w:val="26"/>
                <w:szCs w:val="26"/>
                <w:lang w:val="fr-FR"/>
              </w:rPr>
            </w:pPr>
            <w:r w:rsidRPr="00017ACD">
              <w:rPr>
                <w:b/>
                <w:sz w:val="26"/>
                <w:szCs w:val="26"/>
                <w:lang w:val="fr-FR"/>
              </w:rPr>
              <w:t>(15)</w:t>
            </w:r>
            <w:r w:rsidRPr="00017ACD">
              <w:rPr>
                <w:sz w:val="26"/>
                <w:szCs w:val="26"/>
                <w:lang w:val="ro-RO"/>
              </w:rPr>
              <w:t xml:space="preserve"> Taxa pentru eliberarea certificatului de nomenclatură stradală şi adresă se stabileste de consiliile locale in suma de </w:t>
            </w:r>
          </w:p>
        </w:tc>
        <w:tc>
          <w:tcPr>
            <w:tcW w:w="1516" w:type="pct"/>
            <w:vAlign w:val="center"/>
          </w:tcPr>
          <w:p w:rsidR="00BA3A74" w:rsidRPr="00017ACD" w:rsidRDefault="00BA3A74" w:rsidP="00D25264">
            <w:pPr>
              <w:jc w:val="both"/>
              <w:rPr>
                <w:b/>
                <w:sz w:val="26"/>
                <w:szCs w:val="26"/>
                <w:lang w:val="fr-FR"/>
              </w:rPr>
            </w:pPr>
            <w:r w:rsidRPr="00017ACD">
              <w:rPr>
                <w:b/>
                <w:sz w:val="26"/>
                <w:szCs w:val="26"/>
                <w:lang w:val="fr-FR"/>
              </w:rPr>
              <w:t>9 lei</w:t>
            </w:r>
          </w:p>
        </w:tc>
        <w:tc>
          <w:tcPr>
            <w:tcW w:w="1369" w:type="pct"/>
            <w:vAlign w:val="center"/>
          </w:tcPr>
          <w:p w:rsidR="00BA3A74" w:rsidRPr="00017ACD" w:rsidRDefault="00BA3A74" w:rsidP="00D25264">
            <w:pPr>
              <w:jc w:val="both"/>
              <w:rPr>
                <w:b/>
                <w:sz w:val="26"/>
                <w:szCs w:val="26"/>
                <w:lang w:val="fr-FR"/>
              </w:rPr>
            </w:pPr>
            <w:r w:rsidRPr="00017ACD">
              <w:rPr>
                <w:b/>
                <w:sz w:val="26"/>
                <w:szCs w:val="26"/>
                <w:lang w:val="fr-FR"/>
              </w:rPr>
              <w:t>9 lei</w:t>
            </w:r>
          </w:p>
        </w:tc>
      </w:tr>
    </w:tbl>
    <w:p w:rsidR="002F3748" w:rsidRPr="00017ACD" w:rsidRDefault="002F3748" w:rsidP="002F3748">
      <w:pPr>
        <w:rPr>
          <w:sz w:val="26"/>
          <w:szCs w:val="26"/>
        </w:rPr>
      </w:pPr>
      <w:r w:rsidRPr="00017ACD">
        <w:rPr>
          <w:b/>
          <w:sz w:val="26"/>
          <w:szCs w:val="26"/>
          <w:lang w:val="ro-RO"/>
        </w:rPr>
        <w:t>(16)</w:t>
      </w:r>
      <w:r w:rsidRPr="00017ACD">
        <w:rPr>
          <w:sz w:val="26"/>
          <w:szCs w:val="26"/>
          <w:lang w:val="fr-FR"/>
        </w:rPr>
        <w:t xml:space="preserve"> Pentru taxele prevazute la alin. (5) si (6) stabilite pe baza valorii autorizate a lucrarilor de constructie se aplica urmatoarele reguli: </w:t>
      </w:r>
    </w:p>
    <w:p w:rsidR="002F3748" w:rsidRPr="00017ACD" w:rsidRDefault="002F3748" w:rsidP="002F3748">
      <w:pPr>
        <w:rPr>
          <w:sz w:val="26"/>
          <w:szCs w:val="26"/>
        </w:rPr>
      </w:pPr>
      <w:r w:rsidRPr="00017ACD">
        <w:rPr>
          <w:b/>
          <w:sz w:val="26"/>
          <w:szCs w:val="26"/>
          <w:lang w:val="ro-RO"/>
        </w:rPr>
        <w:t>a)</w:t>
      </w:r>
      <w:r w:rsidRPr="00017ACD">
        <w:rPr>
          <w:sz w:val="26"/>
          <w:szCs w:val="26"/>
          <w:lang w:val="fr-FR"/>
        </w:rPr>
        <w:t xml:space="preserve"> taxa datorata se stabileste pe baza valorii lucrarilor de constructie declarate de persoana care solicita autorizatia si se plateste inainte de emiterea acesteia; </w:t>
      </w:r>
    </w:p>
    <w:p w:rsidR="002F3748" w:rsidRPr="00017ACD" w:rsidRDefault="002F3748" w:rsidP="002F3748">
      <w:pPr>
        <w:rPr>
          <w:sz w:val="26"/>
          <w:szCs w:val="26"/>
        </w:rPr>
      </w:pPr>
      <w:r w:rsidRPr="00017ACD">
        <w:rPr>
          <w:b/>
          <w:sz w:val="26"/>
          <w:szCs w:val="26"/>
          <w:lang w:val="ro-RO"/>
        </w:rPr>
        <w:t>b)</w:t>
      </w:r>
      <w:r w:rsidRPr="00017ACD">
        <w:rPr>
          <w:sz w:val="26"/>
          <w:szCs w:val="26"/>
          <w:lang w:val="fr-FR"/>
        </w:rPr>
        <w:t xml:space="preserve"> pentru taxa prevazuta la alin. (5), valoarea reala a lucrarilor de constructie nu poate fi mai mica decat valoarea impozabila a cladirii stabilita conform art. 457; </w:t>
      </w:r>
    </w:p>
    <w:p w:rsidR="002F3748" w:rsidRPr="00017ACD" w:rsidRDefault="002F3748" w:rsidP="002F3748">
      <w:pPr>
        <w:rPr>
          <w:sz w:val="26"/>
          <w:szCs w:val="26"/>
        </w:rPr>
      </w:pPr>
      <w:r w:rsidRPr="00017ACD">
        <w:rPr>
          <w:b/>
          <w:sz w:val="26"/>
          <w:szCs w:val="26"/>
          <w:lang w:val="ro-RO"/>
        </w:rPr>
        <w:t>c)</w:t>
      </w:r>
      <w:r w:rsidRPr="00017ACD">
        <w:rPr>
          <w:sz w:val="26"/>
          <w:szCs w:val="26"/>
          <w:lang w:val="fr-FR"/>
        </w:rPr>
        <w:t xml:space="preserve"> in termen de 15 zile de la data finalizarii lucrarilor de constructie, dar nu mai tarziu de 15 zile de la data la care expira autorizatia respectiva, persoana care a obtinut autorizatia trebuie sa depuna o declaratie privind valoarea lucrarilor de constructie la compartimentul de specialitate al autoritatii administratiei publice locale; </w:t>
      </w:r>
    </w:p>
    <w:p w:rsidR="002F3748" w:rsidRPr="00017ACD" w:rsidRDefault="002F3748" w:rsidP="002F3748">
      <w:pPr>
        <w:rPr>
          <w:sz w:val="26"/>
          <w:szCs w:val="26"/>
          <w:lang w:val="fr-FR"/>
        </w:rPr>
      </w:pPr>
      <w:r w:rsidRPr="00017ACD">
        <w:rPr>
          <w:b/>
          <w:sz w:val="26"/>
          <w:szCs w:val="26"/>
          <w:lang w:val="ro-RO"/>
        </w:rPr>
        <w:lastRenderedPageBreak/>
        <w:t>d)</w:t>
      </w:r>
      <w:r w:rsidRPr="00017ACD">
        <w:rPr>
          <w:b/>
          <w:bCs/>
          <w:sz w:val="26"/>
          <w:szCs w:val="26"/>
          <w:lang w:val="fr-FR"/>
        </w:rPr>
        <w:t xml:space="preserve"> )</w:t>
      </w:r>
      <w:r w:rsidRPr="00017ACD">
        <w:rPr>
          <w:sz w:val="26"/>
          <w:szCs w:val="26"/>
          <w:lang w:val="fr-FR"/>
        </w:rPr>
        <w:t xml:space="preserve"> pana in cea de-a 15-a zi, inclusiv, de la data la care se depune situatia finala privind valoarea lucrarilor de constructii, compartimentul de specialitate al autoritatii administratiei publice locale are obligatia de a stabili taxa datorata pe baza valorii reale a lucrarilor de constructie; </w:t>
      </w:r>
    </w:p>
    <w:p w:rsidR="002F3748" w:rsidRPr="00017ACD" w:rsidRDefault="002F3748" w:rsidP="002F3748">
      <w:pPr>
        <w:jc w:val="both"/>
        <w:rPr>
          <w:b/>
          <w:sz w:val="26"/>
          <w:szCs w:val="26"/>
          <w:lang w:val="fr-FR"/>
        </w:rPr>
      </w:pPr>
      <w:r w:rsidRPr="00017ACD">
        <w:rPr>
          <w:b/>
          <w:sz w:val="26"/>
          <w:szCs w:val="26"/>
          <w:lang w:val="fr-FR"/>
        </w:rPr>
        <w:t>e)</w:t>
      </w:r>
      <w:r w:rsidRPr="00017ACD">
        <w:rPr>
          <w:sz w:val="26"/>
          <w:szCs w:val="26"/>
          <w:lang w:val="fr-FR"/>
        </w:rPr>
        <w:t xml:space="preserve"> pana in cea de-a 15-a zi, inclusiv, de la data la care compartimentul de specialitate al autoritatii administratiei publice locale a comunicat valoarea stabilita pentru taxa, trebuie platita orice diferenta de taxa datorata de catre persoana care a primit autorizatia sau orice diferenta de taxa care trebuie rambursata de autoritatea administratiei publice locale</w:t>
      </w:r>
    </w:p>
    <w:p w:rsidR="009A308B" w:rsidRPr="00BF782F" w:rsidRDefault="009A308B" w:rsidP="00D25264">
      <w:pPr>
        <w:jc w:val="both"/>
        <w:rPr>
          <w:rFonts w:ascii="Courier New" w:hAnsi="Courier New" w:cs="Courier New"/>
          <w:b/>
          <w:bCs/>
          <w:lang w:val="fr-FR"/>
        </w:rPr>
      </w:pPr>
    </w:p>
    <w:p w:rsidR="00310F0C" w:rsidRPr="00017ACD" w:rsidRDefault="009A308B" w:rsidP="00D25264">
      <w:pPr>
        <w:jc w:val="both"/>
        <w:rPr>
          <w:b/>
          <w:sz w:val="28"/>
          <w:szCs w:val="28"/>
        </w:rPr>
      </w:pPr>
      <w:r w:rsidRPr="00BF782F">
        <w:rPr>
          <w:b/>
          <w:bCs/>
          <w:sz w:val="28"/>
          <w:szCs w:val="28"/>
        </w:rPr>
        <w:t xml:space="preserve">Art. </w:t>
      </w:r>
      <w:r w:rsidR="00902C78" w:rsidRPr="00BF782F">
        <w:rPr>
          <w:b/>
          <w:bCs/>
          <w:sz w:val="28"/>
          <w:szCs w:val="28"/>
        </w:rPr>
        <w:t>2</w:t>
      </w:r>
      <w:r w:rsidR="00A13569" w:rsidRPr="00BF782F">
        <w:rPr>
          <w:b/>
          <w:bCs/>
          <w:sz w:val="28"/>
          <w:szCs w:val="28"/>
        </w:rPr>
        <w:t>3</w:t>
      </w:r>
      <w:r w:rsidRPr="00BF782F">
        <w:rPr>
          <w:b/>
          <w:bCs/>
          <w:sz w:val="28"/>
          <w:szCs w:val="28"/>
        </w:rPr>
        <w:t>. -</w:t>
      </w:r>
      <w:r w:rsidRPr="00BF782F">
        <w:rPr>
          <w:b/>
          <w:sz w:val="28"/>
          <w:szCs w:val="28"/>
        </w:rPr>
        <w:t xml:space="preserve"> Taxa pentru eliberarea autorizatiilor pentru desfasurarea unor activitati </w:t>
      </w:r>
    </w:p>
    <w:p w:rsidR="004156B5" w:rsidRDefault="009A308B" w:rsidP="00017ACD">
      <w:pPr>
        <w:numPr>
          <w:ilvl w:val="0"/>
          <w:numId w:val="39"/>
        </w:numPr>
        <w:ind w:left="0" w:firstLine="195"/>
        <w:jc w:val="both"/>
        <w:rPr>
          <w:sz w:val="26"/>
          <w:szCs w:val="26"/>
        </w:rPr>
      </w:pPr>
      <w:r w:rsidRPr="00BF782F">
        <w:rPr>
          <w:sz w:val="26"/>
          <w:szCs w:val="26"/>
          <w:lang w:val="fr-FR"/>
        </w:rPr>
        <w:t xml:space="preserve">Taxa pentru eliberarea autorizatiilor sanitare de functionare se stabileste de consiliul local si este </w:t>
      </w:r>
      <w:r w:rsidRPr="00BF782F">
        <w:rPr>
          <w:b/>
          <w:sz w:val="26"/>
          <w:szCs w:val="26"/>
          <w:lang w:val="fr-FR"/>
        </w:rPr>
        <w:t>de 2</w:t>
      </w:r>
      <w:r w:rsidR="00BA3A74">
        <w:rPr>
          <w:b/>
          <w:sz w:val="26"/>
          <w:szCs w:val="26"/>
          <w:lang w:val="fr-FR"/>
        </w:rPr>
        <w:t>1</w:t>
      </w:r>
      <w:r w:rsidRPr="00BF782F">
        <w:rPr>
          <w:b/>
          <w:sz w:val="26"/>
          <w:szCs w:val="26"/>
          <w:lang w:val="fr-FR"/>
        </w:rPr>
        <w:t xml:space="preserve"> lei.</w:t>
      </w:r>
      <w:r w:rsidRPr="00BF782F">
        <w:rPr>
          <w:sz w:val="26"/>
          <w:szCs w:val="26"/>
          <w:lang w:val="fr-FR"/>
        </w:rPr>
        <w:t xml:space="preserve"> </w:t>
      </w:r>
    </w:p>
    <w:p w:rsidR="004156B5" w:rsidRPr="004156B5" w:rsidRDefault="00E41974" w:rsidP="00017ACD">
      <w:pPr>
        <w:numPr>
          <w:ilvl w:val="0"/>
          <w:numId w:val="39"/>
        </w:numPr>
        <w:ind w:left="0" w:firstLine="195"/>
        <w:jc w:val="both"/>
        <w:rPr>
          <w:sz w:val="26"/>
          <w:szCs w:val="26"/>
        </w:rPr>
      </w:pPr>
      <w:r w:rsidRPr="00BF782F">
        <w:rPr>
          <w:sz w:val="26"/>
          <w:szCs w:val="26"/>
          <w:lang w:val="fr-FR"/>
        </w:rPr>
        <w:t xml:space="preserve">Taxa </w:t>
      </w:r>
      <w:r w:rsidR="009A308B" w:rsidRPr="00BF782F">
        <w:rPr>
          <w:sz w:val="26"/>
          <w:szCs w:val="26"/>
          <w:lang w:val="fr-FR"/>
        </w:rPr>
        <w:t xml:space="preserve"> pentru eliberarea atestatului de producator</w:t>
      </w:r>
      <w:r w:rsidR="005F04DA" w:rsidRPr="00BF782F">
        <w:rPr>
          <w:sz w:val="26"/>
          <w:szCs w:val="26"/>
          <w:lang w:val="fr-FR"/>
        </w:rPr>
        <w:t xml:space="preserve"> se stabileste </w:t>
      </w:r>
      <w:r w:rsidR="005F04DA" w:rsidRPr="00BF782F">
        <w:rPr>
          <w:b/>
          <w:sz w:val="26"/>
          <w:szCs w:val="26"/>
          <w:lang w:val="fr-FR"/>
        </w:rPr>
        <w:t xml:space="preserve">in suma de </w:t>
      </w:r>
      <w:r w:rsidR="00BA3A74">
        <w:rPr>
          <w:b/>
          <w:sz w:val="26"/>
          <w:szCs w:val="26"/>
          <w:lang w:val="fr-FR"/>
        </w:rPr>
        <w:t>42</w:t>
      </w:r>
      <w:r w:rsidR="005F04DA" w:rsidRPr="00BF782F">
        <w:rPr>
          <w:b/>
          <w:sz w:val="26"/>
          <w:szCs w:val="26"/>
          <w:lang w:val="fr-FR"/>
        </w:rPr>
        <w:t xml:space="preserve"> lei</w:t>
      </w:r>
      <w:r w:rsidR="009A308B" w:rsidRPr="00BF782F">
        <w:rPr>
          <w:sz w:val="26"/>
          <w:szCs w:val="26"/>
          <w:lang w:val="fr-FR"/>
        </w:rPr>
        <w:t xml:space="preserve">, </w:t>
      </w:r>
      <w:r w:rsidR="005F04DA" w:rsidRPr="00BF782F">
        <w:rPr>
          <w:sz w:val="26"/>
          <w:szCs w:val="26"/>
          <w:lang w:val="fr-FR"/>
        </w:rPr>
        <w:t xml:space="preserve">iar  </w:t>
      </w:r>
      <w:r w:rsidR="009A308B" w:rsidRPr="00BF782F">
        <w:rPr>
          <w:sz w:val="26"/>
          <w:szCs w:val="26"/>
          <w:lang w:val="fr-FR"/>
        </w:rPr>
        <w:t>pentru eliberarea carnetului de comercializare a produselor d</w:t>
      </w:r>
      <w:r w:rsidR="005F04DA" w:rsidRPr="00BF782F">
        <w:rPr>
          <w:sz w:val="26"/>
          <w:szCs w:val="26"/>
          <w:lang w:val="fr-FR"/>
        </w:rPr>
        <w:t>in sectorul agricol se stabileste</w:t>
      </w:r>
      <w:r w:rsidRPr="00BF782F">
        <w:rPr>
          <w:sz w:val="26"/>
          <w:szCs w:val="26"/>
          <w:lang w:val="fr-FR"/>
        </w:rPr>
        <w:t xml:space="preserve"> in suma </w:t>
      </w:r>
      <w:r w:rsidR="005F04DA" w:rsidRPr="00BF782F">
        <w:rPr>
          <w:sz w:val="26"/>
          <w:szCs w:val="26"/>
          <w:lang w:val="fr-FR"/>
        </w:rPr>
        <w:t xml:space="preserve"> </w:t>
      </w:r>
      <w:r w:rsidR="004E55A3" w:rsidRPr="00BF782F">
        <w:rPr>
          <w:sz w:val="26"/>
          <w:szCs w:val="26"/>
          <w:lang w:val="fr-FR"/>
        </w:rPr>
        <w:t xml:space="preserve"> </w:t>
      </w:r>
      <w:r w:rsidR="004E55A3" w:rsidRPr="00BF782F">
        <w:rPr>
          <w:b/>
          <w:sz w:val="26"/>
          <w:szCs w:val="26"/>
          <w:lang w:val="fr-FR"/>
        </w:rPr>
        <w:t xml:space="preserve">de  </w:t>
      </w:r>
      <w:r w:rsidR="009A308B" w:rsidRPr="00BF782F">
        <w:rPr>
          <w:b/>
          <w:sz w:val="26"/>
          <w:szCs w:val="26"/>
          <w:lang w:val="fr-FR"/>
        </w:rPr>
        <w:t xml:space="preserve"> </w:t>
      </w:r>
      <w:r w:rsidR="00BA3A74">
        <w:rPr>
          <w:b/>
          <w:sz w:val="26"/>
          <w:szCs w:val="26"/>
          <w:lang w:val="fr-FR"/>
        </w:rPr>
        <w:t>21</w:t>
      </w:r>
      <w:r w:rsidR="009A308B" w:rsidRPr="00BF782F">
        <w:rPr>
          <w:b/>
          <w:sz w:val="26"/>
          <w:szCs w:val="26"/>
          <w:lang w:val="fr-FR"/>
        </w:rPr>
        <w:t xml:space="preserve">  lei</w:t>
      </w:r>
      <w:r w:rsidR="004156B5">
        <w:rPr>
          <w:sz w:val="26"/>
          <w:szCs w:val="26"/>
          <w:lang w:val="fr-FR"/>
        </w:rPr>
        <w:t>.</w:t>
      </w:r>
    </w:p>
    <w:p w:rsidR="009B534A" w:rsidRPr="00BF782F" w:rsidRDefault="009B534A" w:rsidP="00017ACD">
      <w:pPr>
        <w:ind w:firstLine="195"/>
        <w:jc w:val="both"/>
        <w:rPr>
          <w:sz w:val="26"/>
          <w:szCs w:val="26"/>
        </w:rPr>
      </w:pPr>
      <w:r w:rsidRPr="00BF782F">
        <w:rPr>
          <w:sz w:val="26"/>
          <w:szCs w:val="26"/>
          <w:lang w:val="fr-FR"/>
        </w:rPr>
        <w:t xml:space="preserve">Viza </w:t>
      </w:r>
      <w:r w:rsidR="00E33B4B" w:rsidRPr="00BF782F">
        <w:rPr>
          <w:sz w:val="26"/>
          <w:szCs w:val="26"/>
          <w:lang w:val="fr-FR"/>
        </w:rPr>
        <w:t>se</w:t>
      </w:r>
      <w:r w:rsidRPr="00BF782F">
        <w:rPr>
          <w:sz w:val="26"/>
          <w:szCs w:val="26"/>
          <w:lang w:val="fr-FR"/>
        </w:rPr>
        <w:t>mestriala pentru atestatul de producator este</w:t>
      </w:r>
      <w:r w:rsidRPr="00BF782F">
        <w:rPr>
          <w:b/>
          <w:sz w:val="26"/>
          <w:szCs w:val="26"/>
          <w:lang w:val="fr-FR"/>
        </w:rPr>
        <w:t xml:space="preserve"> de </w:t>
      </w:r>
      <w:r w:rsidR="00BA3A74">
        <w:rPr>
          <w:b/>
          <w:sz w:val="26"/>
          <w:szCs w:val="26"/>
          <w:lang w:val="fr-FR"/>
        </w:rPr>
        <w:t>19</w:t>
      </w:r>
      <w:r w:rsidRPr="00BF782F">
        <w:rPr>
          <w:b/>
          <w:sz w:val="26"/>
          <w:szCs w:val="26"/>
          <w:lang w:val="fr-FR"/>
        </w:rPr>
        <w:t xml:space="preserve"> lei.</w:t>
      </w:r>
    </w:p>
    <w:p w:rsidR="009A308B" w:rsidRPr="00BF782F" w:rsidRDefault="009A308B" w:rsidP="00D25264">
      <w:pPr>
        <w:jc w:val="both"/>
        <w:rPr>
          <w:sz w:val="26"/>
          <w:szCs w:val="26"/>
        </w:rPr>
      </w:pPr>
      <w:r w:rsidRPr="00BF782F">
        <w:rPr>
          <w:b/>
          <w:bCs/>
          <w:sz w:val="26"/>
          <w:szCs w:val="26"/>
          <w:lang w:val="fr-FR"/>
        </w:rPr>
        <w:t>(3)</w:t>
      </w:r>
      <w:r w:rsidRPr="00BF782F">
        <w:rPr>
          <w:sz w:val="26"/>
          <w:szCs w:val="26"/>
          <w:lang w:val="fr-FR"/>
        </w:rPr>
        <w:t xml:space="preserve"> Persoanele a caror activitate </w:t>
      </w:r>
      <w:r w:rsidR="003D0904">
        <w:rPr>
          <w:sz w:val="26"/>
          <w:szCs w:val="26"/>
          <w:lang w:val="fr-FR"/>
        </w:rPr>
        <w:t xml:space="preserve">este inregistrata </w:t>
      </w:r>
      <w:r w:rsidRPr="00BF782F">
        <w:rPr>
          <w:sz w:val="26"/>
          <w:szCs w:val="26"/>
          <w:lang w:val="fr-FR"/>
        </w:rPr>
        <w:t xml:space="preserve"> in grupele 561 - Restaurante, 563 - Baruri si alte activitati de servire a bauturilor si 932 - Alte activitati recreative si distractive potrivit Clasificarii activitatilor din economia nationala - CAEN, actualizata prin Ordinul presedintelui Institutului National de Statistica nr. 337/2007 privind actualizarea Clasificarii activitatilor din economia nationala - CAEN, datoreaza bugetului local al comunei, orasului sau municipiului, dupa caz, in a carui raza administrativ-teritoriala se desfasoara activitatea, o taxa pentru eliberarea/vizarea anuala a autorizatiei privind desfasurarea activitatii de alimentatie publica, in functie de suprafata aferenta activitatilor respective, in suma de: </w:t>
      </w:r>
    </w:p>
    <w:p w:rsidR="009A308B" w:rsidRPr="00BF782F" w:rsidRDefault="009A308B" w:rsidP="00D25264">
      <w:pPr>
        <w:jc w:val="both"/>
        <w:rPr>
          <w:sz w:val="26"/>
          <w:szCs w:val="26"/>
        </w:rPr>
      </w:pPr>
      <w:r w:rsidRPr="00BF782F">
        <w:rPr>
          <w:b/>
          <w:bCs/>
          <w:sz w:val="26"/>
          <w:szCs w:val="26"/>
          <w:lang w:val="fr-FR"/>
        </w:rPr>
        <w:t>   a)</w:t>
      </w:r>
      <w:r w:rsidRPr="00BF782F">
        <w:rPr>
          <w:sz w:val="26"/>
          <w:szCs w:val="26"/>
          <w:lang w:val="fr-FR"/>
        </w:rPr>
        <w:t xml:space="preserve"> </w:t>
      </w:r>
      <w:r w:rsidR="00BA3A74">
        <w:rPr>
          <w:b/>
          <w:sz w:val="26"/>
          <w:szCs w:val="26"/>
          <w:lang w:val="fr-FR"/>
        </w:rPr>
        <w:t>209</w:t>
      </w:r>
      <w:r w:rsidR="003A0D63" w:rsidRPr="00BF782F">
        <w:rPr>
          <w:b/>
          <w:sz w:val="26"/>
          <w:szCs w:val="26"/>
          <w:lang w:val="fr-FR"/>
        </w:rPr>
        <w:t xml:space="preserve"> </w:t>
      </w:r>
      <w:r w:rsidRPr="00BF782F">
        <w:rPr>
          <w:b/>
          <w:sz w:val="26"/>
          <w:szCs w:val="26"/>
          <w:lang w:val="fr-FR"/>
        </w:rPr>
        <w:t xml:space="preserve"> lei</w:t>
      </w:r>
      <w:r w:rsidRPr="00BF782F">
        <w:rPr>
          <w:sz w:val="26"/>
          <w:szCs w:val="26"/>
          <w:lang w:val="fr-FR"/>
        </w:rPr>
        <w:t>, pentru o suprafata de pana la 50 m</w:t>
      </w:r>
      <w:r w:rsidRPr="00BF782F">
        <w:rPr>
          <w:sz w:val="26"/>
          <w:szCs w:val="26"/>
          <w:vertAlign w:val="superscript"/>
          <w:lang w:val="fr-FR"/>
        </w:rPr>
        <w:t>2</w:t>
      </w:r>
      <w:r w:rsidRPr="00BF782F">
        <w:rPr>
          <w:sz w:val="26"/>
          <w:szCs w:val="26"/>
          <w:lang w:val="fr-FR"/>
        </w:rPr>
        <w:t xml:space="preserve">, inclusiv; </w:t>
      </w:r>
    </w:p>
    <w:p w:rsidR="00CA559B" w:rsidRPr="00BF782F" w:rsidRDefault="009A308B" w:rsidP="00D25264">
      <w:pPr>
        <w:jc w:val="both"/>
        <w:rPr>
          <w:sz w:val="26"/>
          <w:szCs w:val="26"/>
          <w:lang w:val="fr-FR"/>
        </w:rPr>
      </w:pPr>
      <w:r w:rsidRPr="00BF782F">
        <w:rPr>
          <w:b/>
          <w:bCs/>
          <w:sz w:val="26"/>
          <w:szCs w:val="26"/>
          <w:lang w:val="fr-FR"/>
        </w:rPr>
        <w:t>   b)</w:t>
      </w:r>
      <w:r w:rsidRPr="00BF782F">
        <w:rPr>
          <w:sz w:val="26"/>
          <w:szCs w:val="26"/>
          <w:lang w:val="fr-FR"/>
        </w:rPr>
        <w:t xml:space="preserve"> </w:t>
      </w:r>
      <w:r w:rsidR="00BA3A74">
        <w:rPr>
          <w:b/>
          <w:sz w:val="26"/>
          <w:szCs w:val="26"/>
          <w:lang w:val="fr-FR"/>
        </w:rPr>
        <w:t>418</w:t>
      </w:r>
      <w:r w:rsidRPr="00BF782F">
        <w:rPr>
          <w:b/>
          <w:sz w:val="26"/>
          <w:szCs w:val="26"/>
          <w:lang w:val="fr-FR"/>
        </w:rPr>
        <w:t xml:space="preserve"> lei</w:t>
      </w:r>
      <w:r w:rsidRPr="00BF782F">
        <w:rPr>
          <w:sz w:val="26"/>
          <w:szCs w:val="26"/>
          <w:lang w:val="fr-FR"/>
        </w:rPr>
        <w:t xml:space="preserve"> pentru o suprafata </w:t>
      </w:r>
      <w:r w:rsidR="003A0D63" w:rsidRPr="00BF782F">
        <w:rPr>
          <w:sz w:val="26"/>
          <w:szCs w:val="26"/>
          <w:lang w:val="fr-FR"/>
        </w:rPr>
        <w:t>cuprinsa intre 51 m</w:t>
      </w:r>
      <w:r w:rsidR="003A0D63" w:rsidRPr="00BF782F">
        <w:rPr>
          <w:sz w:val="26"/>
          <w:szCs w:val="26"/>
          <w:vertAlign w:val="superscript"/>
          <w:lang w:val="fr-FR"/>
        </w:rPr>
        <w:t>2</w:t>
      </w:r>
      <w:r w:rsidR="003A0D63" w:rsidRPr="00BF782F">
        <w:rPr>
          <w:sz w:val="26"/>
          <w:szCs w:val="26"/>
          <w:lang w:val="fr-FR"/>
        </w:rPr>
        <w:t xml:space="preserve"> </w:t>
      </w:r>
      <w:r w:rsidRPr="00BF782F">
        <w:rPr>
          <w:sz w:val="26"/>
          <w:szCs w:val="26"/>
          <w:lang w:val="fr-FR"/>
        </w:rPr>
        <w:t xml:space="preserve"> </w:t>
      </w:r>
      <w:r w:rsidR="003A0D63" w:rsidRPr="00BF782F">
        <w:rPr>
          <w:sz w:val="26"/>
          <w:szCs w:val="26"/>
          <w:lang w:val="fr-FR"/>
        </w:rPr>
        <w:t xml:space="preserve"> si 100 </w:t>
      </w:r>
      <w:r w:rsidRPr="00BF782F">
        <w:rPr>
          <w:sz w:val="26"/>
          <w:szCs w:val="26"/>
          <w:lang w:val="fr-FR"/>
        </w:rPr>
        <w:t>m</w:t>
      </w:r>
      <w:r w:rsidRPr="00BF782F">
        <w:rPr>
          <w:sz w:val="26"/>
          <w:szCs w:val="26"/>
          <w:vertAlign w:val="superscript"/>
          <w:lang w:val="fr-FR"/>
        </w:rPr>
        <w:t>2</w:t>
      </w:r>
      <w:r w:rsidR="003A0D63" w:rsidRPr="00BF782F">
        <w:rPr>
          <w:sz w:val="26"/>
          <w:szCs w:val="26"/>
          <w:lang w:val="fr-FR"/>
        </w:rPr>
        <w:t>, inclusiv ;</w:t>
      </w:r>
    </w:p>
    <w:p w:rsidR="003A0D63" w:rsidRPr="00BF782F" w:rsidRDefault="003A0D63" w:rsidP="00D25264">
      <w:pPr>
        <w:jc w:val="both"/>
        <w:rPr>
          <w:sz w:val="26"/>
          <w:szCs w:val="26"/>
          <w:lang w:val="fr-FR"/>
        </w:rPr>
      </w:pPr>
      <w:r w:rsidRPr="00BF782F">
        <w:rPr>
          <w:sz w:val="26"/>
          <w:szCs w:val="26"/>
          <w:lang w:val="fr-FR"/>
        </w:rPr>
        <w:t xml:space="preserve">   </w:t>
      </w:r>
      <w:r w:rsidRPr="00BF782F">
        <w:rPr>
          <w:b/>
          <w:sz w:val="26"/>
          <w:szCs w:val="26"/>
          <w:lang w:val="fr-FR"/>
        </w:rPr>
        <w:t>c)</w:t>
      </w:r>
      <w:r w:rsidRPr="00BF782F">
        <w:rPr>
          <w:sz w:val="26"/>
          <w:szCs w:val="26"/>
          <w:lang w:val="fr-FR"/>
        </w:rPr>
        <w:t xml:space="preserve"> </w:t>
      </w:r>
      <w:r w:rsidR="00BA3A74">
        <w:rPr>
          <w:b/>
          <w:sz w:val="26"/>
          <w:szCs w:val="26"/>
          <w:lang w:val="fr-FR"/>
        </w:rPr>
        <w:t>628</w:t>
      </w:r>
      <w:r w:rsidRPr="00BF782F">
        <w:rPr>
          <w:b/>
          <w:sz w:val="26"/>
          <w:szCs w:val="26"/>
          <w:lang w:val="fr-FR"/>
        </w:rPr>
        <w:t xml:space="preserve"> lei</w:t>
      </w:r>
      <w:r w:rsidRPr="00BF782F">
        <w:rPr>
          <w:sz w:val="26"/>
          <w:szCs w:val="26"/>
          <w:lang w:val="fr-FR"/>
        </w:rPr>
        <w:t xml:space="preserve"> pentru o suprafata cuprinsa intre 101 m</w:t>
      </w:r>
      <w:r w:rsidRPr="00BF782F">
        <w:rPr>
          <w:sz w:val="26"/>
          <w:szCs w:val="26"/>
          <w:vertAlign w:val="superscript"/>
          <w:lang w:val="fr-FR"/>
        </w:rPr>
        <w:t>2</w:t>
      </w:r>
      <w:r w:rsidRPr="00BF782F">
        <w:rPr>
          <w:sz w:val="26"/>
          <w:szCs w:val="26"/>
          <w:lang w:val="fr-FR"/>
        </w:rPr>
        <w:t xml:space="preserve">   si 150 m</w:t>
      </w:r>
      <w:r w:rsidRPr="00BF782F">
        <w:rPr>
          <w:sz w:val="26"/>
          <w:szCs w:val="26"/>
          <w:vertAlign w:val="superscript"/>
          <w:lang w:val="fr-FR"/>
        </w:rPr>
        <w:t>2</w:t>
      </w:r>
      <w:r w:rsidRPr="00BF782F">
        <w:rPr>
          <w:sz w:val="26"/>
          <w:szCs w:val="26"/>
          <w:lang w:val="fr-FR"/>
        </w:rPr>
        <w:t>, inclusiv ;</w:t>
      </w:r>
    </w:p>
    <w:p w:rsidR="003A0D63" w:rsidRPr="00BF782F" w:rsidRDefault="003A0D63" w:rsidP="00D25264">
      <w:pPr>
        <w:jc w:val="both"/>
        <w:rPr>
          <w:sz w:val="26"/>
          <w:szCs w:val="26"/>
          <w:lang w:val="fr-FR"/>
        </w:rPr>
      </w:pPr>
      <w:r w:rsidRPr="00BF782F">
        <w:rPr>
          <w:b/>
          <w:bCs/>
          <w:sz w:val="26"/>
          <w:szCs w:val="26"/>
          <w:lang w:val="fr-FR"/>
        </w:rPr>
        <w:t>   d)</w:t>
      </w:r>
      <w:r w:rsidRPr="00BF782F">
        <w:rPr>
          <w:sz w:val="26"/>
          <w:szCs w:val="26"/>
          <w:lang w:val="fr-FR"/>
        </w:rPr>
        <w:t xml:space="preserve"> </w:t>
      </w:r>
      <w:r w:rsidR="00BA3A74">
        <w:rPr>
          <w:b/>
          <w:sz w:val="26"/>
          <w:szCs w:val="26"/>
          <w:lang w:val="fr-FR"/>
        </w:rPr>
        <w:t>2092</w:t>
      </w:r>
      <w:r w:rsidRPr="00BF782F">
        <w:rPr>
          <w:b/>
          <w:sz w:val="26"/>
          <w:szCs w:val="26"/>
          <w:lang w:val="fr-FR"/>
        </w:rPr>
        <w:t xml:space="preserve"> lei</w:t>
      </w:r>
      <w:r w:rsidRPr="00BF782F">
        <w:rPr>
          <w:sz w:val="26"/>
          <w:szCs w:val="26"/>
          <w:lang w:val="fr-FR"/>
        </w:rPr>
        <w:t xml:space="preserve"> pentru o suprafata cuprinsa intre 151 m</w:t>
      </w:r>
      <w:r w:rsidRPr="00BF782F">
        <w:rPr>
          <w:sz w:val="26"/>
          <w:szCs w:val="26"/>
          <w:vertAlign w:val="superscript"/>
          <w:lang w:val="fr-FR"/>
        </w:rPr>
        <w:t>2</w:t>
      </w:r>
      <w:r w:rsidRPr="00BF782F">
        <w:rPr>
          <w:sz w:val="26"/>
          <w:szCs w:val="26"/>
          <w:lang w:val="fr-FR"/>
        </w:rPr>
        <w:t xml:space="preserve">   si 500 m</w:t>
      </w:r>
      <w:r w:rsidRPr="00BF782F">
        <w:rPr>
          <w:sz w:val="26"/>
          <w:szCs w:val="26"/>
          <w:vertAlign w:val="superscript"/>
          <w:lang w:val="fr-FR"/>
        </w:rPr>
        <w:t>2</w:t>
      </w:r>
      <w:r w:rsidRPr="00BF782F">
        <w:rPr>
          <w:sz w:val="26"/>
          <w:szCs w:val="26"/>
          <w:lang w:val="fr-FR"/>
        </w:rPr>
        <w:t>, inclusiv ;</w:t>
      </w:r>
    </w:p>
    <w:p w:rsidR="003A0D63" w:rsidRPr="00017ACD" w:rsidRDefault="003A0D63" w:rsidP="00D25264">
      <w:pPr>
        <w:jc w:val="both"/>
        <w:rPr>
          <w:sz w:val="26"/>
          <w:szCs w:val="26"/>
          <w:lang w:val="fr-FR"/>
        </w:rPr>
      </w:pPr>
      <w:r w:rsidRPr="00BF782F">
        <w:rPr>
          <w:b/>
          <w:bCs/>
          <w:sz w:val="26"/>
          <w:szCs w:val="26"/>
          <w:lang w:val="fr-FR"/>
        </w:rPr>
        <w:t>   e)</w:t>
      </w:r>
      <w:r w:rsidRPr="00BF782F">
        <w:rPr>
          <w:sz w:val="26"/>
          <w:szCs w:val="26"/>
          <w:lang w:val="fr-FR"/>
        </w:rPr>
        <w:t xml:space="preserve"> </w:t>
      </w:r>
      <w:r w:rsidR="00BA3A74">
        <w:rPr>
          <w:b/>
          <w:sz w:val="26"/>
          <w:szCs w:val="26"/>
          <w:lang w:val="fr-FR"/>
        </w:rPr>
        <w:t xml:space="preserve">5230 </w:t>
      </w:r>
      <w:r w:rsidRPr="00BF782F">
        <w:rPr>
          <w:b/>
          <w:sz w:val="26"/>
          <w:szCs w:val="26"/>
          <w:lang w:val="fr-FR"/>
        </w:rPr>
        <w:t>lei</w:t>
      </w:r>
      <w:r w:rsidRPr="00BF782F">
        <w:rPr>
          <w:sz w:val="26"/>
          <w:szCs w:val="26"/>
          <w:lang w:val="fr-FR"/>
        </w:rPr>
        <w:t xml:space="preserve"> pentru o suprafata mai marede 500 m</w:t>
      </w:r>
      <w:r w:rsidRPr="00BF782F">
        <w:rPr>
          <w:sz w:val="26"/>
          <w:szCs w:val="26"/>
          <w:vertAlign w:val="superscript"/>
          <w:lang w:val="fr-FR"/>
        </w:rPr>
        <w:t>2</w:t>
      </w:r>
      <w:r w:rsidRPr="00BF782F">
        <w:rPr>
          <w:sz w:val="26"/>
          <w:szCs w:val="26"/>
          <w:lang w:val="fr-FR"/>
        </w:rPr>
        <w:t xml:space="preserve">  .</w:t>
      </w:r>
    </w:p>
    <w:p w:rsidR="009A308B" w:rsidRPr="00BF782F" w:rsidRDefault="009A308B" w:rsidP="00D25264">
      <w:pPr>
        <w:jc w:val="both"/>
        <w:rPr>
          <w:sz w:val="26"/>
          <w:szCs w:val="26"/>
        </w:rPr>
      </w:pPr>
      <w:r w:rsidRPr="00BF782F">
        <w:rPr>
          <w:b/>
          <w:bCs/>
          <w:sz w:val="26"/>
          <w:szCs w:val="26"/>
          <w:lang w:val="fr-FR"/>
        </w:rPr>
        <w:t>   (4)</w:t>
      </w:r>
      <w:r w:rsidRPr="00BF782F">
        <w:rPr>
          <w:sz w:val="26"/>
          <w:szCs w:val="26"/>
          <w:lang w:val="fr-FR"/>
        </w:rPr>
        <w:t xml:space="preserve"> Nivelul taxei prevazute la alin. (3) se stabileste pri</w:t>
      </w:r>
      <w:r w:rsidR="004033C1" w:rsidRPr="00BF782F">
        <w:rPr>
          <w:sz w:val="26"/>
          <w:szCs w:val="26"/>
          <w:lang w:val="fr-FR"/>
        </w:rPr>
        <w:t xml:space="preserve">n hotarare a consiliului local </w:t>
      </w:r>
      <w:r w:rsidRPr="00BF782F">
        <w:rPr>
          <w:sz w:val="26"/>
          <w:szCs w:val="26"/>
          <w:lang w:val="fr-FR"/>
        </w:rPr>
        <w:t xml:space="preserve">si se face venit la bugetul local in a carui raza teritoriala se desfasoara activitatea. </w:t>
      </w:r>
    </w:p>
    <w:p w:rsidR="00303417" w:rsidRPr="00BF782F" w:rsidRDefault="00303417" w:rsidP="00D25264">
      <w:pPr>
        <w:ind w:left="195"/>
        <w:jc w:val="both"/>
        <w:rPr>
          <w:sz w:val="26"/>
          <w:szCs w:val="26"/>
          <w:lang w:val="fr-FR"/>
        </w:rPr>
      </w:pPr>
      <w:r w:rsidRPr="00BF782F">
        <w:rPr>
          <w:b/>
          <w:sz w:val="26"/>
          <w:szCs w:val="26"/>
          <w:lang w:val="fr-FR"/>
        </w:rPr>
        <w:t>(5)</w:t>
      </w:r>
      <w:r w:rsidRPr="00BF782F">
        <w:rPr>
          <w:sz w:val="26"/>
          <w:szCs w:val="26"/>
          <w:lang w:val="fr-FR"/>
        </w:rPr>
        <w:t xml:space="preserve"> Taxa pentru eliberarea avizului program de functionare referitor la desfasurarea activitatilor comerciale in comuna Gagesti se stabileste </w:t>
      </w:r>
      <w:r w:rsidRPr="00BA3A74">
        <w:rPr>
          <w:b/>
          <w:sz w:val="26"/>
          <w:szCs w:val="26"/>
          <w:lang w:val="fr-FR"/>
        </w:rPr>
        <w:t>in suma de 20</w:t>
      </w:r>
      <w:r w:rsidR="00BA3A74">
        <w:rPr>
          <w:b/>
          <w:sz w:val="26"/>
          <w:szCs w:val="26"/>
          <w:lang w:val="fr-FR"/>
        </w:rPr>
        <w:t>9</w:t>
      </w:r>
      <w:r w:rsidRPr="00BA3A74">
        <w:rPr>
          <w:b/>
          <w:sz w:val="26"/>
          <w:szCs w:val="26"/>
          <w:lang w:val="fr-FR"/>
        </w:rPr>
        <w:t xml:space="preserve"> lei</w:t>
      </w:r>
      <w:r w:rsidRPr="00BF782F">
        <w:rPr>
          <w:sz w:val="26"/>
          <w:szCs w:val="26"/>
          <w:lang w:val="fr-FR"/>
        </w:rPr>
        <w:t xml:space="preserve">.Viza anuala pentru avizul program de functionare se stabileste </w:t>
      </w:r>
      <w:r w:rsidR="00BA3A74">
        <w:rPr>
          <w:b/>
          <w:sz w:val="26"/>
          <w:szCs w:val="26"/>
          <w:lang w:val="fr-FR"/>
        </w:rPr>
        <w:t xml:space="preserve">in suma de 209 </w:t>
      </w:r>
      <w:r w:rsidRPr="00BA3A74">
        <w:rPr>
          <w:b/>
          <w:sz w:val="26"/>
          <w:szCs w:val="26"/>
          <w:lang w:val="fr-FR"/>
        </w:rPr>
        <w:t xml:space="preserve"> lei.</w:t>
      </w:r>
    </w:p>
    <w:p w:rsidR="009A308B" w:rsidRPr="00BF782F" w:rsidRDefault="003D0904" w:rsidP="00D25264">
      <w:pPr>
        <w:ind w:left="195"/>
        <w:jc w:val="both"/>
        <w:rPr>
          <w:sz w:val="26"/>
          <w:szCs w:val="26"/>
          <w:lang w:val="fr-FR"/>
        </w:rPr>
      </w:pPr>
      <w:r w:rsidRPr="00C50B9E">
        <w:rPr>
          <w:b/>
          <w:sz w:val="26"/>
          <w:szCs w:val="26"/>
          <w:lang w:val="fr-FR"/>
        </w:rPr>
        <w:t>(6)</w:t>
      </w:r>
      <w:r>
        <w:rPr>
          <w:sz w:val="26"/>
          <w:szCs w:val="26"/>
          <w:lang w:val="fr-FR"/>
        </w:rPr>
        <w:t xml:space="preserve"> </w:t>
      </w:r>
      <w:r w:rsidR="009A308B" w:rsidRPr="00BF782F">
        <w:rPr>
          <w:sz w:val="26"/>
          <w:szCs w:val="26"/>
          <w:lang w:val="fr-FR"/>
        </w:rPr>
        <w:t>Autorizatia privind desfasurarea activitatii de alimentatie publica, in cazul in care comerciantul indeplineste conditiile prevazute de lege, se emite de catre primarul in a carui raza de competenta se afla amplasata unitatea</w:t>
      </w:r>
      <w:r w:rsidR="00F3192A" w:rsidRPr="00BF782F">
        <w:rPr>
          <w:sz w:val="26"/>
          <w:szCs w:val="26"/>
          <w:lang w:val="fr-FR"/>
        </w:rPr>
        <w:t xml:space="preserve"> sau standul de comercializare.</w:t>
      </w:r>
    </w:p>
    <w:p w:rsidR="009A308B" w:rsidRPr="00BF782F" w:rsidRDefault="009A308B" w:rsidP="00D25264">
      <w:pPr>
        <w:jc w:val="both"/>
        <w:rPr>
          <w:b/>
          <w:sz w:val="28"/>
          <w:szCs w:val="28"/>
        </w:rPr>
      </w:pPr>
      <w:r w:rsidRPr="00BF782F">
        <w:rPr>
          <w:b/>
          <w:bCs/>
          <w:sz w:val="28"/>
          <w:szCs w:val="28"/>
          <w:lang w:val="fr-FR"/>
        </w:rPr>
        <w:t xml:space="preserve">   Art. </w:t>
      </w:r>
      <w:r w:rsidR="00902C78" w:rsidRPr="00BF782F">
        <w:rPr>
          <w:b/>
          <w:bCs/>
          <w:sz w:val="28"/>
          <w:szCs w:val="28"/>
          <w:lang w:val="fr-FR"/>
        </w:rPr>
        <w:t>2</w:t>
      </w:r>
      <w:r w:rsidR="00A13569" w:rsidRPr="00BF782F">
        <w:rPr>
          <w:b/>
          <w:bCs/>
          <w:sz w:val="28"/>
          <w:szCs w:val="28"/>
          <w:lang w:val="fr-FR"/>
        </w:rPr>
        <w:t>4</w:t>
      </w:r>
      <w:r w:rsidRPr="00BF782F">
        <w:rPr>
          <w:b/>
          <w:bCs/>
          <w:sz w:val="28"/>
          <w:szCs w:val="28"/>
          <w:lang w:val="fr-FR"/>
        </w:rPr>
        <w:t>. -</w:t>
      </w:r>
      <w:r w:rsidRPr="00BF782F">
        <w:rPr>
          <w:b/>
          <w:sz w:val="28"/>
          <w:szCs w:val="28"/>
          <w:lang w:val="fr-FR"/>
        </w:rPr>
        <w:t xml:space="preserve"> Scutiri </w:t>
      </w:r>
    </w:p>
    <w:p w:rsidR="009A308B" w:rsidRPr="00BF782F" w:rsidRDefault="009A308B" w:rsidP="00D25264">
      <w:pPr>
        <w:jc w:val="both"/>
        <w:rPr>
          <w:sz w:val="26"/>
          <w:szCs w:val="26"/>
        </w:rPr>
      </w:pPr>
      <w:r w:rsidRPr="00BF782F">
        <w:rPr>
          <w:b/>
          <w:bCs/>
          <w:sz w:val="26"/>
          <w:szCs w:val="26"/>
          <w:lang w:val="fr-FR"/>
        </w:rPr>
        <w:t>   (1)</w:t>
      </w:r>
      <w:r w:rsidRPr="00BF782F">
        <w:rPr>
          <w:sz w:val="26"/>
          <w:szCs w:val="26"/>
          <w:lang w:val="fr-FR"/>
        </w:rPr>
        <w:t xml:space="preserve"> Sunt scutite de taxa pentru eliberarea certificatelor, avizelor si autorizatiilor urmatoarele: </w:t>
      </w:r>
    </w:p>
    <w:p w:rsidR="009A308B" w:rsidRPr="00BF782F" w:rsidRDefault="009A308B" w:rsidP="00D25264">
      <w:pPr>
        <w:jc w:val="both"/>
        <w:rPr>
          <w:sz w:val="26"/>
          <w:szCs w:val="26"/>
        </w:rPr>
      </w:pPr>
      <w:r w:rsidRPr="00BF782F">
        <w:rPr>
          <w:b/>
          <w:bCs/>
          <w:sz w:val="26"/>
          <w:szCs w:val="26"/>
          <w:lang w:val="fr-FR"/>
        </w:rPr>
        <w:t>   a)</w:t>
      </w:r>
      <w:r w:rsidRPr="00BF782F">
        <w:rPr>
          <w:sz w:val="26"/>
          <w:szCs w:val="26"/>
          <w:lang w:val="fr-FR"/>
        </w:rPr>
        <w:t xml:space="preserve"> certificatele, avizele si autorizatiile ai caror beneficiari sunt veterani de razboi, vaduve de razboi sau vaduve nerecasatorite ale veteranilor de razboi; </w:t>
      </w:r>
    </w:p>
    <w:p w:rsidR="009A308B" w:rsidRPr="00BF782F" w:rsidRDefault="009A308B" w:rsidP="00D25264">
      <w:pPr>
        <w:jc w:val="both"/>
        <w:rPr>
          <w:sz w:val="26"/>
          <w:szCs w:val="26"/>
        </w:rPr>
      </w:pPr>
      <w:r w:rsidRPr="00BF782F">
        <w:rPr>
          <w:b/>
          <w:bCs/>
          <w:sz w:val="26"/>
          <w:szCs w:val="26"/>
          <w:lang w:val="fr-FR"/>
        </w:rPr>
        <w:t>   b)</w:t>
      </w:r>
      <w:r w:rsidRPr="00BF782F">
        <w:rPr>
          <w:sz w:val="26"/>
          <w:szCs w:val="26"/>
          <w:lang w:val="fr-FR"/>
        </w:rPr>
        <w:t xml:space="preserve"> certificatele, avizele si autorizatiile ai caror beneficiari sunt persoanele prevazute la art. 1 din Decretul-lege </w:t>
      </w:r>
      <w:hyperlink r:id="rId13" w:history="1">
        <w:r w:rsidRPr="00BF782F">
          <w:rPr>
            <w:rStyle w:val="Hyperlink"/>
            <w:color w:val="auto"/>
            <w:sz w:val="26"/>
            <w:szCs w:val="26"/>
            <w:lang w:val="fr-FR"/>
          </w:rPr>
          <w:t>nr. 118/1990</w:t>
        </w:r>
      </w:hyperlink>
      <w:r w:rsidRPr="00BF782F">
        <w:rPr>
          <w:sz w:val="26"/>
          <w:szCs w:val="26"/>
          <w:lang w:val="fr-FR"/>
        </w:rPr>
        <w:t>, republicat, cu modificar</w:t>
      </w:r>
      <w:r w:rsidR="00303417" w:rsidRPr="00BF782F">
        <w:rPr>
          <w:sz w:val="26"/>
          <w:szCs w:val="26"/>
          <w:lang w:val="fr-FR"/>
        </w:rPr>
        <w:t>ile si completarile ulterioare, si a persoanelor fizice prevazute la art.1 din Ordonanta Guvernului nr. 105/1999, aprobata cu modificari si completariprin Legea nr. 189/200, cu modificarile si completarile ulterioare ;</w:t>
      </w:r>
    </w:p>
    <w:p w:rsidR="009A308B" w:rsidRPr="00BF782F" w:rsidRDefault="009A308B" w:rsidP="00D25264">
      <w:pPr>
        <w:jc w:val="both"/>
        <w:rPr>
          <w:sz w:val="26"/>
          <w:szCs w:val="26"/>
        </w:rPr>
      </w:pPr>
      <w:r w:rsidRPr="00BF782F">
        <w:rPr>
          <w:b/>
          <w:bCs/>
          <w:sz w:val="26"/>
          <w:szCs w:val="26"/>
          <w:lang w:val="fr-FR"/>
        </w:rPr>
        <w:t>   c)</w:t>
      </w:r>
      <w:r w:rsidRPr="00BF782F">
        <w:rPr>
          <w:sz w:val="26"/>
          <w:szCs w:val="26"/>
          <w:lang w:val="fr-FR"/>
        </w:rPr>
        <w:t xml:space="preserve"> certificatele de urbanism si autorizatiile de construire pentru lacasuri de cult sau constructii-anexa; </w:t>
      </w:r>
    </w:p>
    <w:p w:rsidR="009A308B" w:rsidRPr="00BF782F" w:rsidRDefault="009A308B" w:rsidP="00D25264">
      <w:pPr>
        <w:jc w:val="both"/>
        <w:rPr>
          <w:sz w:val="26"/>
          <w:szCs w:val="26"/>
        </w:rPr>
      </w:pPr>
      <w:r w:rsidRPr="00BF782F">
        <w:rPr>
          <w:b/>
          <w:bCs/>
          <w:sz w:val="26"/>
          <w:szCs w:val="26"/>
          <w:lang w:val="fr-FR"/>
        </w:rPr>
        <w:t>   d)</w:t>
      </w:r>
      <w:r w:rsidRPr="00BF782F">
        <w:rPr>
          <w:sz w:val="26"/>
          <w:szCs w:val="26"/>
          <w:lang w:val="fr-FR"/>
        </w:rPr>
        <w:t xml:space="preserve"> certificatele de urbanism si autorizatiile de construire pentru dezvoltarea, modernizarea sau reabilitarea infrastructurilor din transporturi care apartin domeniului public al statului; </w:t>
      </w:r>
    </w:p>
    <w:p w:rsidR="009A308B" w:rsidRPr="00BF782F" w:rsidRDefault="009A308B" w:rsidP="00D25264">
      <w:pPr>
        <w:jc w:val="both"/>
        <w:rPr>
          <w:sz w:val="26"/>
          <w:szCs w:val="26"/>
        </w:rPr>
      </w:pPr>
      <w:r w:rsidRPr="00BF782F">
        <w:rPr>
          <w:b/>
          <w:bCs/>
          <w:sz w:val="26"/>
          <w:szCs w:val="26"/>
          <w:lang w:val="fr-FR"/>
        </w:rPr>
        <w:t>   e)</w:t>
      </w:r>
      <w:r w:rsidRPr="00BF782F">
        <w:rPr>
          <w:sz w:val="26"/>
          <w:szCs w:val="26"/>
          <w:lang w:val="fr-FR"/>
        </w:rPr>
        <w:t xml:space="preserve"> certificatele de urbanism si autorizatiile de construire pentru lucrarile de interes public national, judetean sau local; </w:t>
      </w:r>
    </w:p>
    <w:p w:rsidR="009A308B" w:rsidRPr="00BF782F" w:rsidRDefault="009A308B" w:rsidP="00D25264">
      <w:pPr>
        <w:jc w:val="both"/>
        <w:rPr>
          <w:sz w:val="26"/>
          <w:szCs w:val="26"/>
        </w:rPr>
      </w:pPr>
      <w:r w:rsidRPr="00BF782F">
        <w:rPr>
          <w:b/>
          <w:bCs/>
          <w:sz w:val="26"/>
          <w:szCs w:val="26"/>
          <w:lang w:val="fr-FR"/>
        </w:rPr>
        <w:t>   f)</w:t>
      </w:r>
      <w:r w:rsidRPr="00BF782F">
        <w:rPr>
          <w:sz w:val="26"/>
          <w:szCs w:val="26"/>
          <w:lang w:val="fr-FR"/>
        </w:rPr>
        <w:t xml:space="preserve"> certificatele de urbanism si autorizatiile de construire, daca beneficiarul constructiei este o institutie publica; </w:t>
      </w:r>
    </w:p>
    <w:p w:rsidR="009A308B" w:rsidRPr="00BF782F" w:rsidRDefault="009A308B" w:rsidP="00D25264">
      <w:pPr>
        <w:jc w:val="both"/>
        <w:rPr>
          <w:sz w:val="26"/>
          <w:szCs w:val="26"/>
        </w:rPr>
      </w:pPr>
      <w:r w:rsidRPr="00BF782F">
        <w:rPr>
          <w:b/>
          <w:bCs/>
          <w:sz w:val="26"/>
          <w:szCs w:val="26"/>
          <w:lang w:val="fr-FR"/>
        </w:rPr>
        <w:lastRenderedPageBreak/>
        <w:t>   g)</w:t>
      </w:r>
      <w:r w:rsidRPr="00BF782F">
        <w:rPr>
          <w:sz w:val="26"/>
          <w:szCs w:val="26"/>
          <w:lang w:val="fr-FR"/>
        </w:rPr>
        <w:t xml:space="preserve"> autorizatiile de construire pentru autostrazile si caile ferate atribuite prin concesionare, conform legii; </w:t>
      </w:r>
    </w:p>
    <w:p w:rsidR="009A308B" w:rsidRPr="00BF782F" w:rsidRDefault="009A308B" w:rsidP="00D25264">
      <w:pPr>
        <w:jc w:val="both"/>
        <w:rPr>
          <w:sz w:val="26"/>
          <w:szCs w:val="26"/>
        </w:rPr>
      </w:pPr>
      <w:r w:rsidRPr="00BF782F">
        <w:rPr>
          <w:b/>
          <w:bCs/>
          <w:sz w:val="26"/>
          <w:szCs w:val="26"/>
          <w:lang w:val="fr-FR"/>
        </w:rPr>
        <w:t>   h)</w:t>
      </w:r>
      <w:r w:rsidRPr="00BF782F">
        <w:rPr>
          <w:sz w:val="26"/>
          <w:szCs w:val="26"/>
          <w:lang w:val="fr-FR"/>
        </w:rPr>
        <w:t xml:space="preserve"> certificatele de urbanism si autorizatiile de construire, daca beneficiarul constructiei este o institutie sau o unitate care functioneaza sub coordonarea Ministerului Educatiei si Cercetarii Stiintifice sau a Ministerului Tineretului si Sportului; </w:t>
      </w:r>
    </w:p>
    <w:p w:rsidR="009A308B" w:rsidRPr="00BF782F" w:rsidRDefault="009A308B" w:rsidP="00D25264">
      <w:pPr>
        <w:jc w:val="both"/>
        <w:rPr>
          <w:sz w:val="26"/>
          <w:szCs w:val="26"/>
        </w:rPr>
      </w:pPr>
      <w:r w:rsidRPr="00BF782F">
        <w:rPr>
          <w:b/>
          <w:bCs/>
          <w:sz w:val="26"/>
          <w:szCs w:val="26"/>
          <w:lang w:val="fr-FR"/>
        </w:rPr>
        <w:t>   i)</w:t>
      </w:r>
      <w:r w:rsidRPr="00BF782F">
        <w:rPr>
          <w:sz w:val="26"/>
          <w:szCs w:val="26"/>
          <w:lang w:val="fr-FR"/>
        </w:rPr>
        <w:t xml:space="preserve"> certificat de urbanism sau autorizatie de construire, daca beneficiarul constructiei este o fundatie infiintata prin testament, constituita conform legii, cu scopul de a intretine, dezvolta si ajuta institutii de cultura nationala, precum si de a sustine actiuni cu caracter umanitar, social si cultural; </w:t>
      </w:r>
    </w:p>
    <w:p w:rsidR="009A308B" w:rsidRPr="00BF782F" w:rsidRDefault="009A308B" w:rsidP="00D25264">
      <w:pPr>
        <w:jc w:val="both"/>
        <w:rPr>
          <w:sz w:val="26"/>
          <w:szCs w:val="26"/>
        </w:rPr>
      </w:pPr>
      <w:r w:rsidRPr="00BF782F">
        <w:rPr>
          <w:b/>
          <w:bCs/>
          <w:sz w:val="26"/>
          <w:szCs w:val="26"/>
          <w:lang w:val="fr-FR"/>
        </w:rPr>
        <w:t>   j)</w:t>
      </w:r>
      <w:r w:rsidRPr="00BF782F">
        <w:rPr>
          <w:sz w:val="26"/>
          <w:szCs w:val="26"/>
          <w:lang w:val="fr-FR"/>
        </w:rPr>
        <w:t xml:space="preserve"> certificat de urbanism sau autorizatie de construire, daca beneficiarul constructiei este o organizatie care are ca unica activitate acordarea gratuita de servicii sociale in unitati specializate care asigura gazduire, ingrijire sociala si medicala, asistenta, ocrotire, activitati de recuperare, reabilitare si reinsertie sociala pentru copil, familie, persoane cu handicap, persoane varstnice, precum si pentru alte persoane aflate in dificultate, in conditiile legii; </w:t>
      </w:r>
    </w:p>
    <w:p w:rsidR="009A308B" w:rsidRPr="00BF782F" w:rsidRDefault="009A308B" w:rsidP="00D25264">
      <w:pPr>
        <w:jc w:val="both"/>
        <w:rPr>
          <w:sz w:val="26"/>
          <w:szCs w:val="26"/>
        </w:rPr>
      </w:pPr>
      <w:r w:rsidRPr="00BF782F">
        <w:rPr>
          <w:b/>
          <w:bCs/>
          <w:sz w:val="26"/>
          <w:szCs w:val="26"/>
          <w:lang w:val="fr-FR"/>
        </w:rPr>
        <w:t>   k)</w:t>
      </w:r>
      <w:r w:rsidRPr="00BF782F">
        <w:rPr>
          <w:sz w:val="26"/>
          <w:szCs w:val="26"/>
          <w:lang w:val="fr-FR"/>
        </w:rPr>
        <w:t xml:space="preserve"> certificat de urbanism sau autorizatie de construire, in cazul unei calamitati naturale. </w:t>
      </w:r>
    </w:p>
    <w:p w:rsidR="009A308B" w:rsidRPr="00BF782F" w:rsidRDefault="009A308B" w:rsidP="00D25264">
      <w:pPr>
        <w:jc w:val="both"/>
        <w:rPr>
          <w:sz w:val="26"/>
          <w:szCs w:val="26"/>
        </w:rPr>
      </w:pPr>
      <w:r w:rsidRPr="00BF782F">
        <w:rPr>
          <w:b/>
          <w:bCs/>
          <w:sz w:val="26"/>
          <w:szCs w:val="26"/>
          <w:lang w:val="fr-FR"/>
        </w:rPr>
        <w:t>   (2)</w:t>
      </w:r>
      <w:r w:rsidRPr="00BF782F">
        <w:rPr>
          <w:sz w:val="26"/>
          <w:szCs w:val="26"/>
          <w:lang w:val="fr-FR"/>
        </w:rPr>
        <w:t xml:space="preserve"> Consiliile locale pot hotari sa acorde scutirea sau reducerea taxei pentru eliberarea certificatelor, avizelor si autorizatiilor pentru: </w:t>
      </w:r>
    </w:p>
    <w:p w:rsidR="009A308B" w:rsidRPr="00BF782F" w:rsidRDefault="009A308B" w:rsidP="00D25264">
      <w:pPr>
        <w:jc w:val="both"/>
        <w:rPr>
          <w:sz w:val="26"/>
          <w:szCs w:val="26"/>
        </w:rPr>
      </w:pPr>
      <w:r w:rsidRPr="00BF782F">
        <w:rPr>
          <w:b/>
          <w:bCs/>
          <w:sz w:val="26"/>
          <w:szCs w:val="26"/>
          <w:lang w:val="fr-FR"/>
        </w:rPr>
        <w:t>   a)</w:t>
      </w:r>
      <w:r w:rsidRPr="00BF782F">
        <w:rPr>
          <w:sz w:val="26"/>
          <w:szCs w:val="26"/>
          <w:lang w:val="fr-FR"/>
        </w:rPr>
        <w:t xml:space="preserve"> lucrari de intretinere, reparare, conservare, consolidare, restaurare, punere in valoare a monumentelor istorice astfel cum sunt definite in Legea </w:t>
      </w:r>
      <w:hyperlink r:id="rId14" w:history="1">
        <w:r w:rsidRPr="00BF782F">
          <w:rPr>
            <w:rStyle w:val="Hyperlink"/>
            <w:color w:val="auto"/>
            <w:sz w:val="26"/>
            <w:szCs w:val="26"/>
            <w:lang w:val="fr-FR"/>
          </w:rPr>
          <w:t>nr. 422/2001</w:t>
        </w:r>
      </w:hyperlink>
      <w:r w:rsidRPr="00BF782F">
        <w:rPr>
          <w:sz w:val="26"/>
          <w:szCs w:val="26"/>
          <w:lang w:val="fr-FR"/>
        </w:rPr>
        <w:t xml:space="preserve"> privind protejarea monumentelor istorice, republicata, cu modificarile ulterioare, datorate de proprietarii persoane fizice care realizeaza, integral sau partial, aceste lucrari pe cheltuiala proprie; </w:t>
      </w:r>
    </w:p>
    <w:p w:rsidR="009A308B" w:rsidRPr="00BF782F" w:rsidRDefault="009A308B" w:rsidP="00D25264">
      <w:pPr>
        <w:jc w:val="both"/>
        <w:rPr>
          <w:sz w:val="26"/>
          <w:szCs w:val="26"/>
        </w:rPr>
      </w:pPr>
      <w:r w:rsidRPr="00BF782F">
        <w:rPr>
          <w:b/>
          <w:bCs/>
          <w:sz w:val="26"/>
          <w:szCs w:val="26"/>
          <w:lang w:val="fr-FR"/>
        </w:rPr>
        <w:t>   b)</w:t>
      </w:r>
      <w:r w:rsidRPr="00BF782F">
        <w:rPr>
          <w:sz w:val="26"/>
          <w:szCs w:val="26"/>
          <w:lang w:val="fr-FR"/>
        </w:rPr>
        <w:t xml:space="preserve"> lucrari destinate pastrarii integritatii fizice si a cadrului construit sau natural al monumentelor istorice definite in Legea nr. 422/2001, republicata, cu modificarile ulterioare, finantate de proprietarii imobilelor din zona de protectie a monumentelor istorice, in concordanta cu reglementarile cuprinse in documentatiile de urbanism intocmite potrivit legii; </w:t>
      </w:r>
    </w:p>
    <w:p w:rsidR="009A308B" w:rsidRPr="00BF782F" w:rsidRDefault="009A308B" w:rsidP="00D25264">
      <w:pPr>
        <w:jc w:val="both"/>
        <w:rPr>
          <w:sz w:val="26"/>
          <w:szCs w:val="26"/>
        </w:rPr>
      </w:pPr>
      <w:r w:rsidRPr="00BF782F">
        <w:rPr>
          <w:b/>
          <w:bCs/>
          <w:sz w:val="26"/>
          <w:szCs w:val="26"/>
          <w:lang w:val="fr-FR"/>
        </w:rPr>
        <w:t>   c)</w:t>
      </w:r>
      <w:r w:rsidRPr="00BF782F">
        <w:rPr>
          <w:sz w:val="26"/>
          <w:szCs w:val="26"/>
          <w:lang w:val="fr-FR"/>
        </w:rPr>
        <w:t xml:space="preserve"> lucrari executate in conditiile Ordonantei Guvernului </w:t>
      </w:r>
      <w:hyperlink r:id="rId15" w:history="1">
        <w:r w:rsidRPr="00BF782F">
          <w:rPr>
            <w:rStyle w:val="Hyperlink"/>
            <w:color w:val="auto"/>
            <w:sz w:val="26"/>
            <w:szCs w:val="26"/>
            <w:lang w:val="fr-FR"/>
          </w:rPr>
          <w:t>nr. 20/1994</w:t>
        </w:r>
      </w:hyperlink>
      <w:r w:rsidRPr="00BF782F">
        <w:rPr>
          <w:sz w:val="26"/>
          <w:szCs w:val="26"/>
          <w:lang w:val="fr-FR"/>
        </w:rPr>
        <w:t xml:space="preserve"> privind masuri pentru reducerea riscului seismic al constructiilor existente, republicata, cu modificarile si completarile ulterioare; </w:t>
      </w:r>
    </w:p>
    <w:p w:rsidR="009A308B" w:rsidRPr="00BF782F" w:rsidRDefault="009A308B" w:rsidP="00D25264">
      <w:pPr>
        <w:jc w:val="both"/>
        <w:rPr>
          <w:sz w:val="26"/>
          <w:szCs w:val="26"/>
          <w:lang w:val="fr-FR"/>
        </w:rPr>
      </w:pPr>
      <w:r w:rsidRPr="00BF782F">
        <w:rPr>
          <w:b/>
          <w:bCs/>
          <w:sz w:val="26"/>
          <w:szCs w:val="26"/>
          <w:lang w:val="fr-FR"/>
        </w:rPr>
        <w:t>   d)</w:t>
      </w:r>
      <w:r w:rsidRPr="00BF782F">
        <w:rPr>
          <w:sz w:val="26"/>
          <w:szCs w:val="26"/>
          <w:lang w:val="fr-FR"/>
        </w:rPr>
        <w:t xml:space="preserve"> lucrari executate in zone de regenerare urbana, delimitate in conditiile Legii </w:t>
      </w:r>
      <w:hyperlink r:id="rId16" w:history="1">
        <w:r w:rsidRPr="00BF782F">
          <w:rPr>
            <w:rStyle w:val="Hyperlink"/>
            <w:color w:val="auto"/>
            <w:sz w:val="26"/>
            <w:szCs w:val="26"/>
            <w:lang w:val="fr-FR"/>
          </w:rPr>
          <w:t>nr. 350/2001</w:t>
        </w:r>
      </w:hyperlink>
      <w:r w:rsidRPr="00BF782F">
        <w:rPr>
          <w:sz w:val="26"/>
          <w:szCs w:val="26"/>
          <w:lang w:val="fr-FR"/>
        </w:rPr>
        <w:t xml:space="preserve"> privind amenajarea teritoriului si urbanismul, cu modificarile si completarile ulterioare, lucrari in care se desfasoara operatiuni de regenerare urbana coordonate de administratia locala, in perioada derularii operatiunilor respective. </w:t>
      </w:r>
    </w:p>
    <w:p w:rsidR="004033C1" w:rsidRPr="00BF782F" w:rsidRDefault="004033C1" w:rsidP="00D25264">
      <w:pPr>
        <w:jc w:val="both"/>
        <w:rPr>
          <w:bCs/>
          <w:noProof w:val="0"/>
          <w:lang w:val="fr-FR"/>
        </w:rPr>
      </w:pPr>
    </w:p>
    <w:p w:rsidR="004033C1" w:rsidRPr="00A93BCE" w:rsidRDefault="004033C1" w:rsidP="00B54D99">
      <w:pPr>
        <w:jc w:val="center"/>
        <w:rPr>
          <w:b/>
          <w:sz w:val="28"/>
          <w:szCs w:val="28"/>
        </w:rPr>
      </w:pPr>
      <w:r w:rsidRPr="00BF782F">
        <w:rPr>
          <w:b/>
          <w:bCs/>
          <w:sz w:val="28"/>
          <w:szCs w:val="28"/>
          <w:lang w:val="fr-FR"/>
        </w:rPr>
        <w:t>CAPITOLUL VI</w:t>
      </w:r>
      <w:r w:rsidRPr="00BF782F">
        <w:rPr>
          <w:b/>
          <w:sz w:val="28"/>
          <w:szCs w:val="28"/>
          <w:lang w:val="fr-FR"/>
        </w:rPr>
        <w:br/>
        <w:t>  Taxa pentru folosirea mijloacelor de reclama si publicitate</w:t>
      </w:r>
      <w:r w:rsidRPr="00BF782F">
        <w:rPr>
          <w:sz w:val="26"/>
          <w:szCs w:val="26"/>
          <w:lang w:val="fr-FR"/>
        </w:rPr>
        <w:br/>
      </w:r>
    </w:p>
    <w:p w:rsidR="004033C1" w:rsidRPr="00BF782F" w:rsidRDefault="004033C1" w:rsidP="00D25264">
      <w:pPr>
        <w:tabs>
          <w:tab w:val="left" w:pos="6750"/>
        </w:tabs>
        <w:jc w:val="both"/>
        <w:rPr>
          <w:b/>
          <w:sz w:val="28"/>
          <w:szCs w:val="28"/>
        </w:rPr>
      </w:pPr>
      <w:r w:rsidRPr="00BF782F">
        <w:rPr>
          <w:b/>
          <w:bCs/>
          <w:sz w:val="26"/>
          <w:szCs w:val="26"/>
          <w:lang w:val="fr-FR"/>
        </w:rPr>
        <w:t>   </w:t>
      </w:r>
      <w:r w:rsidRPr="00BF782F">
        <w:rPr>
          <w:b/>
          <w:bCs/>
          <w:sz w:val="28"/>
          <w:szCs w:val="28"/>
          <w:lang w:val="fr-FR"/>
        </w:rPr>
        <w:t xml:space="preserve">Art. </w:t>
      </w:r>
      <w:r w:rsidR="00902C78" w:rsidRPr="00BF782F">
        <w:rPr>
          <w:b/>
          <w:bCs/>
          <w:sz w:val="28"/>
          <w:szCs w:val="28"/>
          <w:lang w:val="fr-FR"/>
        </w:rPr>
        <w:t>2</w:t>
      </w:r>
      <w:r w:rsidR="00A13569" w:rsidRPr="00BF782F">
        <w:rPr>
          <w:b/>
          <w:bCs/>
          <w:sz w:val="28"/>
          <w:szCs w:val="28"/>
          <w:lang w:val="fr-FR"/>
        </w:rPr>
        <w:t>5</w:t>
      </w:r>
      <w:r w:rsidRPr="00BF782F">
        <w:rPr>
          <w:b/>
          <w:bCs/>
          <w:sz w:val="28"/>
          <w:szCs w:val="28"/>
          <w:lang w:val="fr-FR"/>
        </w:rPr>
        <w:t>. -</w:t>
      </w:r>
      <w:r w:rsidRPr="00BF782F">
        <w:rPr>
          <w:b/>
          <w:sz w:val="28"/>
          <w:szCs w:val="28"/>
          <w:lang w:val="fr-FR"/>
        </w:rPr>
        <w:t xml:space="preserve"> Taxa pentru serviciile de reclama si publicitate </w:t>
      </w:r>
      <w:r w:rsidRPr="00BF782F">
        <w:rPr>
          <w:b/>
          <w:sz w:val="28"/>
          <w:szCs w:val="28"/>
          <w:lang w:val="fr-FR"/>
        </w:rPr>
        <w:tab/>
      </w:r>
    </w:p>
    <w:p w:rsidR="004033C1" w:rsidRPr="00BF782F" w:rsidRDefault="004033C1" w:rsidP="00D25264">
      <w:pPr>
        <w:jc w:val="both"/>
        <w:rPr>
          <w:sz w:val="26"/>
          <w:szCs w:val="26"/>
        </w:rPr>
      </w:pPr>
      <w:r w:rsidRPr="00BF782F">
        <w:rPr>
          <w:b/>
          <w:bCs/>
          <w:sz w:val="26"/>
          <w:szCs w:val="26"/>
          <w:lang w:val="fr-FR"/>
        </w:rPr>
        <w:t>   (1)</w:t>
      </w:r>
      <w:r w:rsidRPr="00BF782F">
        <w:rPr>
          <w:sz w:val="26"/>
          <w:szCs w:val="26"/>
          <w:lang w:val="fr-FR"/>
        </w:rPr>
        <w:t xml:space="preserve"> Orice persoana care beneficiaza de servicii de reclama si publicitate in Romania in baza unui contract sau a unui alt fel de intelegere incheiata cu alta persoana datoreaza plata taxei prevazute in prezentul articol, cu exceptia serviciilor de reclama si publicitate realizate prin mijloacele de informare in masa scrise si audiovizuale. </w:t>
      </w:r>
    </w:p>
    <w:p w:rsidR="004033C1" w:rsidRPr="00BF782F" w:rsidRDefault="004033C1" w:rsidP="00D25264">
      <w:pPr>
        <w:jc w:val="both"/>
        <w:rPr>
          <w:sz w:val="26"/>
          <w:szCs w:val="26"/>
        </w:rPr>
      </w:pPr>
      <w:r w:rsidRPr="00BF782F">
        <w:rPr>
          <w:b/>
          <w:bCs/>
          <w:sz w:val="26"/>
          <w:szCs w:val="26"/>
          <w:lang w:val="fr-FR"/>
        </w:rPr>
        <w:t>   (2)</w:t>
      </w:r>
      <w:r w:rsidRPr="00BF782F">
        <w:rPr>
          <w:sz w:val="26"/>
          <w:szCs w:val="26"/>
          <w:lang w:val="fr-FR"/>
        </w:rPr>
        <w:t xml:space="preserve"> Publicitatea realizata prin mijloace de informare in masa scrise si audiovizuale, in sensul prezentului articol, corespunde activitatilor agentilor de publicitate potrivit Clasificarii activitatilor din economia nationala - CAEN, cu modificarile ulterioare, respectiv publicitatea realizata prin ziare si alte tiparituri, precum si prin radio, televiziune si internet. </w:t>
      </w:r>
    </w:p>
    <w:p w:rsidR="004033C1" w:rsidRPr="00BF782F" w:rsidRDefault="004033C1" w:rsidP="00D25264">
      <w:pPr>
        <w:jc w:val="both"/>
        <w:rPr>
          <w:sz w:val="26"/>
          <w:szCs w:val="26"/>
        </w:rPr>
      </w:pPr>
      <w:r w:rsidRPr="00BF782F">
        <w:rPr>
          <w:b/>
          <w:bCs/>
          <w:sz w:val="26"/>
          <w:szCs w:val="26"/>
          <w:lang w:val="fr-FR"/>
        </w:rPr>
        <w:t>   (3)</w:t>
      </w:r>
      <w:r w:rsidRPr="00BF782F">
        <w:rPr>
          <w:sz w:val="26"/>
          <w:szCs w:val="26"/>
          <w:lang w:val="fr-FR"/>
        </w:rPr>
        <w:t xml:space="preserve"> Taxa prevazuta in prezentul articol, denumita in continuare taxa pentru servicii de reclama si publicitate, se plateste la bugetul local al unitatii administrativ-teritoriale in raza careia persoana presteaza serviciile de reclama si publicitate. </w:t>
      </w:r>
    </w:p>
    <w:p w:rsidR="004033C1" w:rsidRPr="00BF782F" w:rsidRDefault="004033C1" w:rsidP="00D25264">
      <w:pPr>
        <w:jc w:val="both"/>
        <w:rPr>
          <w:sz w:val="26"/>
          <w:szCs w:val="26"/>
        </w:rPr>
      </w:pPr>
      <w:r w:rsidRPr="00BF782F">
        <w:rPr>
          <w:b/>
          <w:bCs/>
          <w:sz w:val="26"/>
          <w:szCs w:val="26"/>
          <w:lang w:val="fr-FR"/>
        </w:rPr>
        <w:t>   (4)</w:t>
      </w:r>
      <w:r w:rsidRPr="00BF782F">
        <w:rPr>
          <w:sz w:val="26"/>
          <w:szCs w:val="26"/>
          <w:lang w:val="fr-FR"/>
        </w:rPr>
        <w:t xml:space="preserve"> Taxa pentru servicii de reclama si publicitate se calculeaza prin aplicarea cotei taxei respective la valoarea serviciilor de reclama si publicitate. </w:t>
      </w:r>
    </w:p>
    <w:p w:rsidR="004033C1" w:rsidRPr="00BF782F" w:rsidRDefault="004033C1" w:rsidP="00D25264">
      <w:pPr>
        <w:jc w:val="both"/>
        <w:rPr>
          <w:sz w:val="26"/>
          <w:szCs w:val="26"/>
        </w:rPr>
      </w:pPr>
      <w:r w:rsidRPr="00BF782F">
        <w:rPr>
          <w:b/>
          <w:bCs/>
          <w:sz w:val="26"/>
          <w:szCs w:val="26"/>
          <w:lang w:val="fr-FR"/>
        </w:rPr>
        <w:t>   (5)</w:t>
      </w:r>
      <w:r w:rsidRPr="00BF782F">
        <w:rPr>
          <w:sz w:val="26"/>
          <w:szCs w:val="26"/>
          <w:lang w:val="fr-FR"/>
        </w:rPr>
        <w:t xml:space="preserve"> Cota taxei se stabileste de consiliul local, fiind </w:t>
      </w:r>
      <w:r w:rsidR="00E33B4B" w:rsidRPr="00BF782F">
        <w:rPr>
          <w:sz w:val="26"/>
          <w:szCs w:val="26"/>
          <w:lang w:val="fr-FR"/>
        </w:rPr>
        <w:t xml:space="preserve">de </w:t>
      </w:r>
      <w:r w:rsidRPr="00BF782F">
        <w:rPr>
          <w:sz w:val="26"/>
          <w:szCs w:val="26"/>
          <w:lang w:val="fr-FR"/>
        </w:rPr>
        <w:t xml:space="preserve"> </w:t>
      </w:r>
      <w:r w:rsidRPr="00BF782F">
        <w:rPr>
          <w:b/>
          <w:sz w:val="26"/>
          <w:szCs w:val="26"/>
          <w:lang w:val="fr-FR"/>
        </w:rPr>
        <w:t>3%.</w:t>
      </w:r>
      <w:r w:rsidRPr="00BF782F">
        <w:rPr>
          <w:sz w:val="26"/>
          <w:szCs w:val="26"/>
          <w:lang w:val="fr-FR"/>
        </w:rPr>
        <w:t xml:space="preserve"> </w:t>
      </w:r>
    </w:p>
    <w:p w:rsidR="004033C1" w:rsidRPr="00BF782F" w:rsidRDefault="004033C1" w:rsidP="00D25264">
      <w:pPr>
        <w:jc w:val="both"/>
        <w:rPr>
          <w:sz w:val="26"/>
          <w:szCs w:val="26"/>
        </w:rPr>
      </w:pPr>
      <w:r w:rsidRPr="00BF782F">
        <w:rPr>
          <w:b/>
          <w:bCs/>
          <w:sz w:val="26"/>
          <w:szCs w:val="26"/>
          <w:lang w:val="fr-FR"/>
        </w:rPr>
        <w:t>   (6)</w:t>
      </w:r>
      <w:r w:rsidRPr="00BF782F">
        <w:rPr>
          <w:sz w:val="26"/>
          <w:szCs w:val="26"/>
          <w:lang w:val="fr-FR"/>
        </w:rPr>
        <w:t xml:space="preserve"> Valoarea serviciilor de reclama si publicitate cuprinde orice plata obtinuta sau care urmeaza a fi obtinuta pentru serviciile de reclama si publicitate, cu exceptia taxei pe valoarea adaugata. </w:t>
      </w:r>
    </w:p>
    <w:p w:rsidR="004033C1" w:rsidRPr="00BF782F" w:rsidRDefault="004033C1" w:rsidP="00D25264">
      <w:pPr>
        <w:jc w:val="both"/>
        <w:rPr>
          <w:sz w:val="26"/>
          <w:szCs w:val="26"/>
        </w:rPr>
      </w:pPr>
      <w:r w:rsidRPr="00BF782F">
        <w:rPr>
          <w:b/>
          <w:bCs/>
          <w:sz w:val="26"/>
          <w:szCs w:val="26"/>
          <w:lang w:val="fr-FR"/>
        </w:rPr>
        <w:lastRenderedPageBreak/>
        <w:t>   (7)</w:t>
      </w:r>
      <w:r w:rsidRPr="00BF782F">
        <w:rPr>
          <w:sz w:val="26"/>
          <w:szCs w:val="26"/>
          <w:lang w:val="fr-FR"/>
        </w:rPr>
        <w:t xml:space="preserve"> Taxa pentru servicii de reclama si publicitate </w:t>
      </w:r>
      <w:r w:rsidR="00303417" w:rsidRPr="00BF782F">
        <w:rPr>
          <w:sz w:val="26"/>
          <w:szCs w:val="26"/>
          <w:lang w:val="fr-FR"/>
        </w:rPr>
        <w:t xml:space="preserve"> prevazuta la </w:t>
      </w:r>
      <w:r w:rsidR="003D0904">
        <w:rPr>
          <w:sz w:val="26"/>
          <w:szCs w:val="26"/>
          <w:lang w:val="fr-FR"/>
        </w:rPr>
        <w:t xml:space="preserve">alin. </w:t>
      </w:r>
      <w:r w:rsidR="00303417" w:rsidRPr="00BF782F">
        <w:rPr>
          <w:sz w:val="26"/>
          <w:szCs w:val="26"/>
          <w:lang w:val="fr-FR"/>
        </w:rPr>
        <w:t xml:space="preserve"> 1</w:t>
      </w:r>
      <w:r w:rsidR="00A036E6" w:rsidRPr="00BF782F">
        <w:rPr>
          <w:sz w:val="26"/>
          <w:szCs w:val="26"/>
          <w:lang w:val="fr-FR"/>
        </w:rPr>
        <w:t xml:space="preserve"> se declara si se plateste de catre prestatorul serviciului de reclama si publicitatela bugetul local , lunar , pana la data de 10 a lunii urmatoare celei in care a intrat in vigoare contractul de prestari de servicii de reclama si publicitate.</w:t>
      </w:r>
    </w:p>
    <w:p w:rsidR="004033C1" w:rsidRPr="00BF782F" w:rsidRDefault="004033C1" w:rsidP="00D25264">
      <w:pPr>
        <w:jc w:val="both"/>
        <w:rPr>
          <w:b/>
          <w:sz w:val="28"/>
          <w:szCs w:val="28"/>
        </w:rPr>
      </w:pPr>
      <w:r w:rsidRPr="00BF782F">
        <w:rPr>
          <w:b/>
          <w:bCs/>
          <w:sz w:val="26"/>
          <w:szCs w:val="26"/>
          <w:lang w:val="fr-FR"/>
        </w:rPr>
        <w:t>   </w:t>
      </w:r>
      <w:r w:rsidRPr="00BF782F">
        <w:rPr>
          <w:b/>
          <w:bCs/>
          <w:sz w:val="28"/>
          <w:szCs w:val="28"/>
          <w:lang w:val="fr-FR"/>
        </w:rPr>
        <w:t xml:space="preserve">Art. </w:t>
      </w:r>
      <w:r w:rsidR="003A07E0" w:rsidRPr="00BF782F">
        <w:rPr>
          <w:b/>
          <w:bCs/>
          <w:sz w:val="28"/>
          <w:szCs w:val="28"/>
          <w:lang w:val="fr-FR"/>
        </w:rPr>
        <w:t>2</w:t>
      </w:r>
      <w:r w:rsidR="00A13569" w:rsidRPr="00BF782F">
        <w:rPr>
          <w:b/>
          <w:bCs/>
          <w:sz w:val="28"/>
          <w:szCs w:val="28"/>
          <w:lang w:val="fr-FR"/>
        </w:rPr>
        <w:t>6</w:t>
      </w:r>
      <w:r w:rsidRPr="00BF782F">
        <w:rPr>
          <w:b/>
          <w:bCs/>
          <w:sz w:val="28"/>
          <w:szCs w:val="28"/>
          <w:lang w:val="fr-FR"/>
        </w:rPr>
        <w:t>. -</w:t>
      </w:r>
      <w:r w:rsidRPr="00BF782F">
        <w:rPr>
          <w:b/>
          <w:sz w:val="28"/>
          <w:szCs w:val="28"/>
          <w:lang w:val="fr-FR"/>
        </w:rPr>
        <w:t xml:space="preserve"> Taxa pentru afisaj in scop de reclama si publicitate </w:t>
      </w:r>
    </w:p>
    <w:p w:rsidR="00E11ABC" w:rsidRPr="00BF782F" w:rsidRDefault="004033C1" w:rsidP="00017ACD">
      <w:pPr>
        <w:numPr>
          <w:ilvl w:val="0"/>
          <w:numId w:val="23"/>
        </w:numPr>
        <w:ind w:left="0" w:firstLine="195"/>
        <w:jc w:val="both"/>
        <w:rPr>
          <w:sz w:val="26"/>
          <w:szCs w:val="26"/>
          <w:lang w:val="fr-FR"/>
        </w:rPr>
      </w:pPr>
      <w:r w:rsidRPr="00BF782F">
        <w:rPr>
          <w:sz w:val="26"/>
          <w:szCs w:val="26"/>
          <w:lang w:val="fr-FR"/>
        </w:rPr>
        <w:t xml:space="preserve">Orice persoana care utilizeaza un panou, un afisaj sau o structura de afisaj pentru reclama si publicitate, cu exceptia celei care intra sub incidenta art. </w:t>
      </w:r>
      <w:r w:rsidR="00AD20ED" w:rsidRPr="00BF782F">
        <w:rPr>
          <w:sz w:val="26"/>
          <w:szCs w:val="26"/>
          <w:lang w:val="fr-FR"/>
        </w:rPr>
        <w:t>25</w:t>
      </w:r>
      <w:r w:rsidRPr="00BF782F">
        <w:rPr>
          <w:sz w:val="26"/>
          <w:szCs w:val="26"/>
          <w:lang w:val="fr-FR"/>
        </w:rPr>
        <w:t>, datoreaza plata taxei anuale prevazute in prezentul articol catre bugetul local al comunei, al orasului sau al municipiului, dupa caz, in raza careia/caruia este amplasat panoul, afisajul sau structura de afisaj respectiva.</w:t>
      </w:r>
    </w:p>
    <w:p w:rsidR="004033C1" w:rsidRPr="00BF782F" w:rsidRDefault="004033C1" w:rsidP="00017ACD">
      <w:pPr>
        <w:numPr>
          <w:ilvl w:val="0"/>
          <w:numId w:val="23"/>
        </w:numPr>
        <w:ind w:left="0" w:firstLine="195"/>
        <w:jc w:val="both"/>
        <w:rPr>
          <w:sz w:val="26"/>
          <w:szCs w:val="26"/>
        </w:rPr>
      </w:pPr>
      <w:r w:rsidRPr="00BF782F">
        <w:rPr>
          <w:sz w:val="26"/>
          <w:szCs w:val="26"/>
          <w:lang w:val="fr-FR"/>
        </w:rPr>
        <w:t xml:space="preserve"> Valoarea taxei pentru afisaj in scop de reclama si publicitate se calculeaza anual prin inmultirea numarului de metri patrati sau a fractiunii de metru patrat a suprafetei afisajului pentru reclama sau publicitate cu suma stabilita de consiliul local, astfel: </w:t>
      </w:r>
    </w:p>
    <w:p w:rsidR="004033C1" w:rsidRPr="00BF782F" w:rsidRDefault="004033C1" w:rsidP="00D25264">
      <w:pPr>
        <w:jc w:val="both"/>
        <w:rPr>
          <w:sz w:val="26"/>
          <w:szCs w:val="26"/>
        </w:rPr>
      </w:pPr>
      <w:r w:rsidRPr="00BF782F">
        <w:rPr>
          <w:b/>
          <w:bCs/>
          <w:sz w:val="26"/>
          <w:szCs w:val="26"/>
          <w:lang w:val="fr-FR"/>
        </w:rPr>
        <w:t>   a)</w:t>
      </w:r>
      <w:r w:rsidRPr="00BF782F">
        <w:rPr>
          <w:sz w:val="26"/>
          <w:szCs w:val="26"/>
          <w:lang w:val="fr-FR"/>
        </w:rPr>
        <w:t xml:space="preserve"> in cazul unui afisaj situat in locul in care persoana deruleaza o activitate economica, </w:t>
      </w:r>
      <w:r w:rsidRPr="00BF782F">
        <w:rPr>
          <w:b/>
          <w:sz w:val="26"/>
          <w:szCs w:val="26"/>
          <w:lang w:val="fr-FR"/>
        </w:rPr>
        <w:t>suma este de</w:t>
      </w:r>
      <w:r w:rsidRPr="00BF782F">
        <w:rPr>
          <w:sz w:val="26"/>
          <w:szCs w:val="26"/>
          <w:lang w:val="fr-FR"/>
        </w:rPr>
        <w:t xml:space="preserve"> </w:t>
      </w:r>
      <w:r w:rsidRPr="00BF782F">
        <w:rPr>
          <w:b/>
          <w:sz w:val="26"/>
          <w:szCs w:val="26"/>
          <w:lang w:val="fr-FR"/>
        </w:rPr>
        <w:t xml:space="preserve"> </w:t>
      </w:r>
      <w:r w:rsidR="00BA3A74">
        <w:rPr>
          <w:b/>
          <w:sz w:val="26"/>
          <w:szCs w:val="26"/>
          <w:lang w:val="fr-FR"/>
        </w:rPr>
        <w:t>33</w:t>
      </w:r>
      <w:r w:rsidRPr="00BF782F">
        <w:rPr>
          <w:b/>
          <w:sz w:val="26"/>
          <w:szCs w:val="26"/>
          <w:lang w:val="fr-FR"/>
        </w:rPr>
        <w:t xml:space="preserve"> lei,</w:t>
      </w:r>
      <w:r w:rsidRPr="00BF782F">
        <w:rPr>
          <w:sz w:val="26"/>
          <w:szCs w:val="26"/>
          <w:lang w:val="fr-FR"/>
        </w:rPr>
        <w:t xml:space="preserve"> inclusiv; </w:t>
      </w:r>
    </w:p>
    <w:p w:rsidR="004033C1" w:rsidRPr="00BF782F" w:rsidRDefault="004033C1" w:rsidP="00D25264">
      <w:pPr>
        <w:jc w:val="both"/>
        <w:rPr>
          <w:sz w:val="26"/>
          <w:szCs w:val="26"/>
        </w:rPr>
      </w:pPr>
      <w:r w:rsidRPr="00BF782F">
        <w:rPr>
          <w:b/>
          <w:bCs/>
          <w:sz w:val="26"/>
          <w:szCs w:val="26"/>
          <w:lang w:val="fr-FR"/>
        </w:rPr>
        <w:t>   b)</w:t>
      </w:r>
      <w:r w:rsidRPr="00BF782F">
        <w:rPr>
          <w:sz w:val="26"/>
          <w:szCs w:val="26"/>
          <w:lang w:val="fr-FR"/>
        </w:rPr>
        <w:t xml:space="preserve"> in cazul oricarui altui panou, afisaj sau oricarei altei structuri de afisaj pentru reclama si publicitate, </w:t>
      </w:r>
      <w:r w:rsidRPr="00BF782F">
        <w:rPr>
          <w:b/>
          <w:sz w:val="26"/>
          <w:szCs w:val="26"/>
          <w:lang w:val="fr-FR"/>
        </w:rPr>
        <w:t>suma este de  2</w:t>
      </w:r>
      <w:r w:rsidR="00BA3A74">
        <w:rPr>
          <w:b/>
          <w:sz w:val="26"/>
          <w:szCs w:val="26"/>
          <w:lang w:val="fr-FR"/>
        </w:rPr>
        <w:t>4</w:t>
      </w:r>
      <w:r w:rsidRPr="00BF782F">
        <w:rPr>
          <w:b/>
          <w:sz w:val="26"/>
          <w:szCs w:val="26"/>
          <w:lang w:val="fr-FR"/>
        </w:rPr>
        <w:t xml:space="preserve"> lei,</w:t>
      </w:r>
      <w:r w:rsidRPr="00BF782F">
        <w:rPr>
          <w:sz w:val="26"/>
          <w:szCs w:val="26"/>
          <w:lang w:val="fr-FR"/>
        </w:rPr>
        <w:t xml:space="preserve"> inclusiv. </w:t>
      </w:r>
    </w:p>
    <w:p w:rsidR="004033C1" w:rsidRPr="00BF782F" w:rsidRDefault="004033C1" w:rsidP="00D25264">
      <w:pPr>
        <w:jc w:val="both"/>
        <w:rPr>
          <w:sz w:val="26"/>
          <w:szCs w:val="26"/>
        </w:rPr>
      </w:pPr>
      <w:r w:rsidRPr="00BF782F">
        <w:rPr>
          <w:b/>
          <w:bCs/>
          <w:sz w:val="26"/>
          <w:szCs w:val="26"/>
          <w:lang w:val="fr-FR"/>
        </w:rPr>
        <w:t>   (3)</w:t>
      </w:r>
      <w:r w:rsidRPr="00BF782F">
        <w:rPr>
          <w:sz w:val="26"/>
          <w:szCs w:val="26"/>
          <w:lang w:val="fr-FR"/>
        </w:rPr>
        <w:t xml:space="preserve"> Taxa pentru afisaj in scop de reclama si publicitate se recalculeaza pentru a reflecta numarul de luni sau fractiunea din luna dintr-un an calendaristic in care se afiseaza in scop de reclama si publicitate. </w:t>
      </w:r>
    </w:p>
    <w:p w:rsidR="004033C1" w:rsidRPr="00BF782F" w:rsidRDefault="004033C1" w:rsidP="00D25264">
      <w:pPr>
        <w:jc w:val="both"/>
        <w:rPr>
          <w:sz w:val="26"/>
          <w:szCs w:val="26"/>
        </w:rPr>
      </w:pPr>
      <w:r w:rsidRPr="00BF782F">
        <w:rPr>
          <w:b/>
          <w:bCs/>
          <w:sz w:val="26"/>
          <w:szCs w:val="26"/>
          <w:lang w:val="fr-FR"/>
        </w:rPr>
        <w:t>   (4)</w:t>
      </w:r>
      <w:r w:rsidRPr="00BF782F">
        <w:rPr>
          <w:sz w:val="26"/>
          <w:szCs w:val="26"/>
          <w:lang w:val="fr-FR"/>
        </w:rPr>
        <w:t xml:space="preserve"> Taxa pentru afisajul in scop de reclama si publicitate se plateste anual, in doua rate egale, pana la datele de 31 martie si 30 septembrie inclusiv. Taxa pentru afisajul in scop de reclama si publicitate, datorata aceluiasi buget local de catre contribuabili, persoane fizice si juridice, de pana la 50 lei inclusiv, se plateste integral pana la primul termen de plata. </w:t>
      </w:r>
    </w:p>
    <w:p w:rsidR="004033C1" w:rsidRPr="00BF782F" w:rsidRDefault="004033C1" w:rsidP="00017ACD">
      <w:pPr>
        <w:numPr>
          <w:ilvl w:val="0"/>
          <w:numId w:val="42"/>
        </w:numPr>
        <w:ind w:left="0" w:firstLine="284"/>
        <w:jc w:val="both"/>
        <w:rPr>
          <w:sz w:val="26"/>
          <w:szCs w:val="26"/>
          <w:lang w:val="fr-FR"/>
        </w:rPr>
      </w:pPr>
      <w:r w:rsidRPr="00BF782F">
        <w:rPr>
          <w:sz w:val="26"/>
          <w:szCs w:val="26"/>
          <w:lang w:val="fr-FR"/>
        </w:rPr>
        <w:t>Persoanele care datoreaza taxa pentru afisaj in scop de reclama si publicitate sunt obligate sa depuna o declaratie la compartimentul de specialitate al autoritatii administratiei publice locale in termen de 30 de zile de la data amplasarii structurii de afisaj.</w:t>
      </w:r>
    </w:p>
    <w:p w:rsidR="004033C1" w:rsidRPr="00BF782F" w:rsidRDefault="00E11ABC" w:rsidP="00D25264">
      <w:pPr>
        <w:jc w:val="both"/>
        <w:rPr>
          <w:b/>
          <w:bCs/>
          <w:sz w:val="28"/>
          <w:szCs w:val="28"/>
          <w:lang w:val="fr-FR"/>
        </w:rPr>
      </w:pPr>
      <w:r w:rsidRPr="00BF782F">
        <w:rPr>
          <w:b/>
          <w:bCs/>
          <w:sz w:val="26"/>
          <w:szCs w:val="26"/>
          <w:lang w:val="fr-FR"/>
        </w:rPr>
        <w:t xml:space="preserve">    </w:t>
      </w:r>
      <w:r w:rsidR="004033C1" w:rsidRPr="00BF782F">
        <w:rPr>
          <w:b/>
          <w:bCs/>
          <w:sz w:val="28"/>
          <w:szCs w:val="28"/>
          <w:lang w:val="fr-FR"/>
        </w:rPr>
        <w:t xml:space="preserve">Art. </w:t>
      </w:r>
      <w:r w:rsidR="00902C78" w:rsidRPr="00BF782F">
        <w:rPr>
          <w:b/>
          <w:bCs/>
          <w:sz w:val="28"/>
          <w:szCs w:val="28"/>
          <w:lang w:val="fr-FR"/>
        </w:rPr>
        <w:t>2</w:t>
      </w:r>
      <w:r w:rsidR="00A13569" w:rsidRPr="00BF782F">
        <w:rPr>
          <w:b/>
          <w:bCs/>
          <w:sz w:val="28"/>
          <w:szCs w:val="28"/>
          <w:lang w:val="fr-FR"/>
        </w:rPr>
        <w:t>7</w:t>
      </w:r>
      <w:r w:rsidR="004033C1" w:rsidRPr="00BF782F">
        <w:rPr>
          <w:b/>
          <w:bCs/>
          <w:sz w:val="28"/>
          <w:szCs w:val="28"/>
          <w:lang w:val="fr-FR"/>
        </w:rPr>
        <w:t>. -</w:t>
      </w:r>
      <w:r w:rsidR="004033C1" w:rsidRPr="00BF782F">
        <w:rPr>
          <w:b/>
          <w:sz w:val="28"/>
          <w:szCs w:val="28"/>
          <w:lang w:val="fr-FR"/>
        </w:rPr>
        <w:t xml:space="preserve"> Scutiri </w:t>
      </w:r>
    </w:p>
    <w:p w:rsidR="004033C1" w:rsidRPr="00BF782F" w:rsidRDefault="004033C1" w:rsidP="00D25264">
      <w:pPr>
        <w:jc w:val="both"/>
        <w:rPr>
          <w:sz w:val="26"/>
          <w:szCs w:val="26"/>
        </w:rPr>
      </w:pPr>
      <w:r w:rsidRPr="00BF782F">
        <w:rPr>
          <w:b/>
          <w:bCs/>
          <w:sz w:val="26"/>
          <w:szCs w:val="26"/>
          <w:lang w:val="fr-FR"/>
        </w:rPr>
        <w:t>   (1)</w:t>
      </w:r>
      <w:r w:rsidRPr="00BF782F">
        <w:rPr>
          <w:sz w:val="26"/>
          <w:szCs w:val="26"/>
          <w:lang w:val="fr-FR"/>
        </w:rPr>
        <w:t xml:space="preserve"> Taxa pentru serviciile de reclama si publicitate si taxa pentru afisaj in scop de reclama si publicitate nu se aplica institutiilor publice, cu exceptia cazurilor cand acestea fac reclama unor activitati economice. </w:t>
      </w:r>
    </w:p>
    <w:p w:rsidR="004033C1" w:rsidRPr="00BF782F" w:rsidRDefault="004033C1" w:rsidP="00D25264">
      <w:pPr>
        <w:jc w:val="both"/>
        <w:rPr>
          <w:sz w:val="26"/>
          <w:szCs w:val="26"/>
        </w:rPr>
      </w:pPr>
      <w:r w:rsidRPr="00BF782F">
        <w:rPr>
          <w:b/>
          <w:bCs/>
          <w:sz w:val="26"/>
          <w:szCs w:val="26"/>
          <w:lang w:val="fr-FR"/>
        </w:rPr>
        <w:t>   (2)</w:t>
      </w:r>
      <w:r w:rsidRPr="00BF782F">
        <w:rPr>
          <w:sz w:val="26"/>
          <w:szCs w:val="26"/>
          <w:lang w:val="fr-FR"/>
        </w:rPr>
        <w:t xml:space="preserve"> Taxa prevazuta in prezentul articol, denumita in continuare taxa pentru afisaj in scop de reclama si publicitate, nu se aplica unei persoane care inchiriaza panoul, afisajul sau structura de afisaj unei alte persoane, in acest caz taxa prevazuta la art. </w:t>
      </w:r>
      <w:r w:rsidR="000F7A33" w:rsidRPr="00BF782F">
        <w:rPr>
          <w:sz w:val="26"/>
          <w:szCs w:val="26"/>
          <w:lang w:val="fr-FR"/>
        </w:rPr>
        <w:t xml:space="preserve">25 </w:t>
      </w:r>
      <w:r w:rsidRPr="00BF782F">
        <w:rPr>
          <w:sz w:val="26"/>
          <w:szCs w:val="26"/>
          <w:lang w:val="fr-FR"/>
        </w:rPr>
        <w:t xml:space="preserve"> fiind platita de aceasta ultima persoana. </w:t>
      </w:r>
    </w:p>
    <w:p w:rsidR="004033C1" w:rsidRPr="00BF782F" w:rsidRDefault="004033C1" w:rsidP="00D25264">
      <w:pPr>
        <w:jc w:val="both"/>
        <w:rPr>
          <w:sz w:val="26"/>
          <w:szCs w:val="26"/>
        </w:rPr>
      </w:pPr>
      <w:r w:rsidRPr="00BF782F">
        <w:rPr>
          <w:b/>
          <w:bCs/>
          <w:sz w:val="26"/>
          <w:szCs w:val="26"/>
          <w:lang w:val="fr-FR"/>
        </w:rPr>
        <w:t>   (3)</w:t>
      </w:r>
      <w:r w:rsidRPr="00BF782F">
        <w:rPr>
          <w:sz w:val="26"/>
          <w:szCs w:val="26"/>
          <w:lang w:val="fr-FR"/>
        </w:rPr>
        <w:t xml:space="preserve"> Taxa pentru afisaj in scop de reclama si publicitate nu se datoreaza pentru afisele, panourile sau alte mijloace de reclama si publicitate amplasate in interiorul cladirilor. </w:t>
      </w:r>
    </w:p>
    <w:p w:rsidR="004033C1" w:rsidRPr="00BF782F" w:rsidRDefault="004033C1" w:rsidP="00D25264">
      <w:pPr>
        <w:jc w:val="both"/>
        <w:rPr>
          <w:sz w:val="26"/>
          <w:szCs w:val="26"/>
        </w:rPr>
      </w:pPr>
      <w:r w:rsidRPr="00BF782F">
        <w:rPr>
          <w:b/>
          <w:bCs/>
          <w:sz w:val="26"/>
          <w:szCs w:val="26"/>
          <w:lang w:val="fr-FR"/>
        </w:rPr>
        <w:t>   (4)</w:t>
      </w:r>
      <w:r w:rsidRPr="00BF782F">
        <w:rPr>
          <w:sz w:val="26"/>
          <w:szCs w:val="26"/>
          <w:lang w:val="fr-FR"/>
        </w:rPr>
        <w:t xml:space="preserve"> Taxa pentru afisaj in scop de reclama si publicitate nu se aplica pentru panourile de identificare a instalatiilor energetice, marcaje de avertizare sau marcaje de circulatie, precum si alte informatii de utilitate publica si educationale. </w:t>
      </w:r>
    </w:p>
    <w:p w:rsidR="004033C1" w:rsidRPr="00BF782F" w:rsidRDefault="004033C1" w:rsidP="00D25264">
      <w:pPr>
        <w:jc w:val="both"/>
        <w:rPr>
          <w:sz w:val="26"/>
          <w:szCs w:val="26"/>
        </w:rPr>
      </w:pPr>
      <w:r w:rsidRPr="00BF782F">
        <w:rPr>
          <w:b/>
          <w:bCs/>
          <w:sz w:val="26"/>
          <w:szCs w:val="26"/>
          <w:lang w:val="fr-FR"/>
        </w:rPr>
        <w:t>   (5)</w:t>
      </w:r>
      <w:r w:rsidRPr="00BF782F">
        <w:rPr>
          <w:sz w:val="26"/>
          <w:szCs w:val="26"/>
          <w:lang w:val="fr-FR"/>
        </w:rPr>
        <w:t xml:space="preserve"> Nu se datoreaza taxa pentru folosirea mijloacelor de reclama si publicitate pentru afisajul efectuat pe mijloacele de transport care nu sunt destinate, prin constructia lor, realizarii de reclama si publicitate. </w:t>
      </w:r>
    </w:p>
    <w:p w:rsidR="005404E2" w:rsidRDefault="005404E2" w:rsidP="00D25264">
      <w:pPr>
        <w:jc w:val="both"/>
        <w:rPr>
          <w:bCs/>
          <w:noProof w:val="0"/>
          <w:lang w:val="fr-FR"/>
        </w:rPr>
      </w:pPr>
    </w:p>
    <w:p w:rsidR="005404E2" w:rsidRPr="00BF782F" w:rsidRDefault="005404E2" w:rsidP="00D25264">
      <w:pPr>
        <w:jc w:val="both"/>
        <w:rPr>
          <w:bCs/>
          <w:noProof w:val="0"/>
          <w:lang w:val="fr-FR"/>
        </w:rPr>
      </w:pPr>
    </w:p>
    <w:p w:rsidR="00C224DD" w:rsidRPr="00BF782F" w:rsidRDefault="00C224DD" w:rsidP="00D25264">
      <w:pPr>
        <w:jc w:val="center"/>
        <w:rPr>
          <w:b/>
          <w:sz w:val="28"/>
          <w:szCs w:val="28"/>
        </w:rPr>
      </w:pPr>
      <w:r w:rsidRPr="00BF782F">
        <w:rPr>
          <w:b/>
          <w:bCs/>
          <w:sz w:val="28"/>
          <w:szCs w:val="28"/>
          <w:lang w:val="fr-FR"/>
        </w:rPr>
        <w:t>CAPITOLUL VII</w:t>
      </w:r>
      <w:r w:rsidRPr="00BF782F">
        <w:rPr>
          <w:b/>
          <w:sz w:val="28"/>
          <w:szCs w:val="28"/>
          <w:lang w:val="fr-FR"/>
        </w:rPr>
        <w:br/>
        <w:t>  Impozitul pe spectacole</w:t>
      </w:r>
    </w:p>
    <w:p w:rsidR="00934529" w:rsidRPr="00BF782F" w:rsidRDefault="00934529" w:rsidP="00D25264">
      <w:pPr>
        <w:jc w:val="center"/>
        <w:rPr>
          <w:b/>
          <w:sz w:val="28"/>
          <w:szCs w:val="28"/>
        </w:rPr>
      </w:pPr>
    </w:p>
    <w:p w:rsidR="00C224DD" w:rsidRPr="00BF782F" w:rsidRDefault="00C224DD" w:rsidP="00D25264">
      <w:pPr>
        <w:jc w:val="both"/>
        <w:rPr>
          <w:b/>
          <w:sz w:val="28"/>
          <w:szCs w:val="28"/>
        </w:rPr>
      </w:pPr>
      <w:r w:rsidRPr="00BF782F">
        <w:rPr>
          <w:b/>
          <w:bCs/>
          <w:sz w:val="26"/>
          <w:szCs w:val="26"/>
          <w:lang w:val="fr-FR"/>
        </w:rPr>
        <w:t>   </w:t>
      </w:r>
      <w:r w:rsidRPr="00BF782F">
        <w:rPr>
          <w:b/>
          <w:bCs/>
          <w:sz w:val="28"/>
          <w:szCs w:val="28"/>
          <w:lang w:val="fr-FR"/>
        </w:rPr>
        <w:t xml:space="preserve">Art. </w:t>
      </w:r>
      <w:r w:rsidR="00902C78" w:rsidRPr="00BF782F">
        <w:rPr>
          <w:b/>
          <w:bCs/>
          <w:sz w:val="28"/>
          <w:szCs w:val="28"/>
          <w:lang w:val="fr-FR"/>
        </w:rPr>
        <w:t>2</w:t>
      </w:r>
      <w:r w:rsidR="00A13569" w:rsidRPr="00BF782F">
        <w:rPr>
          <w:b/>
          <w:bCs/>
          <w:sz w:val="28"/>
          <w:szCs w:val="28"/>
          <w:lang w:val="fr-FR"/>
        </w:rPr>
        <w:t>8</w:t>
      </w:r>
      <w:r w:rsidRPr="00BF782F">
        <w:rPr>
          <w:b/>
          <w:bCs/>
          <w:sz w:val="28"/>
          <w:szCs w:val="28"/>
          <w:lang w:val="fr-FR"/>
        </w:rPr>
        <w:t>. -</w:t>
      </w:r>
      <w:r w:rsidRPr="00BF782F">
        <w:rPr>
          <w:b/>
          <w:sz w:val="28"/>
          <w:szCs w:val="28"/>
          <w:lang w:val="fr-FR"/>
        </w:rPr>
        <w:t xml:space="preserve"> Reguli generale </w:t>
      </w:r>
    </w:p>
    <w:p w:rsidR="00C224DD" w:rsidRPr="00BF782F" w:rsidRDefault="00C224DD" w:rsidP="00D25264">
      <w:pPr>
        <w:jc w:val="both"/>
        <w:rPr>
          <w:sz w:val="26"/>
          <w:szCs w:val="26"/>
        </w:rPr>
      </w:pPr>
      <w:r w:rsidRPr="00BF782F">
        <w:rPr>
          <w:b/>
          <w:bCs/>
          <w:sz w:val="26"/>
          <w:szCs w:val="26"/>
          <w:lang w:val="fr-FR"/>
        </w:rPr>
        <w:t>   (1)</w:t>
      </w:r>
      <w:r w:rsidRPr="00BF782F">
        <w:rPr>
          <w:sz w:val="26"/>
          <w:szCs w:val="26"/>
          <w:lang w:val="fr-FR"/>
        </w:rPr>
        <w:t xml:space="preserve"> Orice persoana care organizeaza o manifestare artistica, o competitie sportiva sau alta activitate distractiva in Romania are obligatia de a plati impozitul prevazut in prezentul capitol, denumit in continuare impozitul pe spectacole. </w:t>
      </w:r>
    </w:p>
    <w:p w:rsidR="00C224DD" w:rsidRPr="00BF782F" w:rsidRDefault="00C224DD" w:rsidP="00D25264">
      <w:pPr>
        <w:jc w:val="both"/>
        <w:rPr>
          <w:sz w:val="26"/>
          <w:szCs w:val="26"/>
        </w:rPr>
      </w:pPr>
      <w:r w:rsidRPr="00BF782F">
        <w:rPr>
          <w:b/>
          <w:bCs/>
          <w:sz w:val="26"/>
          <w:szCs w:val="26"/>
          <w:lang w:val="fr-FR"/>
        </w:rPr>
        <w:lastRenderedPageBreak/>
        <w:t>   (2)</w:t>
      </w:r>
      <w:r w:rsidRPr="00BF782F">
        <w:rPr>
          <w:sz w:val="26"/>
          <w:szCs w:val="26"/>
          <w:lang w:val="fr-FR"/>
        </w:rPr>
        <w:t xml:space="preserve"> Impozitul pe spectacole se plateste la bugetul local al unitatii administrativ-teritoriale in raza careia are loc manifestarea artistica, competitia sportiva sau alta activitate distractiva. </w:t>
      </w:r>
    </w:p>
    <w:p w:rsidR="00C224DD" w:rsidRPr="00BF782F" w:rsidRDefault="00C224DD" w:rsidP="00D25264">
      <w:pPr>
        <w:jc w:val="both"/>
        <w:rPr>
          <w:b/>
          <w:sz w:val="28"/>
          <w:szCs w:val="28"/>
        </w:rPr>
      </w:pPr>
      <w:r w:rsidRPr="00BF782F">
        <w:rPr>
          <w:b/>
          <w:bCs/>
          <w:sz w:val="26"/>
          <w:szCs w:val="26"/>
          <w:lang w:val="fr-FR"/>
        </w:rPr>
        <w:t>   </w:t>
      </w:r>
      <w:r w:rsidRPr="00BF782F">
        <w:rPr>
          <w:b/>
          <w:bCs/>
          <w:sz w:val="28"/>
          <w:szCs w:val="28"/>
          <w:lang w:val="fr-FR"/>
        </w:rPr>
        <w:t xml:space="preserve">Art. </w:t>
      </w:r>
      <w:r w:rsidR="003A07E0" w:rsidRPr="00BF782F">
        <w:rPr>
          <w:b/>
          <w:bCs/>
          <w:sz w:val="28"/>
          <w:szCs w:val="28"/>
          <w:lang w:val="fr-FR"/>
        </w:rPr>
        <w:t>2</w:t>
      </w:r>
      <w:r w:rsidR="00A13569" w:rsidRPr="00BF782F">
        <w:rPr>
          <w:b/>
          <w:bCs/>
          <w:sz w:val="28"/>
          <w:szCs w:val="28"/>
          <w:lang w:val="fr-FR"/>
        </w:rPr>
        <w:t>9</w:t>
      </w:r>
      <w:r w:rsidRPr="00BF782F">
        <w:rPr>
          <w:b/>
          <w:bCs/>
          <w:sz w:val="28"/>
          <w:szCs w:val="28"/>
          <w:lang w:val="fr-FR"/>
        </w:rPr>
        <w:t>. -</w:t>
      </w:r>
      <w:r w:rsidRPr="00BF782F">
        <w:rPr>
          <w:b/>
          <w:sz w:val="28"/>
          <w:szCs w:val="28"/>
          <w:lang w:val="fr-FR"/>
        </w:rPr>
        <w:t xml:space="preserve"> Calculul impozitului </w:t>
      </w:r>
    </w:p>
    <w:p w:rsidR="00C224DD" w:rsidRPr="00BF782F" w:rsidRDefault="00C224DD" w:rsidP="00D25264">
      <w:pPr>
        <w:jc w:val="both"/>
        <w:rPr>
          <w:sz w:val="26"/>
          <w:szCs w:val="26"/>
        </w:rPr>
      </w:pPr>
      <w:r w:rsidRPr="00BF782F">
        <w:rPr>
          <w:b/>
          <w:bCs/>
          <w:sz w:val="26"/>
          <w:szCs w:val="26"/>
          <w:lang w:val="fr-FR"/>
        </w:rPr>
        <w:t>   (1)</w:t>
      </w:r>
      <w:r w:rsidRPr="00BF782F">
        <w:rPr>
          <w:sz w:val="26"/>
          <w:szCs w:val="26"/>
          <w:lang w:val="fr-FR"/>
        </w:rPr>
        <w:t xml:space="preserve"> Impozitul pe spectacole se calculeaza prin aplicarea cotei de impozit la suma incasata din vanzarea biletelor de intrare si a abonamentelor. </w:t>
      </w:r>
    </w:p>
    <w:p w:rsidR="00C224DD" w:rsidRPr="00BF782F" w:rsidRDefault="00C224DD" w:rsidP="00D25264">
      <w:pPr>
        <w:jc w:val="both"/>
        <w:rPr>
          <w:sz w:val="26"/>
          <w:szCs w:val="26"/>
        </w:rPr>
      </w:pPr>
      <w:r w:rsidRPr="00BF782F">
        <w:rPr>
          <w:b/>
          <w:bCs/>
          <w:sz w:val="26"/>
          <w:szCs w:val="26"/>
          <w:lang w:val="fr-FR"/>
        </w:rPr>
        <w:t>   (2)</w:t>
      </w:r>
      <w:r w:rsidRPr="00BF782F">
        <w:rPr>
          <w:sz w:val="26"/>
          <w:szCs w:val="26"/>
          <w:lang w:val="fr-FR"/>
        </w:rPr>
        <w:t xml:space="preserve"> Consiliile</w:t>
      </w:r>
      <w:r w:rsidR="001748D5" w:rsidRPr="00BF782F">
        <w:rPr>
          <w:sz w:val="26"/>
          <w:szCs w:val="26"/>
          <w:lang w:val="fr-FR"/>
        </w:rPr>
        <w:t xml:space="preserve"> </w:t>
      </w:r>
      <w:r w:rsidRPr="00BF782F">
        <w:rPr>
          <w:sz w:val="26"/>
          <w:szCs w:val="26"/>
          <w:lang w:val="fr-FR"/>
        </w:rPr>
        <w:t xml:space="preserve"> locale hotarasc cota de impozit dupa cum urmeaza: </w:t>
      </w:r>
    </w:p>
    <w:p w:rsidR="00C224DD" w:rsidRPr="00BF782F" w:rsidRDefault="00C224DD" w:rsidP="00D25264">
      <w:pPr>
        <w:jc w:val="both"/>
        <w:rPr>
          <w:sz w:val="26"/>
          <w:szCs w:val="26"/>
        </w:rPr>
      </w:pPr>
      <w:r w:rsidRPr="00BF782F">
        <w:rPr>
          <w:b/>
          <w:bCs/>
          <w:sz w:val="26"/>
          <w:szCs w:val="26"/>
          <w:lang w:val="fr-FR"/>
        </w:rPr>
        <w:t>   a)</w:t>
      </w:r>
      <w:r w:rsidRPr="00BF782F">
        <w:rPr>
          <w:sz w:val="26"/>
          <w:szCs w:val="26"/>
          <w:lang w:val="fr-FR"/>
        </w:rPr>
        <w:t xml:space="preserve"> </w:t>
      </w:r>
      <w:r w:rsidR="001748D5" w:rsidRPr="00BF782F">
        <w:rPr>
          <w:b/>
          <w:sz w:val="26"/>
          <w:szCs w:val="26"/>
          <w:lang w:val="fr-FR"/>
        </w:rPr>
        <w:t xml:space="preserve">de </w:t>
      </w:r>
      <w:r w:rsidRPr="00BF782F">
        <w:rPr>
          <w:b/>
          <w:sz w:val="26"/>
          <w:szCs w:val="26"/>
          <w:lang w:val="fr-FR"/>
        </w:rPr>
        <w:t xml:space="preserve"> 2%,</w:t>
      </w:r>
      <w:r w:rsidRPr="00BF782F">
        <w:rPr>
          <w:sz w:val="26"/>
          <w:szCs w:val="26"/>
          <w:lang w:val="fr-FR"/>
        </w:rPr>
        <w:t xml:space="preserve"> </w:t>
      </w:r>
      <w:r w:rsidR="009D1933" w:rsidRPr="00BF782F">
        <w:rPr>
          <w:sz w:val="26"/>
          <w:szCs w:val="26"/>
          <w:lang w:val="fr-FR"/>
        </w:rPr>
        <w:t xml:space="preserve">pentru </w:t>
      </w:r>
      <w:r w:rsidRPr="00BF782F">
        <w:rPr>
          <w:sz w:val="26"/>
          <w:szCs w:val="26"/>
          <w:lang w:val="fr-FR"/>
        </w:rPr>
        <w:t xml:space="preserve"> spectacol</w:t>
      </w:r>
      <w:r w:rsidR="009D1933" w:rsidRPr="00BF782F">
        <w:rPr>
          <w:sz w:val="26"/>
          <w:szCs w:val="26"/>
          <w:lang w:val="fr-FR"/>
        </w:rPr>
        <w:t xml:space="preserve">ul </w:t>
      </w:r>
      <w:r w:rsidRPr="00BF782F">
        <w:rPr>
          <w:sz w:val="26"/>
          <w:szCs w:val="26"/>
          <w:lang w:val="fr-FR"/>
        </w:rPr>
        <w:t xml:space="preserve"> de teatru,  balet, opera, opereta, concert filarmonic sau alta manifestare muzicala, prezentarea unui film la cinematograf, un spectacol de circ sau orice competitie sportiva interna sau internationala; </w:t>
      </w:r>
    </w:p>
    <w:p w:rsidR="00C224DD" w:rsidRPr="00BF782F" w:rsidRDefault="00C224DD" w:rsidP="00D25264">
      <w:pPr>
        <w:jc w:val="both"/>
        <w:rPr>
          <w:sz w:val="26"/>
          <w:szCs w:val="26"/>
        </w:rPr>
      </w:pPr>
      <w:r w:rsidRPr="00BF782F">
        <w:rPr>
          <w:b/>
          <w:bCs/>
          <w:sz w:val="26"/>
          <w:szCs w:val="26"/>
          <w:lang w:val="fr-FR"/>
        </w:rPr>
        <w:t>   b)</w:t>
      </w:r>
      <w:r w:rsidR="001748D5" w:rsidRPr="00BF782F">
        <w:rPr>
          <w:b/>
          <w:bCs/>
          <w:sz w:val="26"/>
          <w:szCs w:val="26"/>
          <w:lang w:val="fr-FR"/>
        </w:rPr>
        <w:t xml:space="preserve"> de </w:t>
      </w:r>
      <w:r w:rsidRPr="00BF782F">
        <w:rPr>
          <w:b/>
          <w:sz w:val="26"/>
          <w:szCs w:val="26"/>
          <w:lang w:val="fr-FR"/>
        </w:rPr>
        <w:t xml:space="preserve"> 5%</w:t>
      </w:r>
      <w:r w:rsidRPr="00BF782F">
        <w:rPr>
          <w:sz w:val="26"/>
          <w:szCs w:val="26"/>
          <w:lang w:val="fr-FR"/>
        </w:rPr>
        <w:t xml:space="preserve"> in cazul oricarei altei manifestari artistice decat cele enumerate la lit. a). </w:t>
      </w:r>
    </w:p>
    <w:p w:rsidR="00C224DD" w:rsidRPr="00BF782F" w:rsidRDefault="00C224DD" w:rsidP="00D25264">
      <w:pPr>
        <w:jc w:val="both"/>
        <w:rPr>
          <w:sz w:val="26"/>
          <w:szCs w:val="26"/>
        </w:rPr>
      </w:pPr>
      <w:r w:rsidRPr="00BF782F">
        <w:rPr>
          <w:b/>
          <w:bCs/>
          <w:sz w:val="26"/>
          <w:szCs w:val="26"/>
          <w:lang w:val="fr-FR"/>
        </w:rPr>
        <w:t>   (3)</w:t>
      </w:r>
      <w:r w:rsidRPr="00BF782F">
        <w:rPr>
          <w:sz w:val="26"/>
          <w:szCs w:val="26"/>
          <w:lang w:val="fr-FR"/>
        </w:rPr>
        <w:t xml:space="preserve"> Suma primita din vanzarea biletelor de intrare sau a abonamentelor nu cuprinde sumele platite de organizatorul spectacolului in scopuri caritabile, conform contractului scris intrat in vigoare inaintea vanzarii biletelor de intrare sau a abonamentelor. </w:t>
      </w:r>
    </w:p>
    <w:p w:rsidR="00C224DD" w:rsidRPr="00BF782F" w:rsidRDefault="00C224DD" w:rsidP="00D25264">
      <w:pPr>
        <w:jc w:val="both"/>
        <w:rPr>
          <w:sz w:val="26"/>
          <w:szCs w:val="26"/>
        </w:rPr>
      </w:pPr>
      <w:r w:rsidRPr="00BF782F">
        <w:rPr>
          <w:b/>
          <w:bCs/>
          <w:sz w:val="26"/>
          <w:szCs w:val="26"/>
          <w:lang w:val="fr-FR"/>
        </w:rPr>
        <w:t>   (4)</w:t>
      </w:r>
      <w:r w:rsidRPr="00BF782F">
        <w:rPr>
          <w:sz w:val="26"/>
          <w:szCs w:val="26"/>
          <w:lang w:val="fr-FR"/>
        </w:rPr>
        <w:t xml:space="preserve"> Persoanele care datoreaza impozitul pe spectacole stabilit in conformitate cu prezentul articol au obligatia de: </w:t>
      </w:r>
    </w:p>
    <w:p w:rsidR="00C224DD" w:rsidRPr="00BF782F" w:rsidRDefault="00C224DD" w:rsidP="00D25264">
      <w:pPr>
        <w:jc w:val="both"/>
        <w:rPr>
          <w:sz w:val="26"/>
          <w:szCs w:val="26"/>
        </w:rPr>
      </w:pPr>
      <w:r w:rsidRPr="00BF782F">
        <w:rPr>
          <w:b/>
          <w:bCs/>
          <w:sz w:val="26"/>
          <w:szCs w:val="26"/>
          <w:lang w:val="fr-FR"/>
        </w:rPr>
        <w:t>   a)</w:t>
      </w:r>
      <w:r w:rsidRPr="00BF782F">
        <w:rPr>
          <w:sz w:val="26"/>
          <w:szCs w:val="26"/>
          <w:lang w:val="fr-FR"/>
        </w:rPr>
        <w:t xml:space="preserve"> a inregistra biletele de intrare si/sau abonamentele la compartimentul de specialitate al autoritatii administratiei publice locale care isi exercita autoritatea asupra locului unde are loc spectacolul; </w:t>
      </w:r>
    </w:p>
    <w:p w:rsidR="00C224DD" w:rsidRPr="00BF782F" w:rsidRDefault="00C224DD" w:rsidP="00D25264">
      <w:pPr>
        <w:jc w:val="both"/>
        <w:rPr>
          <w:sz w:val="26"/>
          <w:szCs w:val="26"/>
        </w:rPr>
      </w:pPr>
      <w:r w:rsidRPr="00BF782F">
        <w:rPr>
          <w:b/>
          <w:bCs/>
          <w:sz w:val="26"/>
          <w:szCs w:val="26"/>
          <w:lang w:val="fr-FR"/>
        </w:rPr>
        <w:t>   b)</w:t>
      </w:r>
      <w:r w:rsidRPr="00BF782F">
        <w:rPr>
          <w:sz w:val="26"/>
          <w:szCs w:val="26"/>
          <w:lang w:val="fr-FR"/>
        </w:rPr>
        <w:t xml:space="preserve"> a anunta tarifele pentru spectacol in locul unde este programat sa aiba loc spectacolul, precum si in orice alt loc in care se vand bilete de intrare si/sau abonamente; </w:t>
      </w:r>
    </w:p>
    <w:p w:rsidR="00C224DD" w:rsidRPr="00BF782F" w:rsidRDefault="00C224DD" w:rsidP="00D25264">
      <w:pPr>
        <w:jc w:val="both"/>
        <w:rPr>
          <w:sz w:val="26"/>
          <w:szCs w:val="26"/>
        </w:rPr>
      </w:pPr>
      <w:r w:rsidRPr="00BF782F">
        <w:rPr>
          <w:b/>
          <w:bCs/>
          <w:sz w:val="26"/>
          <w:szCs w:val="26"/>
          <w:lang w:val="fr-FR"/>
        </w:rPr>
        <w:t>   c)</w:t>
      </w:r>
      <w:r w:rsidRPr="00BF782F">
        <w:rPr>
          <w:sz w:val="26"/>
          <w:szCs w:val="26"/>
          <w:lang w:val="fr-FR"/>
        </w:rPr>
        <w:t xml:space="preserve"> a preciza tarifele pe biletele de intrare si/sau abonamente si de a nu incasa sume care depasesc tarifele precizate pe biletele de intrare si/sau abonamente; </w:t>
      </w:r>
    </w:p>
    <w:p w:rsidR="00C224DD" w:rsidRPr="00BF782F" w:rsidRDefault="00C224DD" w:rsidP="00D25264">
      <w:pPr>
        <w:jc w:val="both"/>
        <w:rPr>
          <w:sz w:val="26"/>
          <w:szCs w:val="26"/>
        </w:rPr>
      </w:pPr>
      <w:r w:rsidRPr="00BF782F">
        <w:rPr>
          <w:b/>
          <w:bCs/>
          <w:sz w:val="26"/>
          <w:szCs w:val="26"/>
          <w:lang w:val="fr-FR"/>
        </w:rPr>
        <w:t>   d)</w:t>
      </w:r>
      <w:r w:rsidRPr="00BF782F">
        <w:rPr>
          <w:sz w:val="26"/>
          <w:szCs w:val="26"/>
          <w:lang w:val="fr-FR"/>
        </w:rPr>
        <w:t xml:space="preserve"> a emite un bilet de intrare si/sau abonament pentru toate sumele primite de la spectatori; </w:t>
      </w:r>
    </w:p>
    <w:p w:rsidR="00C224DD" w:rsidRPr="00BF782F" w:rsidRDefault="00C224DD" w:rsidP="00D25264">
      <w:pPr>
        <w:jc w:val="both"/>
        <w:rPr>
          <w:sz w:val="26"/>
          <w:szCs w:val="26"/>
        </w:rPr>
      </w:pPr>
      <w:r w:rsidRPr="00BF782F">
        <w:rPr>
          <w:b/>
          <w:bCs/>
          <w:sz w:val="26"/>
          <w:szCs w:val="26"/>
          <w:lang w:val="fr-FR"/>
        </w:rPr>
        <w:t>   e)</w:t>
      </w:r>
      <w:r w:rsidRPr="00BF782F">
        <w:rPr>
          <w:sz w:val="26"/>
          <w:szCs w:val="26"/>
          <w:lang w:val="fr-FR"/>
        </w:rPr>
        <w:t xml:space="preserve"> a asigura, la cererea compartimentului de specialitate al autoritatii administratiei publice locale, documentele justificative privind calculul si plata impozitului pe spectacole; </w:t>
      </w:r>
    </w:p>
    <w:p w:rsidR="00C224DD" w:rsidRPr="00BF782F" w:rsidRDefault="00C224DD" w:rsidP="00D25264">
      <w:pPr>
        <w:jc w:val="both"/>
        <w:rPr>
          <w:sz w:val="26"/>
          <w:szCs w:val="26"/>
        </w:rPr>
      </w:pPr>
      <w:r w:rsidRPr="00BF782F">
        <w:rPr>
          <w:b/>
          <w:bCs/>
          <w:sz w:val="26"/>
          <w:szCs w:val="26"/>
          <w:lang w:val="fr-FR"/>
        </w:rPr>
        <w:t>   f)</w:t>
      </w:r>
      <w:r w:rsidRPr="00BF782F">
        <w:rPr>
          <w:sz w:val="26"/>
          <w:szCs w:val="26"/>
          <w:lang w:val="fr-FR"/>
        </w:rPr>
        <w:t xml:space="preserve"> a se conforma oricaror altor cerinte privind tiparirea, inregistrarea, avizarea, evidenta si inventarul biletelor de intrare si a abonamentelor, care sunt precizate in normele elaborate in comun de Ministerul Finantelor Publice si Ministerul Dezvoltarii Regionale si Administratiei Publice, contrasemnate de Ministerul Culturii si Ministerul Tineretului si Sportului. </w:t>
      </w:r>
    </w:p>
    <w:p w:rsidR="00C224DD" w:rsidRPr="00BF782F" w:rsidRDefault="00C224DD" w:rsidP="00D25264">
      <w:pPr>
        <w:jc w:val="both"/>
        <w:rPr>
          <w:b/>
          <w:sz w:val="28"/>
          <w:szCs w:val="28"/>
        </w:rPr>
      </w:pPr>
      <w:r w:rsidRPr="00BF782F">
        <w:rPr>
          <w:b/>
          <w:bCs/>
          <w:sz w:val="26"/>
          <w:szCs w:val="26"/>
          <w:lang w:val="fr-FR"/>
        </w:rPr>
        <w:t>   </w:t>
      </w:r>
      <w:r w:rsidR="003A07E0" w:rsidRPr="00BF782F">
        <w:rPr>
          <w:b/>
          <w:bCs/>
          <w:sz w:val="28"/>
          <w:szCs w:val="28"/>
          <w:lang w:val="fr-FR"/>
        </w:rPr>
        <w:t xml:space="preserve">Art. </w:t>
      </w:r>
      <w:r w:rsidR="00A13569" w:rsidRPr="00BF782F">
        <w:rPr>
          <w:b/>
          <w:bCs/>
          <w:sz w:val="28"/>
          <w:szCs w:val="28"/>
          <w:lang w:val="fr-FR"/>
        </w:rPr>
        <w:t>30</w:t>
      </w:r>
      <w:r w:rsidRPr="00BF782F">
        <w:rPr>
          <w:b/>
          <w:bCs/>
          <w:sz w:val="28"/>
          <w:szCs w:val="28"/>
          <w:lang w:val="fr-FR"/>
        </w:rPr>
        <w:t>. -</w:t>
      </w:r>
      <w:r w:rsidRPr="00BF782F">
        <w:rPr>
          <w:b/>
          <w:sz w:val="28"/>
          <w:szCs w:val="28"/>
          <w:lang w:val="fr-FR"/>
        </w:rPr>
        <w:t xml:space="preserve"> Scutiri </w:t>
      </w:r>
    </w:p>
    <w:p w:rsidR="003A07E0" w:rsidRPr="00BF782F" w:rsidRDefault="00C224DD" w:rsidP="00D25264">
      <w:pPr>
        <w:jc w:val="both"/>
        <w:rPr>
          <w:sz w:val="26"/>
          <w:szCs w:val="26"/>
          <w:lang w:val="fr-FR"/>
        </w:rPr>
      </w:pPr>
      <w:r w:rsidRPr="00BF782F">
        <w:rPr>
          <w:b/>
          <w:bCs/>
          <w:sz w:val="26"/>
          <w:szCs w:val="26"/>
          <w:lang w:val="fr-FR"/>
        </w:rPr>
        <w:t>   </w:t>
      </w:r>
      <w:r w:rsidRPr="00BF782F">
        <w:rPr>
          <w:sz w:val="26"/>
          <w:szCs w:val="26"/>
          <w:lang w:val="fr-FR"/>
        </w:rPr>
        <w:t xml:space="preserve"> Spectacolele organizate in scopuri umanitare sunt scutite de la plata impozitului pe spectacole. </w:t>
      </w:r>
    </w:p>
    <w:p w:rsidR="00C224DD" w:rsidRPr="00BF782F" w:rsidRDefault="00C224DD" w:rsidP="00D25264">
      <w:pPr>
        <w:jc w:val="both"/>
        <w:rPr>
          <w:b/>
          <w:sz w:val="28"/>
          <w:szCs w:val="28"/>
        </w:rPr>
      </w:pPr>
      <w:r w:rsidRPr="00BF782F">
        <w:rPr>
          <w:b/>
          <w:bCs/>
          <w:sz w:val="26"/>
          <w:szCs w:val="26"/>
          <w:lang w:val="fr-FR"/>
        </w:rPr>
        <w:t>   </w:t>
      </w:r>
      <w:r w:rsidRPr="00BF782F">
        <w:rPr>
          <w:b/>
          <w:bCs/>
          <w:sz w:val="28"/>
          <w:szCs w:val="28"/>
          <w:lang w:val="fr-FR"/>
        </w:rPr>
        <w:t xml:space="preserve">Art. </w:t>
      </w:r>
      <w:r w:rsidR="00902C78" w:rsidRPr="00BF782F">
        <w:rPr>
          <w:b/>
          <w:bCs/>
          <w:sz w:val="28"/>
          <w:szCs w:val="28"/>
          <w:lang w:val="fr-FR"/>
        </w:rPr>
        <w:t>3</w:t>
      </w:r>
      <w:r w:rsidR="00A13569" w:rsidRPr="00BF782F">
        <w:rPr>
          <w:b/>
          <w:bCs/>
          <w:sz w:val="28"/>
          <w:szCs w:val="28"/>
          <w:lang w:val="fr-FR"/>
        </w:rPr>
        <w:t>1</w:t>
      </w:r>
      <w:r w:rsidRPr="00BF782F">
        <w:rPr>
          <w:b/>
          <w:bCs/>
          <w:sz w:val="28"/>
          <w:szCs w:val="28"/>
          <w:lang w:val="fr-FR"/>
        </w:rPr>
        <w:t>. -</w:t>
      </w:r>
      <w:r w:rsidRPr="00BF782F">
        <w:rPr>
          <w:b/>
          <w:sz w:val="28"/>
          <w:szCs w:val="28"/>
          <w:lang w:val="fr-FR"/>
        </w:rPr>
        <w:t xml:space="preserve"> Plata impozitului </w:t>
      </w:r>
    </w:p>
    <w:p w:rsidR="00C224DD" w:rsidRPr="00BF782F" w:rsidRDefault="00C224DD" w:rsidP="00D25264">
      <w:pPr>
        <w:jc w:val="both"/>
        <w:rPr>
          <w:sz w:val="26"/>
          <w:szCs w:val="26"/>
        </w:rPr>
      </w:pPr>
      <w:r w:rsidRPr="00BF782F">
        <w:rPr>
          <w:b/>
          <w:bCs/>
          <w:sz w:val="26"/>
          <w:szCs w:val="26"/>
          <w:lang w:val="fr-FR"/>
        </w:rPr>
        <w:t>   (1)</w:t>
      </w:r>
      <w:r w:rsidRPr="00BF782F">
        <w:rPr>
          <w:sz w:val="26"/>
          <w:szCs w:val="26"/>
          <w:lang w:val="fr-FR"/>
        </w:rPr>
        <w:t xml:space="preserve"> Impozitul pe spectacole se plateste lunar pana la data de 10, inclusiv, a lunii urmatoare celei in care a avut loc spectacolul. </w:t>
      </w:r>
    </w:p>
    <w:p w:rsidR="00C224DD" w:rsidRPr="00BF782F" w:rsidRDefault="00C224DD" w:rsidP="00D25264">
      <w:pPr>
        <w:jc w:val="both"/>
        <w:rPr>
          <w:sz w:val="26"/>
          <w:szCs w:val="26"/>
        </w:rPr>
      </w:pPr>
      <w:r w:rsidRPr="00BF782F">
        <w:rPr>
          <w:b/>
          <w:bCs/>
          <w:sz w:val="26"/>
          <w:szCs w:val="26"/>
          <w:lang w:val="fr-FR"/>
        </w:rPr>
        <w:t>   (2)</w:t>
      </w:r>
      <w:r w:rsidRPr="00BF782F">
        <w:rPr>
          <w:sz w:val="26"/>
          <w:szCs w:val="26"/>
          <w:lang w:val="fr-FR"/>
        </w:rPr>
        <w:t xml:space="preserve"> Orice persoana care datoreaza impozitul pe spectacole are obligatia de a depune o declaratie la compartimentul de specialitate al autoritatii administratiei publice locale, pana la data stabilita pentru fiecare plata a impozitului pe spectacole. Formatul declaratiei se precizeaza in normele elaborate in comun de Ministerul Finantelor Publice si Ministerul Dezvoltarii Regionale si Administratiei Publice. </w:t>
      </w:r>
    </w:p>
    <w:p w:rsidR="004033C1" w:rsidRPr="00A93BCE" w:rsidRDefault="00C224DD" w:rsidP="00D25264">
      <w:pPr>
        <w:jc w:val="both"/>
        <w:rPr>
          <w:sz w:val="26"/>
          <w:szCs w:val="26"/>
        </w:rPr>
      </w:pPr>
      <w:r w:rsidRPr="00BF782F">
        <w:rPr>
          <w:b/>
          <w:bCs/>
          <w:sz w:val="26"/>
          <w:szCs w:val="26"/>
          <w:lang w:val="fr-FR"/>
        </w:rPr>
        <w:t>   (3)</w:t>
      </w:r>
      <w:r w:rsidRPr="00BF782F">
        <w:rPr>
          <w:sz w:val="26"/>
          <w:szCs w:val="26"/>
          <w:lang w:val="fr-FR"/>
        </w:rPr>
        <w:t xml:space="preserve"> Persoanele care datoreaza impozitul pe spectacole raspund pentru calculul corect al impozitului, depunerea la timp a declaratiei si plata la timp a impozitului. </w:t>
      </w:r>
    </w:p>
    <w:p w:rsidR="004033C1" w:rsidRPr="00BF782F" w:rsidRDefault="004033C1" w:rsidP="00D25264">
      <w:pPr>
        <w:jc w:val="both"/>
        <w:rPr>
          <w:bCs/>
          <w:noProof w:val="0"/>
          <w:lang w:val="fr-FR"/>
        </w:rPr>
      </w:pPr>
    </w:p>
    <w:p w:rsidR="00D729C5" w:rsidRPr="00BF782F" w:rsidRDefault="00D729C5" w:rsidP="00D25264">
      <w:pPr>
        <w:jc w:val="center"/>
        <w:rPr>
          <w:b/>
          <w:sz w:val="28"/>
          <w:szCs w:val="28"/>
        </w:rPr>
      </w:pPr>
      <w:r w:rsidRPr="00BF782F">
        <w:rPr>
          <w:b/>
          <w:bCs/>
          <w:sz w:val="28"/>
          <w:szCs w:val="28"/>
        </w:rPr>
        <w:t>CAPITOLUL VIII</w:t>
      </w:r>
      <w:r w:rsidRPr="00BF782F">
        <w:rPr>
          <w:b/>
          <w:sz w:val="28"/>
          <w:szCs w:val="28"/>
        </w:rPr>
        <w:br/>
        <w:t>  TAXE SPECIALE</w:t>
      </w:r>
    </w:p>
    <w:p w:rsidR="00D729C5" w:rsidRPr="00BF782F" w:rsidRDefault="00D729C5" w:rsidP="00D25264">
      <w:pPr>
        <w:jc w:val="both"/>
        <w:rPr>
          <w:sz w:val="26"/>
          <w:szCs w:val="26"/>
        </w:rPr>
      </w:pPr>
    </w:p>
    <w:p w:rsidR="00D729C5" w:rsidRPr="00BF782F" w:rsidRDefault="00D729C5" w:rsidP="00D25264">
      <w:pPr>
        <w:jc w:val="both"/>
        <w:rPr>
          <w:b/>
          <w:sz w:val="28"/>
          <w:szCs w:val="28"/>
        </w:rPr>
      </w:pPr>
      <w:r w:rsidRPr="00BF782F">
        <w:rPr>
          <w:b/>
          <w:bCs/>
          <w:sz w:val="28"/>
          <w:szCs w:val="28"/>
        </w:rPr>
        <w:t xml:space="preserve">   Art. </w:t>
      </w:r>
      <w:r w:rsidR="00902C78" w:rsidRPr="00BF782F">
        <w:rPr>
          <w:b/>
          <w:bCs/>
          <w:sz w:val="28"/>
          <w:szCs w:val="28"/>
        </w:rPr>
        <w:t>3</w:t>
      </w:r>
      <w:r w:rsidR="00A13569" w:rsidRPr="00BF782F">
        <w:rPr>
          <w:b/>
          <w:bCs/>
          <w:sz w:val="28"/>
          <w:szCs w:val="28"/>
        </w:rPr>
        <w:t>2</w:t>
      </w:r>
      <w:r w:rsidRPr="00BF782F">
        <w:rPr>
          <w:b/>
          <w:bCs/>
          <w:sz w:val="28"/>
          <w:szCs w:val="28"/>
        </w:rPr>
        <w:t>. –</w:t>
      </w:r>
      <w:r w:rsidRPr="00BF782F">
        <w:rPr>
          <w:b/>
          <w:sz w:val="28"/>
          <w:szCs w:val="28"/>
        </w:rPr>
        <w:t xml:space="preserve"> Taxe   speciale </w:t>
      </w:r>
    </w:p>
    <w:p w:rsidR="00D729C5" w:rsidRPr="00BF782F" w:rsidRDefault="00D729C5" w:rsidP="00D25264">
      <w:pPr>
        <w:jc w:val="both"/>
      </w:pPr>
      <w:r w:rsidRPr="00BF782F">
        <w:rPr>
          <w:b/>
          <w:bCs/>
          <w:sz w:val="26"/>
          <w:szCs w:val="26"/>
        </w:rPr>
        <w:t>   (1)</w:t>
      </w:r>
      <w:r w:rsidRPr="00BF782F">
        <w:rPr>
          <w:sz w:val="26"/>
          <w:szCs w:val="26"/>
        </w:rPr>
        <w:t xml:space="preserve">  Pentru functionarea unor servicii publice locale create in interesul persoanelor fizice si juridice, consiliile locale, dupa caz,  pot adopta taxe speciale.</w:t>
      </w:r>
      <w:r w:rsidRPr="00BF782F">
        <w:rPr>
          <w:rFonts w:ascii="Courier New" w:hAnsi="Courier New" w:cs="Courier New"/>
        </w:rPr>
        <w:t xml:space="preserve"> </w:t>
      </w:r>
    </w:p>
    <w:p w:rsidR="00D729C5" w:rsidRPr="00BF782F" w:rsidRDefault="00D729C5" w:rsidP="00D25264">
      <w:pPr>
        <w:jc w:val="both"/>
        <w:rPr>
          <w:sz w:val="26"/>
          <w:szCs w:val="26"/>
        </w:rPr>
      </w:pPr>
      <w:r w:rsidRPr="00BF782F">
        <w:rPr>
          <w:b/>
          <w:bCs/>
          <w:sz w:val="26"/>
          <w:szCs w:val="26"/>
        </w:rPr>
        <w:t xml:space="preserve">   ( 2)  </w:t>
      </w:r>
      <w:r w:rsidRPr="00BF782F">
        <w:rPr>
          <w:sz w:val="26"/>
          <w:szCs w:val="26"/>
        </w:rPr>
        <w:t xml:space="preserve">Domeniile in care consiliile locale,  dupa caz, pot adopta taxe speciale pentru serviciile publice locale, precum si cuantumul acestora se stabilesc in conformitate cu prevederile Legii </w:t>
      </w:r>
      <w:hyperlink r:id="rId17" w:history="1">
        <w:r w:rsidRPr="00BF782F">
          <w:rPr>
            <w:rStyle w:val="Hyperlink"/>
            <w:color w:val="auto"/>
            <w:sz w:val="26"/>
            <w:szCs w:val="26"/>
          </w:rPr>
          <w:t>nr. 273/2006</w:t>
        </w:r>
      </w:hyperlink>
      <w:r w:rsidRPr="00BF782F">
        <w:rPr>
          <w:sz w:val="26"/>
          <w:szCs w:val="26"/>
        </w:rPr>
        <w:t xml:space="preserve"> privind finantele publice locale, cu modificarile si completarile ulterioare. </w:t>
      </w:r>
    </w:p>
    <w:p w:rsidR="00D729C5" w:rsidRPr="00BF782F" w:rsidRDefault="00D729C5" w:rsidP="00D25264">
      <w:pPr>
        <w:numPr>
          <w:ilvl w:val="0"/>
          <w:numId w:val="23"/>
        </w:numPr>
        <w:jc w:val="both"/>
        <w:rPr>
          <w:sz w:val="26"/>
          <w:szCs w:val="26"/>
          <w:lang w:val="fr-FR"/>
        </w:rPr>
      </w:pPr>
      <w:r w:rsidRPr="00BF782F">
        <w:rPr>
          <w:sz w:val="26"/>
          <w:szCs w:val="26"/>
          <w:lang w:val="fr-FR"/>
        </w:rPr>
        <w:lastRenderedPageBreak/>
        <w:t xml:space="preserve">Taxele speciale se incaseaza numai de la persoanele fizice si juridice care beneficiaza de serviciile oferite de institutia sau serviciul public de interes local, potrivit regulamentului de organizare si functionare al acestora, sau de la cele care sunt obligate, potrivit legii, sa efectueze prestatii ce intra in sfera de activitate a acestui tip de serviciu. </w:t>
      </w:r>
    </w:p>
    <w:p w:rsidR="00F0213B" w:rsidRPr="00BF782F" w:rsidRDefault="00F0213B" w:rsidP="00D25264">
      <w:pPr>
        <w:numPr>
          <w:ilvl w:val="0"/>
          <w:numId w:val="23"/>
        </w:numPr>
        <w:jc w:val="both"/>
        <w:rPr>
          <w:sz w:val="26"/>
          <w:szCs w:val="26"/>
        </w:rPr>
      </w:pPr>
      <w:r w:rsidRPr="00BF782F">
        <w:rPr>
          <w:sz w:val="26"/>
          <w:szCs w:val="26"/>
          <w:lang w:val="fr-FR"/>
        </w:rPr>
        <w:t>Pentru licitatiile publice organizate de Primaria comunei Gagesti in vederea concesionarii unor imobile pentru investitii, taxa privind achizitionarea caietelor de sarcini</w:t>
      </w:r>
      <w:r w:rsidR="00176899" w:rsidRPr="00BF782F">
        <w:rPr>
          <w:sz w:val="26"/>
          <w:szCs w:val="26"/>
          <w:lang w:val="fr-FR"/>
        </w:rPr>
        <w:t xml:space="preserve"> pentru participarea la licitatie se stabileste </w:t>
      </w:r>
      <w:r w:rsidR="00176899" w:rsidRPr="00BA3A74">
        <w:rPr>
          <w:b/>
          <w:sz w:val="26"/>
          <w:szCs w:val="26"/>
          <w:lang w:val="fr-FR"/>
        </w:rPr>
        <w:t xml:space="preserve">in suma de </w:t>
      </w:r>
      <w:r w:rsidR="00BA3A74" w:rsidRPr="00BA3A74">
        <w:rPr>
          <w:b/>
          <w:sz w:val="26"/>
          <w:szCs w:val="26"/>
          <w:lang w:val="fr-FR"/>
        </w:rPr>
        <w:t>105</w:t>
      </w:r>
      <w:r w:rsidR="00176899" w:rsidRPr="00BA3A74">
        <w:rPr>
          <w:b/>
          <w:sz w:val="26"/>
          <w:szCs w:val="26"/>
          <w:lang w:val="fr-FR"/>
        </w:rPr>
        <w:t xml:space="preserve"> lei</w:t>
      </w:r>
      <w:r w:rsidR="00176899" w:rsidRPr="00BF782F">
        <w:rPr>
          <w:sz w:val="26"/>
          <w:szCs w:val="26"/>
          <w:lang w:val="fr-FR"/>
        </w:rPr>
        <w:t> ;</w:t>
      </w:r>
    </w:p>
    <w:p w:rsidR="004033C1" w:rsidRPr="00BF782F" w:rsidRDefault="00176899" w:rsidP="00D25264">
      <w:pPr>
        <w:ind w:left="570"/>
        <w:jc w:val="both"/>
        <w:rPr>
          <w:bCs/>
          <w:noProof w:val="0"/>
          <w:sz w:val="26"/>
          <w:szCs w:val="26"/>
          <w:lang w:val="fr-FR"/>
        </w:rPr>
      </w:pPr>
      <w:r w:rsidRPr="00BF782F">
        <w:rPr>
          <w:bCs/>
          <w:noProof w:val="0"/>
          <w:sz w:val="26"/>
          <w:szCs w:val="26"/>
          <w:lang w:val="fr-FR"/>
        </w:rPr>
        <w:t xml:space="preserve">Taxa de </w:t>
      </w:r>
      <w:proofErr w:type="spellStart"/>
      <w:r w:rsidRPr="00BF782F">
        <w:rPr>
          <w:bCs/>
          <w:noProof w:val="0"/>
          <w:sz w:val="26"/>
          <w:szCs w:val="26"/>
          <w:lang w:val="fr-FR"/>
        </w:rPr>
        <w:t>inscriere</w:t>
      </w:r>
      <w:proofErr w:type="spellEnd"/>
      <w:r w:rsidRPr="00BF782F">
        <w:rPr>
          <w:bCs/>
          <w:noProof w:val="0"/>
          <w:sz w:val="26"/>
          <w:szCs w:val="26"/>
          <w:lang w:val="fr-FR"/>
        </w:rPr>
        <w:t xml:space="preserve">  la </w:t>
      </w:r>
      <w:proofErr w:type="spellStart"/>
      <w:r w:rsidRPr="00BF782F">
        <w:rPr>
          <w:bCs/>
          <w:noProof w:val="0"/>
          <w:sz w:val="26"/>
          <w:szCs w:val="26"/>
          <w:lang w:val="fr-FR"/>
        </w:rPr>
        <w:t>licitatiile</w:t>
      </w:r>
      <w:proofErr w:type="spellEnd"/>
      <w:r w:rsidRPr="00BF782F">
        <w:rPr>
          <w:bCs/>
          <w:noProof w:val="0"/>
          <w:sz w:val="26"/>
          <w:szCs w:val="26"/>
          <w:lang w:val="fr-FR"/>
        </w:rPr>
        <w:t xml:space="preserve"> </w:t>
      </w:r>
      <w:proofErr w:type="spellStart"/>
      <w:r w:rsidRPr="00BF782F">
        <w:rPr>
          <w:bCs/>
          <w:noProof w:val="0"/>
          <w:sz w:val="26"/>
          <w:szCs w:val="26"/>
          <w:lang w:val="fr-FR"/>
        </w:rPr>
        <w:t>publice</w:t>
      </w:r>
      <w:proofErr w:type="spellEnd"/>
      <w:r w:rsidRPr="00BF782F">
        <w:rPr>
          <w:bCs/>
          <w:noProof w:val="0"/>
          <w:sz w:val="26"/>
          <w:szCs w:val="26"/>
          <w:lang w:val="fr-FR"/>
        </w:rPr>
        <w:t xml:space="preserve"> se </w:t>
      </w:r>
      <w:proofErr w:type="spellStart"/>
      <w:r w:rsidRPr="00BF782F">
        <w:rPr>
          <w:bCs/>
          <w:noProof w:val="0"/>
          <w:sz w:val="26"/>
          <w:szCs w:val="26"/>
          <w:lang w:val="fr-FR"/>
        </w:rPr>
        <w:t>stabileste</w:t>
      </w:r>
      <w:proofErr w:type="spellEnd"/>
      <w:r w:rsidRPr="00BF782F">
        <w:rPr>
          <w:bCs/>
          <w:noProof w:val="0"/>
          <w:sz w:val="26"/>
          <w:szCs w:val="26"/>
          <w:lang w:val="fr-FR"/>
        </w:rPr>
        <w:t xml:space="preserve"> </w:t>
      </w:r>
      <w:r w:rsidRPr="00BA3A74">
        <w:rPr>
          <w:b/>
          <w:bCs/>
          <w:noProof w:val="0"/>
          <w:sz w:val="26"/>
          <w:szCs w:val="26"/>
          <w:lang w:val="fr-FR"/>
        </w:rPr>
        <w:t xml:space="preserve">in </w:t>
      </w:r>
      <w:proofErr w:type="spellStart"/>
      <w:r w:rsidRPr="00BA3A74">
        <w:rPr>
          <w:b/>
          <w:bCs/>
          <w:noProof w:val="0"/>
          <w:sz w:val="26"/>
          <w:szCs w:val="26"/>
          <w:lang w:val="fr-FR"/>
        </w:rPr>
        <w:t>suma</w:t>
      </w:r>
      <w:proofErr w:type="spellEnd"/>
      <w:r w:rsidRPr="00BA3A74">
        <w:rPr>
          <w:b/>
          <w:bCs/>
          <w:noProof w:val="0"/>
          <w:sz w:val="26"/>
          <w:szCs w:val="26"/>
          <w:lang w:val="fr-FR"/>
        </w:rPr>
        <w:t xml:space="preserve"> de 15</w:t>
      </w:r>
      <w:r w:rsidR="00BA3A74">
        <w:rPr>
          <w:b/>
          <w:bCs/>
          <w:noProof w:val="0"/>
          <w:sz w:val="26"/>
          <w:szCs w:val="26"/>
          <w:lang w:val="fr-FR"/>
        </w:rPr>
        <w:t>7</w:t>
      </w:r>
      <w:r w:rsidRPr="00BA3A74">
        <w:rPr>
          <w:b/>
          <w:bCs/>
          <w:noProof w:val="0"/>
          <w:sz w:val="26"/>
          <w:szCs w:val="26"/>
          <w:lang w:val="fr-FR"/>
        </w:rPr>
        <w:t xml:space="preserve"> lei ;</w:t>
      </w:r>
    </w:p>
    <w:p w:rsidR="004033C1" w:rsidRPr="00BF782F" w:rsidRDefault="00176899" w:rsidP="00D25264">
      <w:pPr>
        <w:jc w:val="both"/>
        <w:rPr>
          <w:bCs/>
          <w:noProof w:val="0"/>
          <w:sz w:val="26"/>
          <w:szCs w:val="26"/>
          <w:lang w:val="fr-FR"/>
        </w:rPr>
      </w:pPr>
      <w:r w:rsidRPr="00BF782F">
        <w:rPr>
          <w:bCs/>
          <w:noProof w:val="0"/>
          <w:sz w:val="26"/>
          <w:szCs w:val="26"/>
          <w:lang w:val="fr-FR"/>
        </w:rPr>
        <w:t xml:space="preserve">          </w:t>
      </w:r>
      <w:proofErr w:type="spellStart"/>
      <w:r w:rsidRPr="00BF782F">
        <w:rPr>
          <w:bCs/>
          <w:noProof w:val="0"/>
          <w:sz w:val="26"/>
          <w:szCs w:val="26"/>
          <w:lang w:val="fr-FR"/>
        </w:rPr>
        <w:t>Garantia</w:t>
      </w:r>
      <w:proofErr w:type="spellEnd"/>
      <w:r w:rsidRPr="00BF782F">
        <w:rPr>
          <w:bCs/>
          <w:noProof w:val="0"/>
          <w:sz w:val="26"/>
          <w:szCs w:val="26"/>
          <w:lang w:val="fr-FR"/>
        </w:rPr>
        <w:t xml:space="preserve"> de </w:t>
      </w:r>
      <w:proofErr w:type="spellStart"/>
      <w:r w:rsidRPr="00BF782F">
        <w:rPr>
          <w:bCs/>
          <w:noProof w:val="0"/>
          <w:sz w:val="26"/>
          <w:szCs w:val="26"/>
          <w:lang w:val="fr-FR"/>
        </w:rPr>
        <w:t>participare</w:t>
      </w:r>
      <w:proofErr w:type="spellEnd"/>
      <w:r w:rsidRPr="00BF782F">
        <w:rPr>
          <w:bCs/>
          <w:noProof w:val="0"/>
          <w:sz w:val="26"/>
          <w:szCs w:val="26"/>
          <w:lang w:val="fr-FR"/>
        </w:rPr>
        <w:t xml:space="preserve"> la </w:t>
      </w:r>
      <w:proofErr w:type="spellStart"/>
      <w:r w:rsidRPr="00BF782F">
        <w:rPr>
          <w:bCs/>
          <w:noProof w:val="0"/>
          <w:sz w:val="26"/>
          <w:szCs w:val="26"/>
          <w:lang w:val="fr-FR"/>
        </w:rPr>
        <w:t>licitatie</w:t>
      </w:r>
      <w:proofErr w:type="spellEnd"/>
      <w:r w:rsidRPr="00BF782F">
        <w:rPr>
          <w:bCs/>
          <w:noProof w:val="0"/>
          <w:sz w:val="26"/>
          <w:szCs w:val="26"/>
          <w:lang w:val="fr-FR"/>
        </w:rPr>
        <w:t xml:space="preserve"> se </w:t>
      </w:r>
      <w:proofErr w:type="spellStart"/>
      <w:r w:rsidRPr="00BF782F">
        <w:rPr>
          <w:bCs/>
          <w:noProof w:val="0"/>
          <w:sz w:val="26"/>
          <w:szCs w:val="26"/>
          <w:lang w:val="fr-FR"/>
        </w:rPr>
        <w:t>stabileste</w:t>
      </w:r>
      <w:proofErr w:type="spellEnd"/>
      <w:r w:rsidRPr="00BF782F">
        <w:rPr>
          <w:bCs/>
          <w:noProof w:val="0"/>
          <w:sz w:val="26"/>
          <w:szCs w:val="26"/>
          <w:lang w:val="fr-FR"/>
        </w:rPr>
        <w:t xml:space="preserve"> in </w:t>
      </w:r>
      <w:proofErr w:type="spellStart"/>
      <w:r w:rsidRPr="00BF782F">
        <w:rPr>
          <w:bCs/>
          <w:noProof w:val="0"/>
          <w:sz w:val="26"/>
          <w:szCs w:val="26"/>
          <w:lang w:val="fr-FR"/>
        </w:rPr>
        <w:t>procent</w:t>
      </w:r>
      <w:proofErr w:type="spellEnd"/>
      <w:r w:rsidRPr="00BF782F">
        <w:rPr>
          <w:bCs/>
          <w:noProof w:val="0"/>
          <w:sz w:val="26"/>
          <w:szCs w:val="26"/>
          <w:lang w:val="fr-FR"/>
        </w:rPr>
        <w:t xml:space="preserve"> de 10 % </w:t>
      </w:r>
      <w:proofErr w:type="spellStart"/>
      <w:r w:rsidRPr="00BF782F">
        <w:rPr>
          <w:bCs/>
          <w:noProof w:val="0"/>
          <w:sz w:val="26"/>
          <w:szCs w:val="26"/>
          <w:lang w:val="fr-FR"/>
        </w:rPr>
        <w:t>din</w:t>
      </w:r>
      <w:proofErr w:type="spellEnd"/>
      <w:r w:rsidRPr="00BF782F">
        <w:rPr>
          <w:bCs/>
          <w:noProof w:val="0"/>
          <w:sz w:val="26"/>
          <w:szCs w:val="26"/>
          <w:lang w:val="fr-FR"/>
        </w:rPr>
        <w:t xml:space="preserve"> </w:t>
      </w:r>
      <w:proofErr w:type="spellStart"/>
      <w:r w:rsidRPr="00BF782F">
        <w:rPr>
          <w:bCs/>
          <w:noProof w:val="0"/>
          <w:sz w:val="26"/>
          <w:szCs w:val="26"/>
          <w:lang w:val="fr-FR"/>
        </w:rPr>
        <w:t>valoarea</w:t>
      </w:r>
      <w:proofErr w:type="spellEnd"/>
      <w:r w:rsidRPr="00BF782F">
        <w:rPr>
          <w:bCs/>
          <w:noProof w:val="0"/>
          <w:sz w:val="26"/>
          <w:szCs w:val="26"/>
          <w:lang w:val="fr-FR"/>
        </w:rPr>
        <w:t xml:space="preserve"> de </w:t>
      </w:r>
      <w:proofErr w:type="spellStart"/>
      <w:r w:rsidRPr="00BF782F">
        <w:rPr>
          <w:bCs/>
          <w:noProof w:val="0"/>
          <w:sz w:val="26"/>
          <w:szCs w:val="26"/>
          <w:lang w:val="fr-FR"/>
        </w:rPr>
        <w:t>pornire</w:t>
      </w:r>
      <w:proofErr w:type="spellEnd"/>
      <w:r w:rsidRPr="00BF782F">
        <w:rPr>
          <w:bCs/>
          <w:noProof w:val="0"/>
          <w:sz w:val="26"/>
          <w:szCs w:val="26"/>
          <w:lang w:val="fr-FR"/>
        </w:rPr>
        <w:t xml:space="preserve"> a </w:t>
      </w:r>
      <w:proofErr w:type="spellStart"/>
      <w:r w:rsidRPr="00BF782F">
        <w:rPr>
          <w:bCs/>
          <w:noProof w:val="0"/>
          <w:sz w:val="26"/>
          <w:szCs w:val="26"/>
          <w:lang w:val="fr-FR"/>
        </w:rPr>
        <w:t>licitatiei</w:t>
      </w:r>
      <w:proofErr w:type="spellEnd"/>
      <w:r w:rsidRPr="00BF782F">
        <w:rPr>
          <w:bCs/>
          <w:noProof w:val="0"/>
          <w:sz w:val="26"/>
          <w:szCs w:val="26"/>
          <w:lang w:val="fr-FR"/>
        </w:rPr>
        <w:t>.</w:t>
      </w:r>
    </w:p>
    <w:p w:rsidR="00176899" w:rsidRPr="00BF782F" w:rsidRDefault="00176899" w:rsidP="00D25264">
      <w:pPr>
        <w:numPr>
          <w:ilvl w:val="0"/>
          <w:numId w:val="23"/>
        </w:numPr>
        <w:jc w:val="both"/>
        <w:rPr>
          <w:b/>
          <w:bCs/>
          <w:noProof w:val="0"/>
          <w:sz w:val="26"/>
          <w:szCs w:val="26"/>
          <w:lang w:val="fr-FR"/>
        </w:rPr>
      </w:pPr>
      <w:r w:rsidRPr="00BF782F">
        <w:rPr>
          <w:sz w:val="26"/>
          <w:szCs w:val="26"/>
          <w:lang w:val="fr-FR"/>
        </w:rPr>
        <w:t>Pentru licitatiile publice organizate de Primaria comunei Gagesti conform OUG nr. 34/2006 privind atribuirea contractelor de achizitie p</w:t>
      </w:r>
      <w:r w:rsidR="00FD633F">
        <w:rPr>
          <w:sz w:val="26"/>
          <w:szCs w:val="26"/>
          <w:lang w:val="fr-FR"/>
        </w:rPr>
        <w:t>u</w:t>
      </w:r>
      <w:r w:rsidRPr="00BF782F">
        <w:rPr>
          <w:sz w:val="26"/>
          <w:szCs w:val="26"/>
          <w:lang w:val="fr-FR"/>
        </w:rPr>
        <w:t>blica, a contractelor de concesiune de lucrari publice si a</w:t>
      </w:r>
      <w:r w:rsidR="00932A56" w:rsidRPr="00BF782F">
        <w:rPr>
          <w:sz w:val="26"/>
          <w:szCs w:val="26"/>
          <w:lang w:val="fr-FR"/>
        </w:rPr>
        <w:t xml:space="preserve"> </w:t>
      </w:r>
      <w:r w:rsidRPr="00BF782F">
        <w:rPr>
          <w:sz w:val="26"/>
          <w:szCs w:val="26"/>
          <w:lang w:val="fr-FR"/>
        </w:rPr>
        <w:t xml:space="preserve">contractelor de concesiune de servicii, taxa privind achizitionarea caietelor de sacini pentru participarea la licitatie se stabileste </w:t>
      </w:r>
      <w:r w:rsidRPr="00BA3A74">
        <w:rPr>
          <w:b/>
          <w:sz w:val="26"/>
          <w:szCs w:val="26"/>
          <w:lang w:val="fr-FR"/>
        </w:rPr>
        <w:t>in suma de 1.0</w:t>
      </w:r>
      <w:r w:rsidR="00BA3A74">
        <w:rPr>
          <w:b/>
          <w:sz w:val="26"/>
          <w:szCs w:val="26"/>
          <w:lang w:val="fr-FR"/>
        </w:rPr>
        <w:t>46</w:t>
      </w:r>
      <w:r w:rsidRPr="00BA3A74">
        <w:rPr>
          <w:b/>
          <w:sz w:val="26"/>
          <w:szCs w:val="26"/>
          <w:lang w:val="fr-FR"/>
        </w:rPr>
        <w:t xml:space="preserve"> lei</w:t>
      </w:r>
      <w:r w:rsidRPr="00BF782F">
        <w:rPr>
          <w:sz w:val="26"/>
          <w:szCs w:val="26"/>
          <w:lang w:val="fr-FR"/>
        </w:rPr>
        <w:t>.</w:t>
      </w:r>
    </w:p>
    <w:p w:rsidR="00176899" w:rsidRPr="00BF782F" w:rsidRDefault="00176899" w:rsidP="00D25264">
      <w:pPr>
        <w:jc w:val="both"/>
        <w:rPr>
          <w:bCs/>
          <w:noProof w:val="0"/>
          <w:sz w:val="26"/>
          <w:szCs w:val="26"/>
          <w:lang w:val="fr-FR"/>
        </w:rPr>
      </w:pPr>
      <w:r w:rsidRPr="00BF782F">
        <w:rPr>
          <w:bCs/>
          <w:noProof w:val="0"/>
          <w:lang w:val="fr-FR"/>
        </w:rPr>
        <w:t xml:space="preserve">         </w:t>
      </w:r>
      <w:r w:rsidRPr="00BF782F">
        <w:rPr>
          <w:bCs/>
          <w:noProof w:val="0"/>
          <w:sz w:val="26"/>
          <w:szCs w:val="26"/>
          <w:lang w:val="fr-FR"/>
        </w:rPr>
        <w:t xml:space="preserve">Taxa de </w:t>
      </w:r>
      <w:proofErr w:type="spellStart"/>
      <w:r w:rsidRPr="00BF782F">
        <w:rPr>
          <w:bCs/>
          <w:noProof w:val="0"/>
          <w:sz w:val="26"/>
          <w:szCs w:val="26"/>
          <w:lang w:val="fr-FR"/>
        </w:rPr>
        <w:t>inscriere</w:t>
      </w:r>
      <w:proofErr w:type="spellEnd"/>
      <w:r w:rsidRPr="00BF782F">
        <w:rPr>
          <w:bCs/>
          <w:noProof w:val="0"/>
          <w:sz w:val="26"/>
          <w:szCs w:val="26"/>
          <w:lang w:val="fr-FR"/>
        </w:rPr>
        <w:t xml:space="preserve">  la </w:t>
      </w:r>
      <w:proofErr w:type="spellStart"/>
      <w:r w:rsidRPr="00BF782F">
        <w:rPr>
          <w:bCs/>
          <w:noProof w:val="0"/>
          <w:sz w:val="26"/>
          <w:szCs w:val="26"/>
          <w:lang w:val="fr-FR"/>
        </w:rPr>
        <w:t>licitatiile</w:t>
      </w:r>
      <w:proofErr w:type="spellEnd"/>
      <w:r w:rsidRPr="00BF782F">
        <w:rPr>
          <w:bCs/>
          <w:noProof w:val="0"/>
          <w:sz w:val="26"/>
          <w:szCs w:val="26"/>
          <w:lang w:val="fr-FR"/>
        </w:rPr>
        <w:t xml:space="preserve"> </w:t>
      </w:r>
      <w:proofErr w:type="spellStart"/>
      <w:r w:rsidRPr="00BF782F">
        <w:rPr>
          <w:bCs/>
          <w:noProof w:val="0"/>
          <w:sz w:val="26"/>
          <w:szCs w:val="26"/>
          <w:lang w:val="fr-FR"/>
        </w:rPr>
        <w:t>publice</w:t>
      </w:r>
      <w:proofErr w:type="spellEnd"/>
      <w:r w:rsidRPr="00BF782F">
        <w:rPr>
          <w:bCs/>
          <w:noProof w:val="0"/>
          <w:sz w:val="26"/>
          <w:szCs w:val="26"/>
          <w:lang w:val="fr-FR"/>
        </w:rPr>
        <w:t xml:space="preserve"> se </w:t>
      </w:r>
      <w:proofErr w:type="spellStart"/>
      <w:r w:rsidRPr="00BF782F">
        <w:rPr>
          <w:bCs/>
          <w:noProof w:val="0"/>
          <w:sz w:val="26"/>
          <w:szCs w:val="26"/>
          <w:lang w:val="fr-FR"/>
        </w:rPr>
        <w:t>stabileste</w:t>
      </w:r>
      <w:proofErr w:type="spellEnd"/>
      <w:r w:rsidRPr="00BF782F">
        <w:rPr>
          <w:bCs/>
          <w:noProof w:val="0"/>
          <w:sz w:val="26"/>
          <w:szCs w:val="26"/>
          <w:lang w:val="fr-FR"/>
        </w:rPr>
        <w:t xml:space="preserve"> </w:t>
      </w:r>
      <w:r w:rsidR="00BA3A74">
        <w:rPr>
          <w:b/>
          <w:bCs/>
          <w:noProof w:val="0"/>
          <w:sz w:val="26"/>
          <w:szCs w:val="26"/>
          <w:lang w:val="fr-FR"/>
        </w:rPr>
        <w:t xml:space="preserve">in </w:t>
      </w:r>
      <w:proofErr w:type="spellStart"/>
      <w:r w:rsidR="00BA3A74">
        <w:rPr>
          <w:b/>
          <w:bCs/>
          <w:noProof w:val="0"/>
          <w:sz w:val="26"/>
          <w:szCs w:val="26"/>
          <w:lang w:val="fr-FR"/>
        </w:rPr>
        <w:t>suma</w:t>
      </w:r>
      <w:proofErr w:type="spellEnd"/>
      <w:r w:rsidR="00BA3A74">
        <w:rPr>
          <w:b/>
          <w:bCs/>
          <w:noProof w:val="0"/>
          <w:sz w:val="26"/>
          <w:szCs w:val="26"/>
          <w:lang w:val="fr-FR"/>
        </w:rPr>
        <w:t xml:space="preserve"> de 523</w:t>
      </w:r>
      <w:r w:rsidRPr="00BA3A74">
        <w:rPr>
          <w:b/>
          <w:bCs/>
          <w:noProof w:val="0"/>
          <w:sz w:val="26"/>
          <w:szCs w:val="26"/>
          <w:lang w:val="fr-FR"/>
        </w:rPr>
        <w:t xml:space="preserve"> </w:t>
      </w:r>
      <w:proofErr w:type="gramStart"/>
      <w:r w:rsidRPr="00BA3A74">
        <w:rPr>
          <w:b/>
          <w:bCs/>
          <w:noProof w:val="0"/>
          <w:sz w:val="26"/>
          <w:szCs w:val="26"/>
          <w:lang w:val="fr-FR"/>
        </w:rPr>
        <w:t>lei</w:t>
      </w:r>
      <w:r w:rsidRPr="00BF782F">
        <w:rPr>
          <w:bCs/>
          <w:noProof w:val="0"/>
          <w:sz w:val="26"/>
          <w:szCs w:val="26"/>
          <w:lang w:val="fr-FR"/>
        </w:rPr>
        <w:t> </w:t>
      </w:r>
      <w:r w:rsidR="00B6041A" w:rsidRPr="00BF782F">
        <w:rPr>
          <w:bCs/>
          <w:noProof w:val="0"/>
          <w:sz w:val="26"/>
          <w:szCs w:val="26"/>
          <w:lang w:val="fr-FR"/>
        </w:rPr>
        <w:t>.</w:t>
      </w:r>
      <w:proofErr w:type="gramEnd"/>
    </w:p>
    <w:p w:rsidR="00176899" w:rsidRPr="00BF782F" w:rsidRDefault="00176899" w:rsidP="00D25264">
      <w:pPr>
        <w:jc w:val="both"/>
        <w:rPr>
          <w:bCs/>
          <w:noProof w:val="0"/>
          <w:sz w:val="26"/>
          <w:szCs w:val="26"/>
          <w:lang w:val="fr-FR"/>
        </w:rPr>
      </w:pPr>
      <w:r w:rsidRPr="00BF782F">
        <w:rPr>
          <w:bCs/>
          <w:noProof w:val="0"/>
          <w:sz w:val="26"/>
          <w:szCs w:val="26"/>
          <w:lang w:val="fr-FR"/>
        </w:rPr>
        <w:t xml:space="preserve">          </w:t>
      </w:r>
      <w:proofErr w:type="spellStart"/>
      <w:r w:rsidRPr="00BF782F">
        <w:rPr>
          <w:bCs/>
          <w:noProof w:val="0"/>
          <w:sz w:val="26"/>
          <w:szCs w:val="26"/>
          <w:lang w:val="fr-FR"/>
        </w:rPr>
        <w:t>Garantia</w:t>
      </w:r>
      <w:proofErr w:type="spellEnd"/>
      <w:r w:rsidRPr="00BF782F">
        <w:rPr>
          <w:bCs/>
          <w:noProof w:val="0"/>
          <w:sz w:val="26"/>
          <w:szCs w:val="26"/>
          <w:lang w:val="fr-FR"/>
        </w:rPr>
        <w:t xml:space="preserve"> de </w:t>
      </w:r>
      <w:proofErr w:type="spellStart"/>
      <w:r w:rsidRPr="00BF782F">
        <w:rPr>
          <w:bCs/>
          <w:noProof w:val="0"/>
          <w:sz w:val="26"/>
          <w:szCs w:val="26"/>
          <w:lang w:val="fr-FR"/>
        </w:rPr>
        <w:t>participare</w:t>
      </w:r>
      <w:proofErr w:type="spellEnd"/>
      <w:r w:rsidRPr="00BF782F">
        <w:rPr>
          <w:bCs/>
          <w:noProof w:val="0"/>
          <w:sz w:val="26"/>
          <w:szCs w:val="26"/>
          <w:lang w:val="fr-FR"/>
        </w:rPr>
        <w:t xml:space="preserve"> la </w:t>
      </w:r>
      <w:proofErr w:type="spellStart"/>
      <w:r w:rsidRPr="00BF782F">
        <w:rPr>
          <w:bCs/>
          <w:noProof w:val="0"/>
          <w:sz w:val="26"/>
          <w:szCs w:val="26"/>
          <w:lang w:val="fr-FR"/>
        </w:rPr>
        <w:t>licitatie</w:t>
      </w:r>
      <w:proofErr w:type="spellEnd"/>
      <w:r w:rsidRPr="00BF782F">
        <w:rPr>
          <w:bCs/>
          <w:noProof w:val="0"/>
          <w:sz w:val="26"/>
          <w:szCs w:val="26"/>
          <w:lang w:val="fr-FR"/>
        </w:rPr>
        <w:t xml:space="preserve"> se </w:t>
      </w:r>
      <w:proofErr w:type="spellStart"/>
      <w:r w:rsidRPr="00BF782F">
        <w:rPr>
          <w:bCs/>
          <w:noProof w:val="0"/>
          <w:sz w:val="26"/>
          <w:szCs w:val="26"/>
          <w:lang w:val="fr-FR"/>
        </w:rPr>
        <w:t>stabileste</w:t>
      </w:r>
      <w:proofErr w:type="spellEnd"/>
      <w:r w:rsidRPr="00BF782F">
        <w:rPr>
          <w:bCs/>
          <w:noProof w:val="0"/>
          <w:sz w:val="26"/>
          <w:szCs w:val="26"/>
          <w:lang w:val="fr-FR"/>
        </w:rPr>
        <w:t xml:space="preserve"> in </w:t>
      </w:r>
      <w:proofErr w:type="spellStart"/>
      <w:r w:rsidRPr="00BF782F">
        <w:rPr>
          <w:bCs/>
          <w:noProof w:val="0"/>
          <w:sz w:val="26"/>
          <w:szCs w:val="26"/>
          <w:lang w:val="fr-FR"/>
        </w:rPr>
        <w:t>procent</w:t>
      </w:r>
      <w:proofErr w:type="spellEnd"/>
      <w:r w:rsidRPr="00BF782F">
        <w:rPr>
          <w:bCs/>
          <w:noProof w:val="0"/>
          <w:sz w:val="26"/>
          <w:szCs w:val="26"/>
          <w:lang w:val="fr-FR"/>
        </w:rPr>
        <w:t xml:space="preserve"> de 10 % </w:t>
      </w:r>
      <w:proofErr w:type="spellStart"/>
      <w:r w:rsidRPr="00BF782F">
        <w:rPr>
          <w:bCs/>
          <w:noProof w:val="0"/>
          <w:sz w:val="26"/>
          <w:szCs w:val="26"/>
          <w:lang w:val="fr-FR"/>
        </w:rPr>
        <w:t>din</w:t>
      </w:r>
      <w:proofErr w:type="spellEnd"/>
      <w:r w:rsidRPr="00BF782F">
        <w:rPr>
          <w:bCs/>
          <w:noProof w:val="0"/>
          <w:sz w:val="26"/>
          <w:szCs w:val="26"/>
          <w:lang w:val="fr-FR"/>
        </w:rPr>
        <w:t xml:space="preserve"> </w:t>
      </w:r>
      <w:proofErr w:type="spellStart"/>
      <w:r w:rsidRPr="00BF782F">
        <w:rPr>
          <w:bCs/>
          <w:noProof w:val="0"/>
          <w:sz w:val="26"/>
          <w:szCs w:val="26"/>
          <w:lang w:val="fr-FR"/>
        </w:rPr>
        <w:t>valoarea</w:t>
      </w:r>
      <w:proofErr w:type="spellEnd"/>
      <w:r w:rsidRPr="00BF782F">
        <w:rPr>
          <w:bCs/>
          <w:noProof w:val="0"/>
          <w:sz w:val="26"/>
          <w:szCs w:val="26"/>
          <w:lang w:val="fr-FR"/>
        </w:rPr>
        <w:t xml:space="preserve"> de </w:t>
      </w:r>
      <w:proofErr w:type="spellStart"/>
      <w:r w:rsidRPr="00BF782F">
        <w:rPr>
          <w:bCs/>
          <w:noProof w:val="0"/>
          <w:sz w:val="26"/>
          <w:szCs w:val="26"/>
          <w:lang w:val="fr-FR"/>
        </w:rPr>
        <w:t>pornire</w:t>
      </w:r>
      <w:proofErr w:type="spellEnd"/>
      <w:r w:rsidRPr="00BF782F">
        <w:rPr>
          <w:bCs/>
          <w:noProof w:val="0"/>
          <w:sz w:val="26"/>
          <w:szCs w:val="26"/>
          <w:lang w:val="fr-FR"/>
        </w:rPr>
        <w:t xml:space="preserve"> a </w:t>
      </w:r>
      <w:proofErr w:type="spellStart"/>
      <w:r w:rsidRPr="00BF782F">
        <w:rPr>
          <w:bCs/>
          <w:noProof w:val="0"/>
          <w:sz w:val="26"/>
          <w:szCs w:val="26"/>
          <w:lang w:val="fr-FR"/>
        </w:rPr>
        <w:t>licitatiei</w:t>
      </w:r>
      <w:proofErr w:type="spellEnd"/>
      <w:r w:rsidRPr="00BF782F">
        <w:rPr>
          <w:bCs/>
          <w:noProof w:val="0"/>
          <w:sz w:val="26"/>
          <w:szCs w:val="26"/>
          <w:lang w:val="fr-FR"/>
        </w:rPr>
        <w:t>.</w:t>
      </w:r>
    </w:p>
    <w:p w:rsidR="00176899" w:rsidRPr="00BF782F" w:rsidRDefault="00176899" w:rsidP="00D25264">
      <w:pPr>
        <w:numPr>
          <w:ilvl w:val="0"/>
          <w:numId w:val="23"/>
        </w:numPr>
        <w:jc w:val="both"/>
        <w:rPr>
          <w:b/>
          <w:bCs/>
          <w:noProof w:val="0"/>
          <w:sz w:val="26"/>
          <w:szCs w:val="26"/>
          <w:lang w:val="fr-FR"/>
        </w:rPr>
      </w:pPr>
      <w:r w:rsidRPr="00BF782F">
        <w:rPr>
          <w:sz w:val="26"/>
          <w:szCs w:val="26"/>
          <w:lang w:val="fr-FR"/>
        </w:rPr>
        <w:t xml:space="preserve">Pentru licitatiile publice organizate de Primaria comunei Gagesti in vederea concesionarii unor terenuri pentru constructiile de locuinte, taxa privind achizitionarea caietelor de sacini pentru participarea la licitatie se stabileste </w:t>
      </w:r>
      <w:r w:rsidRPr="00BA3A74">
        <w:rPr>
          <w:b/>
          <w:sz w:val="26"/>
          <w:szCs w:val="26"/>
          <w:lang w:val="fr-FR"/>
        </w:rPr>
        <w:t xml:space="preserve">in suma de </w:t>
      </w:r>
      <w:r w:rsidR="00B6041A" w:rsidRPr="00BA3A74">
        <w:rPr>
          <w:b/>
          <w:sz w:val="26"/>
          <w:szCs w:val="26"/>
          <w:lang w:val="fr-FR"/>
        </w:rPr>
        <w:t>1</w:t>
      </w:r>
      <w:r w:rsidR="00BA3A74">
        <w:rPr>
          <w:b/>
          <w:sz w:val="26"/>
          <w:szCs w:val="26"/>
          <w:lang w:val="fr-FR"/>
        </w:rPr>
        <w:t>0</w:t>
      </w:r>
      <w:r w:rsidR="00B6041A" w:rsidRPr="00BA3A74">
        <w:rPr>
          <w:b/>
          <w:sz w:val="26"/>
          <w:szCs w:val="26"/>
          <w:lang w:val="fr-FR"/>
        </w:rPr>
        <w:t xml:space="preserve"> </w:t>
      </w:r>
      <w:r w:rsidRPr="00BA3A74">
        <w:rPr>
          <w:b/>
          <w:sz w:val="26"/>
          <w:szCs w:val="26"/>
          <w:lang w:val="fr-FR"/>
        </w:rPr>
        <w:t xml:space="preserve"> lei</w:t>
      </w:r>
      <w:r w:rsidRPr="00BF782F">
        <w:rPr>
          <w:sz w:val="26"/>
          <w:szCs w:val="26"/>
          <w:lang w:val="fr-FR"/>
        </w:rPr>
        <w:t>.</w:t>
      </w:r>
    </w:p>
    <w:p w:rsidR="00B6041A" w:rsidRPr="00BF782F" w:rsidRDefault="00B6041A" w:rsidP="00D25264">
      <w:pPr>
        <w:jc w:val="both"/>
        <w:rPr>
          <w:bCs/>
          <w:noProof w:val="0"/>
          <w:sz w:val="26"/>
          <w:szCs w:val="26"/>
          <w:lang w:val="fr-FR"/>
        </w:rPr>
      </w:pPr>
      <w:r w:rsidRPr="00BF782F">
        <w:rPr>
          <w:bCs/>
          <w:noProof w:val="0"/>
          <w:lang w:val="fr-FR"/>
        </w:rPr>
        <w:t xml:space="preserve">         </w:t>
      </w:r>
      <w:r w:rsidRPr="00BF782F">
        <w:rPr>
          <w:bCs/>
          <w:noProof w:val="0"/>
          <w:sz w:val="26"/>
          <w:szCs w:val="26"/>
          <w:lang w:val="fr-FR"/>
        </w:rPr>
        <w:t xml:space="preserve">Taxa de </w:t>
      </w:r>
      <w:proofErr w:type="spellStart"/>
      <w:r w:rsidRPr="00BF782F">
        <w:rPr>
          <w:bCs/>
          <w:noProof w:val="0"/>
          <w:sz w:val="26"/>
          <w:szCs w:val="26"/>
          <w:lang w:val="fr-FR"/>
        </w:rPr>
        <w:t>inscriere</w:t>
      </w:r>
      <w:proofErr w:type="spellEnd"/>
      <w:r w:rsidRPr="00BF782F">
        <w:rPr>
          <w:bCs/>
          <w:noProof w:val="0"/>
          <w:sz w:val="26"/>
          <w:szCs w:val="26"/>
          <w:lang w:val="fr-FR"/>
        </w:rPr>
        <w:t xml:space="preserve">  la </w:t>
      </w:r>
      <w:proofErr w:type="spellStart"/>
      <w:r w:rsidRPr="00BF782F">
        <w:rPr>
          <w:bCs/>
          <w:noProof w:val="0"/>
          <w:sz w:val="26"/>
          <w:szCs w:val="26"/>
          <w:lang w:val="fr-FR"/>
        </w:rPr>
        <w:t>licitatiile</w:t>
      </w:r>
      <w:proofErr w:type="spellEnd"/>
      <w:r w:rsidRPr="00BF782F">
        <w:rPr>
          <w:bCs/>
          <w:noProof w:val="0"/>
          <w:sz w:val="26"/>
          <w:szCs w:val="26"/>
          <w:lang w:val="fr-FR"/>
        </w:rPr>
        <w:t xml:space="preserve"> </w:t>
      </w:r>
      <w:proofErr w:type="spellStart"/>
      <w:r w:rsidRPr="00BF782F">
        <w:rPr>
          <w:bCs/>
          <w:noProof w:val="0"/>
          <w:sz w:val="26"/>
          <w:szCs w:val="26"/>
          <w:lang w:val="fr-FR"/>
        </w:rPr>
        <w:t>publice</w:t>
      </w:r>
      <w:proofErr w:type="spellEnd"/>
      <w:r w:rsidRPr="00BF782F">
        <w:rPr>
          <w:bCs/>
          <w:noProof w:val="0"/>
          <w:sz w:val="26"/>
          <w:szCs w:val="26"/>
          <w:lang w:val="fr-FR"/>
        </w:rPr>
        <w:t xml:space="preserve"> se </w:t>
      </w:r>
      <w:proofErr w:type="spellStart"/>
      <w:r w:rsidRPr="00BF782F">
        <w:rPr>
          <w:bCs/>
          <w:noProof w:val="0"/>
          <w:sz w:val="26"/>
          <w:szCs w:val="26"/>
          <w:lang w:val="fr-FR"/>
        </w:rPr>
        <w:t>stabileste</w:t>
      </w:r>
      <w:proofErr w:type="spellEnd"/>
      <w:r w:rsidRPr="00BF782F">
        <w:rPr>
          <w:bCs/>
          <w:noProof w:val="0"/>
          <w:sz w:val="26"/>
          <w:szCs w:val="26"/>
          <w:lang w:val="fr-FR"/>
        </w:rPr>
        <w:t xml:space="preserve"> </w:t>
      </w:r>
      <w:r w:rsidRPr="00BA3A74">
        <w:rPr>
          <w:b/>
          <w:bCs/>
          <w:noProof w:val="0"/>
          <w:sz w:val="26"/>
          <w:szCs w:val="26"/>
          <w:lang w:val="fr-FR"/>
        </w:rPr>
        <w:t xml:space="preserve">in </w:t>
      </w:r>
      <w:proofErr w:type="spellStart"/>
      <w:r w:rsidRPr="00BA3A74">
        <w:rPr>
          <w:b/>
          <w:bCs/>
          <w:noProof w:val="0"/>
          <w:sz w:val="26"/>
          <w:szCs w:val="26"/>
          <w:lang w:val="fr-FR"/>
        </w:rPr>
        <w:t>suma</w:t>
      </w:r>
      <w:proofErr w:type="spellEnd"/>
      <w:r w:rsidRPr="00BA3A74">
        <w:rPr>
          <w:b/>
          <w:bCs/>
          <w:noProof w:val="0"/>
          <w:sz w:val="26"/>
          <w:szCs w:val="26"/>
          <w:lang w:val="fr-FR"/>
        </w:rPr>
        <w:t xml:space="preserve"> de 10 </w:t>
      </w:r>
      <w:proofErr w:type="gramStart"/>
      <w:r w:rsidRPr="00BA3A74">
        <w:rPr>
          <w:b/>
          <w:bCs/>
          <w:noProof w:val="0"/>
          <w:sz w:val="26"/>
          <w:szCs w:val="26"/>
          <w:lang w:val="fr-FR"/>
        </w:rPr>
        <w:t>lei .</w:t>
      </w:r>
      <w:proofErr w:type="gramEnd"/>
    </w:p>
    <w:p w:rsidR="00B6041A" w:rsidRPr="00BF782F" w:rsidRDefault="00B6041A" w:rsidP="00D25264">
      <w:pPr>
        <w:jc w:val="both"/>
        <w:rPr>
          <w:bCs/>
          <w:noProof w:val="0"/>
          <w:sz w:val="26"/>
          <w:szCs w:val="26"/>
          <w:lang w:val="fr-FR"/>
        </w:rPr>
      </w:pPr>
      <w:r w:rsidRPr="00BF782F">
        <w:rPr>
          <w:bCs/>
          <w:noProof w:val="0"/>
          <w:sz w:val="26"/>
          <w:szCs w:val="26"/>
          <w:lang w:val="fr-FR"/>
        </w:rPr>
        <w:t xml:space="preserve">      </w:t>
      </w:r>
      <w:proofErr w:type="spellStart"/>
      <w:r w:rsidRPr="00BF782F">
        <w:rPr>
          <w:bCs/>
          <w:noProof w:val="0"/>
          <w:sz w:val="26"/>
          <w:szCs w:val="26"/>
          <w:lang w:val="fr-FR"/>
        </w:rPr>
        <w:t>Garantia</w:t>
      </w:r>
      <w:proofErr w:type="spellEnd"/>
      <w:r w:rsidRPr="00BF782F">
        <w:rPr>
          <w:bCs/>
          <w:noProof w:val="0"/>
          <w:sz w:val="26"/>
          <w:szCs w:val="26"/>
          <w:lang w:val="fr-FR"/>
        </w:rPr>
        <w:t xml:space="preserve"> de </w:t>
      </w:r>
      <w:proofErr w:type="spellStart"/>
      <w:r w:rsidRPr="00BF782F">
        <w:rPr>
          <w:bCs/>
          <w:noProof w:val="0"/>
          <w:sz w:val="26"/>
          <w:szCs w:val="26"/>
          <w:lang w:val="fr-FR"/>
        </w:rPr>
        <w:t>participare</w:t>
      </w:r>
      <w:proofErr w:type="spellEnd"/>
      <w:r w:rsidRPr="00BF782F">
        <w:rPr>
          <w:bCs/>
          <w:noProof w:val="0"/>
          <w:sz w:val="26"/>
          <w:szCs w:val="26"/>
          <w:lang w:val="fr-FR"/>
        </w:rPr>
        <w:t xml:space="preserve"> la </w:t>
      </w:r>
      <w:proofErr w:type="spellStart"/>
      <w:r w:rsidRPr="00BF782F">
        <w:rPr>
          <w:bCs/>
          <w:noProof w:val="0"/>
          <w:sz w:val="26"/>
          <w:szCs w:val="26"/>
          <w:lang w:val="fr-FR"/>
        </w:rPr>
        <w:t>licitatie</w:t>
      </w:r>
      <w:proofErr w:type="spellEnd"/>
      <w:r w:rsidRPr="00BF782F">
        <w:rPr>
          <w:bCs/>
          <w:noProof w:val="0"/>
          <w:sz w:val="26"/>
          <w:szCs w:val="26"/>
          <w:lang w:val="fr-FR"/>
        </w:rPr>
        <w:t xml:space="preserve"> se </w:t>
      </w:r>
      <w:proofErr w:type="spellStart"/>
      <w:r w:rsidRPr="00BF782F">
        <w:rPr>
          <w:bCs/>
          <w:noProof w:val="0"/>
          <w:sz w:val="26"/>
          <w:szCs w:val="26"/>
          <w:lang w:val="fr-FR"/>
        </w:rPr>
        <w:t>stabileste</w:t>
      </w:r>
      <w:proofErr w:type="spellEnd"/>
      <w:r w:rsidRPr="00BF782F">
        <w:rPr>
          <w:bCs/>
          <w:noProof w:val="0"/>
          <w:sz w:val="26"/>
          <w:szCs w:val="26"/>
          <w:lang w:val="fr-FR"/>
        </w:rPr>
        <w:t xml:space="preserve"> in </w:t>
      </w:r>
      <w:proofErr w:type="spellStart"/>
      <w:r w:rsidRPr="00BF782F">
        <w:rPr>
          <w:bCs/>
          <w:noProof w:val="0"/>
          <w:sz w:val="26"/>
          <w:szCs w:val="26"/>
          <w:lang w:val="fr-FR"/>
        </w:rPr>
        <w:t>procent</w:t>
      </w:r>
      <w:proofErr w:type="spellEnd"/>
      <w:r w:rsidRPr="00BF782F">
        <w:rPr>
          <w:bCs/>
          <w:noProof w:val="0"/>
          <w:sz w:val="26"/>
          <w:szCs w:val="26"/>
          <w:lang w:val="fr-FR"/>
        </w:rPr>
        <w:t xml:space="preserve"> de 10 % </w:t>
      </w:r>
      <w:proofErr w:type="spellStart"/>
      <w:r w:rsidRPr="00BF782F">
        <w:rPr>
          <w:bCs/>
          <w:noProof w:val="0"/>
          <w:sz w:val="26"/>
          <w:szCs w:val="26"/>
          <w:lang w:val="fr-FR"/>
        </w:rPr>
        <w:t>din</w:t>
      </w:r>
      <w:proofErr w:type="spellEnd"/>
      <w:r w:rsidRPr="00BF782F">
        <w:rPr>
          <w:bCs/>
          <w:noProof w:val="0"/>
          <w:sz w:val="26"/>
          <w:szCs w:val="26"/>
          <w:lang w:val="fr-FR"/>
        </w:rPr>
        <w:t xml:space="preserve"> </w:t>
      </w:r>
      <w:proofErr w:type="spellStart"/>
      <w:r w:rsidRPr="00BF782F">
        <w:rPr>
          <w:bCs/>
          <w:noProof w:val="0"/>
          <w:sz w:val="26"/>
          <w:szCs w:val="26"/>
          <w:lang w:val="fr-FR"/>
        </w:rPr>
        <w:t>valoarea</w:t>
      </w:r>
      <w:proofErr w:type="spellEnd"/>
      <w:r w:rsidRPr="00BF782F">
        <w:rPr>
          <w:bCs/>
          <w:noProof w:val="0"/>
          <w:sz w:val="26"/>
          <w:szCs w:val="26"/>
          <w:lang w:val="fr-FR"/>
        </w:rPr>
        <w:t xml:space="preserve"> de </w:t>
      </w:r>
      <w:proofErr w:type="spellStart"/>
      <w:r w:rsidRPr="00BF782F">
        <w:rPr>
          <w:bCs/>
          <w:noProof w:val="0"/>
          <w:sz w:val="26"/>
          <w:szCs w:val="26"/>
          <w:lang w:val="fr-FR"/>
        </w:rPr>
        <w:t>pornire</w:t>
      </w:r>
      <w:proofErr w:type="spellEnd"/>
      <w:r w:rsidRPr="00BF782F">
        <w:rPr>
          <w:bCs/>
          <w:noProof w:val="0"/>
          <w:sz w:val="26"/>
          <w:szCs w:val="26"/>
          <w:lang w:val="fr-FR"/>
        </w:rPr>
        <w:t xml:space="preserve"> a </w:t>
      </w:r>
      <w:proofErr w:type="spellStart"/>
      <w:r w:rsidRPr="00BF782F">
        <w:rPr>
          <w:bCs/>
          <w:noProof w:val="0"/>
          <w:sz w:val="26"/>
          <w:szCs w:val="26"/>
          <w:lang w:val="fr-FR"/>
        </w:rPr>
        <w:t>licitatiei</w:t>
      </w:r>
      <w:proofErr w:type="spellEnd"/>
      <w:r w:rsidRPr="00BF782F">
        <w:rPr>
          <w:bCs/>
          <w:noProof w:val="0"/>
          <w:sz w:val="26"/>
          <w:szCs w:val="26"/>
          <w:lang w:val="fr-FR"/>
        </w:rPr>
        <w:t>.</w:t>
      </w:r>
    </w:p>
    <w:p w:rsidR="000D65A2" w:rsidRPr="00BF782F" w:rsidRDefault="000D65A2" w:rsidP="00D25264">
      <w:pPr>
        <w:jc w:val="both"/>
        <w:rPr>
          <w:lang w:val="ro-RO"/>
        </w:rPr>
      </w:pPr>
    </w:p>
    <w:tbl>
      <w:tblPr>
        <w:tblW w:w="1050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85"/>
        <w:gridCol w:w="5812"/>
        <w:gridCol w:w="2387"/>
        <w:gridCol w:w="1718"/>
      </w:tblGrid>
      <w:tr w:rsidR="005404E2" w:rsidRPr="002F3748" w:rsidTr="005404E2">
        <w:trPr>
          <w:cantSplit/>
          <w:trHeight w:val="357"/>
        </w:trPr>
        <w:tc>
          <w:tcPr>
            <w:tcW w:w="585" w:type="dxa"/>
            <w:vMerge w:val="restart"/>
          </w:tcPr>
          <w:p w:rsidR="005404E2" w:rsidRPr="002F3748" w:rsidRDefault="005404E2" w:rsidP="00D25264">
            <w:pPr>
              <w:jc w:val="both"/>
              <w:rPr>
                <w:b/>
                <w:sz w:val="26"/>
                <w:szCs w:val="26"/>
                <w:lang w:val="fr-FR"/>
              </w:rPr>
            </w:pPr>
          </w:p>
          <w:p w:rsidR="005404E2" w:rsidRPr="002F3748" w:rsidRDefault="005404E2" w:rsidP="00D25264">
            <w:pPr>
              <w:jc w:val="both"/>
              <w:rPr>
                <w:sz w:val="26"/>
                <w:szCs w:val="26"/>
                <w:lang w:val="fr-FR"/>
              </w:rPr>
            </w:pPr>
            <w:r w:rsidRPr="002F3748">
              <w:rPr>
                <w:sz w:val="26"/>
                <w:szCs w:val="26"/>
                <w:lang w:val="fr-FR"/>
              </w:rPr>
              <w:t>Nr</w:t>
            </w:r>
          </w:p>
          <w:p w:rsidR="005404E2" w:rsidRPr="002F3748" w:rsidRDefault="005404E2" w:rsidP="00D25264">
            <w:pPr>
              <w:jc w:val="both"/>
              <w:rPr>
                <w:b/>
                <w:sz w:val="26"/>
                <w:szCs w:val="26"/>
                <w:lang w:val="fr-FR"/>
              </w:rPr>
            </w:pPr>
            <w:r w:rsidRPr="002F3748">
              <w:rPr>
                <w:sz w:val="26"/>
                <w:szCs w:val="26"/>
                <w:lang w:val="fr-FR"/>
              </w:rPr>
              <w:t>crt</w:t>
            </w:r>
          </w:p>
        </w:tc>
        <w:tc>
          <w:tcPr>
            <w:tcW w:w="5812" w:type="dxa"/>
            <w:vMerge w:val="restart"/>
          </w:tcPr>
          <w:p w:rsidR="005404E2" w:rsidRPr="002F3748" w:rsidRDefault="005404E2" w:rsidP="00D25264">
            <w:pPr>
              <w:jc w:val="both"/>
              <w:rPr>
                <w:b/>
                <w:sz w:val="26"/>
                <w:szCs w:val="26"/>
                <w:lang w:val="fr-FR"/>
              </w:rPr>
            </w:pPr>
          </w:p>
          <w:p w:rsidR="005404E2" w:rsidRPr="002F3748" w:rsidRDefault="005404E2" w:rsidP="00D25264">
            <w:pPr>
              <w:jc w:val="both"/>
              <w:rPr>
                <w:b/>
                <w:sz w:val="26"/>
                <w:szCs w:val="26"/>
                <w:lang w:val="fr-FR"/>
              </w:rPr>
            </w:pPr>
            <w:r w:rsidRPr="002F3748">
              <w:rPr>
                <w:b/>
                <w:sz w:val="26"/>
                <w:szCs w:val="26"/>
                <w:lang w:val="fr-FR"/>
              </w:rPr>
              <w:t>Taxa specială</w:t>
            </w:r>
          </w:p>
        </w:tc>
        <w:tc>
          <w:tcPr>
            <w:tcW w:w="2387" w:type="dxa"/>
            <w:vAlign w:val="center"/>
          </w:tcPr>
          <w:p w:rsidR="005404E2" w:rsidRPr="002F3748" w:rsidRDefault="005404E2" w:rsidP="002F3748">
            <w:pPr>
              <w:jc w:val="center"/>
              <w:rPr>
                <w:b/>
                <w:sz w:val="26"/>
                <w:szCs w:val="26"/>
              </w:rPr>
            </w:pPr>
            <w:r w:rsidRPr="002F3748">
              <w:rPr>
                <w:b/>
                <w:sz w:val="26"/>
                <w:szCs w:val="26"/>
              </w:rPr>
              <w:t>Niveluri existente in anul 2019</w:t>
            </w:r>
          </w:p>
        </w:tc>
        <w:tc>
          <w:tcPr>
            <w:tcW w:w="1718" w:type="dxa"/>
            <w:vAlign w:val="center"/>
          </w:tcPr>
          <w:p w:rsidR="005404E2" w:rsidRPr="002F3748" w:rsidRDefault="005404E2" w:rsidP="002F3748">
            <w:pPr>
              <w:jc w:val="center"/>
              <w:rPr>
                <w:b/>
                <w:sz w:val="26"/>
                <w:szCs w:val="26"/>
              </w:rPr>
            </w:pPr>
            <w:r w:rsidRPr="002F3748">
              <w:rPr>
                <w:b/>
                <w:sz w:val="26"/>
                <w:szCs w:val="26"/>
              </w:rPr>
              <w:t>Niveluri stabilite pentru anul 2020 indexate cu rata inflatiei de 4,6%</w:t>
            </w:r>
          </w:p>
        </w:tc>
      </w:tr>
      <w:tr w:rsidR="005404E2" w:rsidRPr="002F3748" w:rsidTr="005404E2">
        <w:trPr>
          <w:cantSplit/>
          <w:trHeight w:val="62"/>
        </w:trPr>
        <w:tc>
          <w:tcPr>
            <w:tcW w:w="585" w:type="dxa"/>
            <w:vMerge/>
            <w:vAlign w:val="center"/>
          </w:tcPr>
          <w:p w:rsidR="005404E2" w:rsidRPr="002F3748" w:rsidRDefault="005404E2" w:rsidP="00D25264">
            <w:pPr>
              <w:jc w:val="both"/>
              <w:rPr>
                <w:sz w:val="26"/>
                <w:szCs w:val="26"/>
              </w:rPr>
            </w:pPr>
          </w:p>
        </w:tc>
        <w:tc>
          <w:tcPr>
            <w:tcW w:w="5812" w:type="dxa"/>
            <w:vMerge/>
            <w:vAlign w:val="center"/>
          </w:tcPr>
          <w:p w:rsidR="005404E2" w:rsidRPr="002F3748" w:rsidRDefault="005404E2" w:rsidP="00D25264">
            <w:pPr>
              <w:jc w:val="both"/>
              <w:rPr>
                <w:sz w:val="26"/>
                <w:szCs w:val="26"/>
              </w:rPr>
            </w:pPr>
          </w:p>
        </w:tc>
        <w:tc>
          <w:tcPr>
            <w:tcW w:w="2387" w:type="dxa"/>
            <w:vAlign w:val="center"/>
          </w:tcPr>
          <w:p w:rsidR="005404E2" w:rsidRPr="002F3748" w:rsidRDefault="005404E2" w:rsidP="002F3748">
            <w:pPr>
              <w:jc w:val="center"/>
              <w:rPr>
                <w:b/>
                <w:sz w:val="26"/>
                <w:szCs w:val="26"/>
              </w:rPr>
            </w:pPr>
            <w:r w:rsidRPr="002F3748">
              <w:rPr>
                <w:b/>
                <w:sz w:val="26"/>
                <w:szCs w:val="26"/>
              </w:rPr>
              <w:t>Taxa, în lei</w:t>
            </w:r>
          </w:p>
        </w:tc>
        <w:tc>
          <w:tcPr>
            <w:tcW w:w="1718" w:type="dxa"/>
            <w:vAlign w:val="center"/>
          </w:tcPr>
          <w:p w:rsidR="005404E2" w:rsidRPr="002F3748" w:rsidRDefault="005404E2" w:rsidP="002F3748">
            <w:pPr>
              <w:jc w:val="center"/>
              <w:rPr>
                <w:b/>
                <w:sz w:val="26"/>
                <w:szCs w:val="26"/>
              </w:rPr>
            </w:pPr>
            <w:r w:rsidRPr="002F3748">
              <w:rPr>
                <w:b/>
                <w:sz w:val="26"/>
                <w:szCs w:val="26"/>
              </w:rPr>
              <w:t>Taxa, în lei</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Taxă instalare bannere şi eşarfe publicitare</w:t>
            </w:r>
          </w:p>
        </w:tc>
        <w:tc>
          <w:tcPr>
            <w:tcW w:w="2387" w:type="dxa"/>
            <w:vAlign w:val="center"/>
          </w:tcPr>
          <w:p w:rsidR="005404E2" w:rsidRPr="002F3748" w:rsidRDefault="005404E2" w:rsidP="002F3748">
            <w:pPr>
              <w:jc w:val="center"/>
              <w:rPr>
                <w:b/>
                <w:sz w:val="26"/>
                <w:szCs w:val="26"/>
              </w:rPr>
            </w:pPr>
            <w:r w:rsidRPr="002F3748">
              <w:rPr>
                <w:b/>
                <w:sz w:val="26"/>
                <w:szCs w:val="26"/>
              </w:rPr>
              <w:t>100 lei/buc</w:t>
            </w:r>
          </w:p>
        </w:tc>
        <w:tc>
          <w:tcPr>
            <w:tcW w:w="1718" w:type="dxa"/>
            <w:vAlign w:val="center"/>
          </w:tcPr>
          <w:p w:rsidR="005404E2" w:rsidRPr="002F3748" w:rsidRDefault="00BA3A74" w:rsidP="002F3748">
            <w:pPr>
              <w:jc w:val="center"/>
              <w:rPr>
                <w:b/>
                <w:sz w:val="26"/>
                <w:szCs w:val="26"/>
              </w:rPr>
            </w:pPr>
            <w:r w:rsidRPr="002F3748">
              <w:rPr>
                <w:b/>
                <w:sz w:val="26"/>
                <w:szCs w:val="26"/>
              </w:rPr>
              <w:t>105 lei/buc.</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 xml:space="preserve"> Taxa înregistrare vehicule care nu se supun înmatriculării, cu exceptia carutelor</w:t>
            </w:r>
          </w:p>
        </w:tc>
        <w:tc>
          <w:tcPr>
            <w:tcW w:w="2387" w:type="dxa"/>
            <w:vAlign w:val="center"/>
          </w:tcPr>
          <w:p w:rsidR="005404E2" w:rsidRPr="002F3748" w:rsidRDefault="005404E2" w:rsidP="002F3748">
            <w:pPr>
              <w:jc w:val="center"/>
              <w:rPr>
                <w:b/>
                <w:sz w:val="26"/>
                <w:szCs w:val="26"/>
              </w:rPr>
            </w:pPr>
            <w:r w:rsidRPr="002F3748">
              <w:rPr>
                <w:b/>
                <w:sz w:val="26"/>
                <w:szCs w:val="26"/>
              </w:rPr>
              <w:t>20</w:t>
            </w:r>
          </w:p>
        </w:tc>
        <w:tc>
          <w:tcPr>
            <w:tcW w:w="1718" w:type="dxa"/>
            <w:vAlign w:val="center"/>
          </w:tcPr>
          <w:p w:rsidR="005404E2" w:rsidRPr="002F3748" w:rsidRDefault="00BA3A74" w:rsidP="002F3748">
            <w:pPr>
              <w:jc w:val="center"/>
              <w:rPr>
                <w:b/>
                <w:sz w:val="26"/>
                <w:szCs w:val="26"/>
              </w:rPr>
            </w:pPr>
            <w:r w:rsidRPr="002F3748">
              <w:rPr>
                <w:b/>
                <w:sz w:val="26"/>
                <w:szCs w:val="26"/>
              </w:rPr>
              <w:t>21</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Taxă înregistrare vehicule cu tracţiune animală</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10</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10</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rPr>
            </w:pPr>
          </w:p>
        </w:tc>
        <w:tc>
          <w:tcPr>
            <w:tcW w:w="5812" w:type="dxa"/>
            <w:vAlign w:val="center"/>
          </w:tcPr>
          <w:p w:rsidR="005404E2" w:rsidRPr="002F3748" w:rsidRDefault="005404E2" w:rsidP="00D25264">
            <w:pPr>
              <w:jc w:val="both"/>
              <w:rPr>
                <w:sz w:val="26"/>
                <w:szCs w:val="26"/>
              </w:rPr>
            </w:pPr>
            <w:r w:rsidRPr="002F3748">
              <w:rPr>
                <w:sz w:val="26"/>
                <w:szCs w:val="26"/>
              </w:rPr>
              <w:t>Taxa pentru eliberarea plăcuţelor de înregistrare pentru vehiculele care nu se supun înmatriculării, cu excepţia mopedelor</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50</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52</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Taxa pentru eliberarea plăcuţelor de înregistrare pentru mopede</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20</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21</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Taxa pentru eliberarea plăcuţelor de înregistrare pentru remorci, vidanje, combine,etc.</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25</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26</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Taxa pentru eliberarea plăcuţelor de înregistrare pentru vehicule cu tracţiune animală</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20</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21</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Taxa pentru eliberarea certificatului de înregistrare pentru vehiculele care nu se supun înmatriculării</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5</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5</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 xml:space="preserve"> Taxă </w:t>
            </w:r>
            <w:proofErr w:type="spellStart"/>
            <w:r w:rsidRPr="002F3748">
              <w:rPr>
                <w:noProof w:val="0"/>
                <w:sz w:val="26"/>
                <w:szCs w:val="26"/>
                <w:lang w:val="fr-FR"/>
              </w:rPr>
              <w:t>eliberare</w:t>
            </w:r>
            <w:proofErr w:type="spellEnd"/>
            <w:r w:rsidRPr="002F3748">
              <w:rPr>
                <w:noProof w:val="0"/>
                <w:sz w:val="26"/>
                <w:szCs w:val="26"/>
                <w:lang w:val="fr-FR"/>
              </w:rPr>
              <w:t xml:space="preserve"> </w:t>
            </w:r>
            <w:proofErr w:type="spellStart"/>
            <w:r w:rsidRPr="002F3748">
              <w:rPr>
                <w:noProof w:val="0"/>
                <w:sz w:val="26"/>
                <w:szCs w:val="26"/>
                <w:lang w:val="fr-FR"/>
              </w:rPr>
              <w:t>fotocopie</w:t>
            </w:r>
            <w:proofErr w:type="spellEnd"/>
            <w:r w:rsidRPr="002F3748">
              <w:rPr>
                <w:noProof w:val="0"/>
                <w:sz w:val="26"/>
                <w:szCs w:val="26"/>
                <w:lang w:val="fr-FR"/>
              </w:rPr>
              <w:t xml:space="preserve"> documente </w:t>
            </w:r>
            <w:proofErr w:type="spellStart"/>
            <w:r w:rsidRPr="002F3748">
              <w:rPr>
                <w:noProof w:val="0"/>
                <w:sz w:val="26"/>
                <w:szCs w:val="26"/>
                <w:lang w:val="fr-FR"/>
              </w:rPr>
              <w:t>arhivistice</w:t>
            </w:r>
            <w:proofErr w:type="spellEnd"/>
            <w:r w:rsidRPr="002F3748">
              <w:rPr>
                <w:noProof w:val="0"/>
                <w:sz w:val="26"/>
                <w:szCs w:val="26"/>
                <w:lang w:val="fr-FR"/>
              </w:rPr>
              <w:t xml:space="preserve"> (</w:t>
            </w:r>
            <w:proofErr w:type="spellStart"/>
            <w:r w:rsidRPr="002F3748">
              <w:rPr>
                <w:noProof w:val="0"/>
                <w:sz w:val="26"/>
                <w:szCs w:val="26"/>
                <w:lang w:val="fr-FR"/>
              </w:rPr>
              <w:t>Autorizaţii</w:t>
            </w:r>
            <w:proofErr w:type="spellEnd"/>
            <w:r w:rsidRPr="002F3748">
              <w:rPr>
                <w:noProof w:val="0"/>
                <w:sz w:val="26"/>
                <w:szCs w:val="26"/>
                <w:lang w:val="fr-FR"/>
              </w:rPr>
              <w:t xml:space="preserve"> de Construire - </w:t>
            </w:r>
            <w:proofErr w:type="spellStart"/>
            <w:r w:rsidRPr="002F3748">
              <w:rPr>
                <w:noProof w:val="0"/>
                <w:sz w:val="26"/>
                <w:szCs w:val="26"/>
                <w:lang w:val="fr-FR"/>
              </w:rPr>
              <w:t>documentaţie</w:t>
            </w:r>
            <w:proofErr w:type="spellEnd"/>
            <w:r w:rsidRPr="002F3748">
              <w:rPr>
                <w:noProof w:val="0"/>
                <w:sz w:val="26"/>
                <w:szCs w:val="26"/>
                <w:lang w:val="fr-FR"/>
              </w:rPr>
              <w:t xml:space="preserve"> </w:t>
            </w:r>
            <w:proofErr w:type="spellStart"/>
            <w:r w:rsidRPr="002F3748">
              <w:rPr>
                <w:noProof w:val="0"/>
                <w:sz w:val="26"/>
                <w:szCs w:val="26"/>
                <w:lang w:val="fr-FR"/>
              </w:rPr>
              <w:t>anexă</w:t>
            </w:r>
            <w:proofErr w:type="spellEnd"/>
            <w:r w:rsidRPr="002F3748">
              <w:rPr>
                <w:noProof w:val="0"/>
                <w:sz w:val="26"/>
                <w:szCs w:val="26"/>
                <w:lang w:val="fr-FR"/>
              </w:rPr>
              <w:t xml:space="preserve">, </w:t>
            </w:r>
            <w:proofErr w:type="spellStart"/>
            <w:r w:rsidRPr="002F3748">
              <w:rPr>
                <w:noProof w:val="0"/>
                <w:sz w:val="26"/>
                <w:szCs w:val="26"/>
                <w:lang w:val="fr-FR"/>
              </w:rPr>
              <w:t>Hotărâri</w:t>
            </w:r>
            <w:proofErr w:type="spellEnd"/>
            <w:r w:rsidRPr="002F3748">
              <w:rPr>
                <w:noProof w:val="0"/>
                <w:sz w:val="26"/>
                <w:szCs w:val="26"/>
                <w:lang w:val="fr-FR"/>
              </w:rPr>
              <w:t xml:space="preserve"> ale </w:t>
            </w:r>
            <w:proofErr w:type="spellStart"/>
            <w:r w:rsidRPr="002F3748">
              <w:rPr>
                <w:noProof w:val="0"/>
                <w:sz w:val="26"/>
                <w:szCs w:val="26"/>
                <w:lang w:val="fr-FR"/>
              </w:rPr>
              <w:t>Consiliului</w:t>
            </w:r>
            <w:proofErr w:type="spellEnd"/>
            <w:r w:rsidRPr="002F3748">
              <w:rPr>
                <w:noProof w:val="0"/>
                <w:sz w:val="26"/>
                <w:szCs w:val="26"/>
                <w:lang w:val="fr-FR"/>
              </w:rPr>
              <w:t xml:space="preserve"> Local - </w:t>
            </w:r>
            <w:proofErr w:type="spellStart"/>
            <w:r w:rsidRPr="002F3748">
              <w:rPr>
                <w:noProof w:val="0"/>
                <w:sz w:val="26"/>
                <w:szCs w:val="26"/>
                <w:lang w:val="fr-FR"/>
              </w:rPr>
              <w:t>documentaţie</w:t>
            </w:r>
            <w:proofErr w:type="spellEnd"/>
            <w:r w:rsidRPr="002F3748">
              <w:rPr>
                <w:noProof w:val="0"/>
                <w:sz w:val="26"/>
                <w:szCs w:val="26"/>
                <w:lang w:val="fr-FR"/>
              </w:rPr>
              <w:t xml:space="preserve"> </w:t>
            </w:r>
            <w:proofErr w:type="spellStart"/>
            <w:r w:rsidRPr="002F3748">
              <w:rPr>
                <w:noProof w:val="0"/>
                <w:sz w:val="26"/>
                <w:szCs w:val="26"/>
                <w:lang w:val="fr-FR"/>
              </w:rPr>
              <w:t>anexă</w:t>
            </w:r>
            <w:proofErr w:type="spellEnd"/>
            <w:r w:rsidRPr="002F3748">
              <w:rPr>
                <w:noProof w:val="0"/>
                <w:sz w:val="26"/>
                <w:szCs w:val="26"/>
                <w:lang w:val="fr-FR"/>
              </w:rPr>
              <w:t xml:space="preserve">, </w:t>
            </w:r>
            <w:proofErr w:type="spellStart"/>
            <w:r w:rsidRPr="002F3748">
              <w:rPr>
                <w:noProof w:val="0"/>
                <w:sz w:val="26"/>
                <w:szCs w:val="26"/>
                <w:lang w:val="fr-FR"/>
              </w:rPr>
              <w:t>Decizii</w:t>
            </w:r>
            <w:proofErr w:type="spellEnd"/>
            <w:r w:rsidRPr="002F3748">
              <w:rPr>
                <w:noProof w:val="0"/>
                <w:sz w:val="26"/>
                <w:szCs w:val="26"/>
                <w:lang w:val="fr-FR"/>
              </w:rPr>
              <w:t xml:space="preserve">, </w:t>
            </w:r>
            <w:proofErr w:type="spellStart"/>
            <w:r w:rsidRPr="002F3748">
              <w:rPr>
                <w:noProof w:val="0"/>
                <w:sz w:val="26"/>
                <w:szCs w:val="26"/>
                <w:lang w:val="fr-FR"/>
              </w:rPr>
              <w:t>Dispoziţii</w:t>
            </w:r>
            <w:proofErr w:type="spellEnd"/>
            <w:r w:rsidRPr="002F3748">
              <w:rPr>
                <w:noProof w:val="0"/>
                <w:sz w:val="26"/>
                <w:szCs w:val="26"/>
                <w:lang w:val="fr-FR"/>
              </w:rPr>
              <w:t xml:space="preserve"> </w:t>
            </w:r>
            <w:proofErr w:type="spellStart"/>
            <w:r w:rsidRPr="002F3748">
              <w:rPr>
                <w:noProof w:val="0"/>
                <w:sz w:val="26"/>
                <w:szCs w:val="26"/>
                <w:lang w:val="fr-FR"/>
              </w:rPr>
              <w:t>emise</w:t>
            </w:r>
            <w:proofErr w:type="spellEnd"/>
            <w:r w:rsidRPr="002F3748">
              <w:rPr>
                <w:noProof w:val="0"/>
                <w:sz w:val="26"/>
                <w:szCs w:val="26"/>
                <w:lang w:val="fr-FR"/>
              </w:rPr>
              <w:t xml:space="preserve"> de </w:t>
            </w:r>
            <w:proofErr w:type="spellStart"/>
            <w:r w:rsidRPr="002F3748">
              <w:rPr>
                <w:noProof w:val="0"/>
                <w:sz w:val="26"/>
                <w:szCs w:val="26"/>
                <w:lang w:val="fr-FR"/>
              </w:rPr>
              <w:t>Primarul</w:t>
            </w:r>
            <w:proofErr w:type="spellEnd"/>
            <w:r w:rsidRPr="002F3748">
              <w:rPr>
                <w:noProof w:val="0"/>
                <w:sz w:val="26"/>
                <w:szCs w:val="26"/>
                <w:lang w:val="fr-FR"/>
              </w:rPr>
              <w:t xml:space="preserve"> </w:t>
            </w:r>
            <w:proofErr w:type="spellStart"/>
            <w:r w:rsidRPr="002F3748">
              <w:rPr>
                <w:noProof w:val="0"/>
                <w:sz w:val="26"/>
                <w:szCs w:val="26"/>
                <w:lang w:val="fr-FR"/>
              </w:rPr>
              <w:t>Comunei</w:t>
            </w:r>
            <w:proofErr w:type="spellEnd"/>
            <w:r w:rsidRPr="002F3748">
              <w:rPr>
                <w:noProof w:val="0"/>
                <w:sz w:val="26"/>
                <w:szCs w:val="26"/>
                <w:lang w:val="fr-FR"/>
              </w:rPr>
              <w:t xml:space="preserve">, </w:t>
            </w:r>
            <w:proofErr w:type="spellStart"/>
            <w:r w:rsidRPr="002F3748">
              <w:rPr>
                <w:noProof w:val="0"/>
                <w:sz w:val="26"/>
                <w:szCs w:val="26"/>
                <w:lang w:val="fr-FR"/>
              </w:rPr>
              <w:t>Petiţii</w:t>
            </w:r>
            <w:proofErr w:type="spellEnd"/>
            <w:r w:rsidRPr="002F3748">
              <w:rPr>
                <w:noProof w:val="0"/>
                <w:sz w:val="26"/>
                <w:szCs w:val="26"/>
                <w:lang w:val="fr-FR"/>
              </w:rPr>
              <w:t xml:space="preserve">, </w:t>
            </w:r>
            <w:proofErr w:type="spellStart"/>
            <w:r w:rsidRPr="002F3748">
              <w:rPr>
                <w:noProof w:val="0"/>
                <w:sz w:val="26"/>
                <w:szCs w:val="26"/>
                <w:lang w:val="fr-FR"/>
              </w:rPr>
              <w:t>Roluri</w:t>
            </w:r>
            <w:proofErr w:type="spellEnd"/>
            <w:r w:rsidRPr="002F3748">
              <w:rPr>
                <w:noProof w:val="0"/>
                <w:sz w:val="26"/>
                <w:szCs w:val="26"/>
                <w:lang w:val="fr-FR"/>
              </w:rPr>
              <w:t xml:space="preserve"> Agricole, </w:t>
            </w:r>
            <w:proofErr w:type="spellStart"/>
            <w:r w:rsidRPr="002F3748">
              <w:rPr>
                <w:noProof w:val="0"/>
                <w:sz w:val="26"/>
                <w:szCs w:val="26"/>
                <w:lang w:val="fr-FR"/>
              </w:rPr>
              <w:t>Roluri</w:t>
            </w:r>
            <w:proofErr w:type="spellEnd"/>
            <w:r w:rsidRPr="002F3748">
              <w:rPr>
                <w:noProof w:val="0"/>
                <w:sz w:val="26"/>
                <w:szCs w:val="26"/>
                <w:lang w:val="fr-FR"/>
              </w:rPr>
              <w:t xml:space="preserve"> </w:t>
            </w:r>
            <w:proofErr w:type="spellStart"/>
            <w:r w:rsidRPr="002F3748">
              <w:rPr>
                <w:noProof w:val="0"/>
                <w:sz w:val="26"/>
                <w:szCs w:val="26"/>
                <w:lang w:val="fr-FR"/>
              </w:rPr>
              <w:t>Financiare</w:t>
            </w:r>
            <w:proofErr w:type="spellEnd"/>
            <w:r w:rsidRPr="002F3748">
              <w:rPr>
                <w:noProof w:val="0"/>
                <w:sz w:val="26"/>
                <w:szCs w:val="26"/>
                <w:lang w:val="fr-FR"/>
              </w:rPr>
              <w:t>)</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3 /pag.</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3/pag.</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 xml:space="preserve"> Taxa pentru eliberarea certificatului de </w:t>
            </w:r>
            <w:r w:rsidRPr="002F3748">
              <w:rPr>
                <w:sz w:val="26"/>
                <w:szCs w:val="26"/>
                <w:lang w:val="fr-FR"/>
              </w:rPr>
              <w:lastRenderedPageBreak/>
              <w:t>naştere/căsătorie/deces pierdut/distrus/deteriorat/înnoire</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lastRenderedPageBreak/>
              <w:t>5</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5</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rPr>
            </w:pPr>
          </w:p>
        </w:tc>
        <w:tc>
          <w:tcPr>
            <w:tcW w:w="5812" w:type="dxa"/>
            <w:vAlign w:val="center"/>
          </w:tcPr>
          <w:p w:rsidR="005404E2" w:rsidRPr="002F3748" w:rsidRDefault="005404E2" w:rsidP="00D25264">
            <w:pPr>
              <w:jc w:val="both"/>
              <w:rPr>
                <w:sz w:val="26"/>
                <w:szCs w:val="26"/>
              </w:rPr>
            </w:pPr>
            <w:r w:rsidRPr="002F3748">
              <w:rPr>
                <w:sz w:val="26"/>
                <w:szCs w:val="26"/>
              </w:rPr>
              <w:t>Taxa pentru completarea/ eliberarea Anexei nr. 9</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8</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8</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rPr>
            </w:pPr>
          </w:p>
        </w:tc>
        <w:tc>
          <w:tcPr>
            <w:tcW w:w="5812" w:type="dxa"/>
            <w:vAlign w:val="center"/>
          </w:tcPr>
          <w:p w:rsidR="005404E2" w:rsidRPr="002F3748" w:rsidRDefault="005404E2" w:rsidP="00D25264">
            <w:pPr>
              <w:jc w:val="both"/>
              <w:rPr>
                <w:sz w:val="26"/>
                <w:szCs w:val="26"/>
              </w:rPr>
            </w:pPr>
            <w:r w:rsidRPr="002F3748">
              <w:rPr>
                <w:sz w:val="26"/>
                <w:szCs w:val="26"/>
              </w:rPr>
              <w:t>Taxa pentru completarea/ eliberarea Anexei nr. 24</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10</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10</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rPr>
            </w:pPr>
          </w:p>
        </w:tc>
        <w:tc>
          <w:tcPr>
            <w:tcW w:w="5812" w:type="dxa"/>
            <w:vAlign w:val="center"/>
          </w:tcPr>
          <w:p w:rsidR="005404E2" w:rsidRPr="002F3748" w:rsidRDefault="005404E2" w:rsidP="00D25264">
            <w:pPr>
              <w:jc w:val="both"/>
              <w:rPr>
                <w:sz w:val="26"/>
                <w:szCs w:val="26"/>
              </w:rPr>
            </w:pPr>
            <w:r w:rsidRPr="002F3748">
              <w:rPr>
                <w:sz w:val="26"/>
                <w:szCs w:val="26"/>
              </w:rPr>
              <w:t xml:space="preserve"> Taxa pentru completarea / eliberarea Anexei 5 </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5</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5</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rPr>
            </w:pPr>
          </w:p>
        </w:tc>
        <w:tc>
          <w:tcPr>
            <w:tcW w:w="5812" w:type="dxa"/>
            <w:vAlign w:val="center"/>
          </w:tcPr>
          <w:p w:rsidR="005404E2" w:rsidRPr="002F3748" w:rsidRDefault="005404E2" w:rsidP="00D25264">
            <w:pPr>
              <w:jc w:val="both"/>
              <w:rPr>
                <w:sz w:val="26"/>
                <w:szCs w:val="26"/>
              </w:rPr>
            </w:pPr>
            <w:r w:rsidRPr="002F3748">
              <w:rPr>
                <w:sz w:val="26"/>
                <w:szCs w:val="26"/>
              </w:rPr>
              <w:t>Taxa pentru completarea / eliberarea Anexei 6</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5</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5</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Taxa pentru întocmire livret de familie la cerere</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5</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5</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 xml:space="preserve"> Taxa pentru schimbarea numelui pe cale administrativă</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10</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10</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Taxa pentru completare/eliberare adeverinţă de componenţa familială</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3</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3</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rPr>
            </w:pPr>
          </w:p>
        </w:tc>
        <w:tc>
          <w:tcPr>
            <w:tcW w:w="5812" w:type="dxa"/>
            <w:vAlign w:val="center"/>
          </w:tcPr>
          <w:p w:rsidR="005404E2" w:rsidRPr="002F3748" w:rsidRDefault="005404E2" w:rsidP="00D25264">
            <w:pPr>
              <w:jc w:val="both"/>
              <w:rPr>
                <w:sz w:val="26"/>
                <w:szCs w:val="26"/>
              </w:rPr>
            </w:pPr>
            <w:r w:rsidRPr="002F3748">
              <w:rPr>
                <w:sz w:val="26"/>
                <w:szCs w:val="26"/>
              </w:rPr>
              <w:t xml:space="preserve"> Taxa pentru eliberarea adeverinţei de înhumare (duplicat)</w:t>
            </w:r>
          </w:p>
        </w:tc>
        <w:tc>
          <w:tcPr>
            <w:tcW w:w="2387" w:type="dxa"/>
            <w:vAlign w:val="center"/>
          </w:tcPr>
          <w:p w:rsidR="005404E2" w:rsidRPr="002F3748" w:rsidRDefault="005404E2" w:rsidP="002F3748">
            <w:pPr>
              <w:jc w:val="center"/>
              <w:rPr>
                <w:b/>
                <w:sz w:val="26"/>
                <w:szCs w:val="26"/>
              </w:rPr>
            </w:pPr>
            <w:r w:rsidRPr="002F3748">
              <w:rPr>
                <w:b/>
                <w:sz w:val="26"/>
                <w:szCs w:val="26"/>
              </w:rPr>
              <w:t>3</w:t>
            </w:r>
          </w:p>
        </w:tc>
        <w:tc>
          <w:tcPr>
            <w:tcW w:w="1718" w:type="dxa"/>
            <w:vAlign w:val="center"/>
          </w:tcPr>
          <w:p w:rsidR="005404E2" w:rsidRPr="002F3748" w:rsidRDefault="00BA3A74" w:rsidP="002F3748">
            <w:pPr>
              <w:jc w:val="center"/>
              <w:rPr>
                <w:b/>
                <w:sz w:val="26"/>
                <w:szCs w:val="26"/>
              </w:rPr>
            </w:pPr>
            <w:r w:rsidRPr="002F3748">
              <w:rPr>
                <w:b/>
                <w:sz w:val="26"/>
                <w:szCs w:val="26"/>
              </w:rPr>
              <w:t>3</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 xml:space="preserve"> Declaraţie de recunoaştere nou-născut la naştere</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3</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3</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 xml:space="preserve"> Taxa pentru instrumentare dosar rectificare act naştere/căsătorie/deces</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5</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5</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Taxa pentru instrumentare dosar inscriere de menţiuni pe marginea actelor de stare civilă</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5</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5</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Taxa pentru instrumentare şi eliberare certificate de stare civilă transcrise din străinătate</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5</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5</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rPr>
            </w:pPr>
          </w:p>
        </w:tc>
        <w:tc>
          <w:tcPr>
            <w:tcW w:w="5812" w:type="dxa"/>
            <w:vAlign w:val="center"/>
          </w:tcPr>
          <w:p w:rsidR="005404E2" w:rsidRPr="002F3748" w:rsidRDefault="005404E2" w:rsidP="00D25264">
            <w:pPr>
              <w:jc w:val="both"/>
              <w:rPr>
                <w:sz w:val="26"/>
                <w:szCs w:val="26"/>
              </w:rPr>
            </w:pPr>
            <w:r w:rsidRPr="002F3748">
              <w:rPr>
                <w:sz w:val="26"/>
                <w:szCs w:val="26"/>
              </w:rPr>
              <w:t xml:space="preserve"> Taxa privind desfacerea căsatoriei prin divorţ cu acordul soţilor</w:t>
            </w:r>
          </w:p>
        </w:tc>
        <w:tc>
          <w:tcPr>
            <w:tcW w:w="2387" w:type="dxa"/>
            <w:vAlign w:val="center"/>
          </w:tcPr>
          <w:p w:rsidR="005404E2" w:rsidRPr="002F3748" w:rsidRDefault="005404E2" w:rsidP="002F3748">
            <w:pPr>
              <w:jc w:val="center"/>
              <w:rPr>
                <w:b/>
                <w:sz w:val="26"/>
                <w:szCs w:val="26"/>
              </w:rPr>
            </w:pPr>
            <w:r w:rsidRPr="002F3748">
              <w:rPr>
                <w:b/>
                <w:sz w:val="26"/>
                <w:szCs w:val="26"/>
              </w:rPr>
              <w:t>500</w:t>
            </w:r>
          </w:p>
        </w:tc>
        <w:tc>
          <w:tcPr>
            <w:tcW w:w="1718" w:type="dxa"/>
            <w:vAlign w:val="center"/>
          </w:tcPr>
          <w:p w:rsidR="005404E2" w:rsidRPr="002F3748" w:rsidRDefault="00BA3A74" w:rsidP="002F3748">
            <w:pPr>
              <w:jc w:val="center"/>
              <w:rPr>
                <w:b/>
                <w:sz w:val="26"/>
                <w:szCs w:val="26"/>
              </w:rPr>
            </w:pPr>
            <w:r w:rsidRPr="002F3748">
              <w:rPr>
                <w:b/>
                <w:sz w:val="26"/>
                <w:szCs w:val="26"/>
              </w:rPr>
              <w:t>523</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Taxă specială de comunicare la cererea terţelor persoane fizice/ juridice a situaţiei privind patrimoniul şi/sau obligaţiile de plată ale contribuabililor înregistraţi în evidenţele fiscale (nu se datorează de instituţiile publice)</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10</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10</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 xml:space="preserve"> Taxă înregistrare contracte de arendă (pentru fiecare contract) - se achită de arendaşi.</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10</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10</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Taxă redactare contracte de arendă (pentru fiecare contract) - se achită de arendaşi.</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10</w:t>
            </w:r>
          </w:p>
        </w:tc>
        <w:tc>
          <w:tcPr>
            <w:tcW w:w="1718" w:type="dxa"/>
            <w:vAlign w:val="center"/>
          </w:tcPr>
          <w:p w:rsidR="005404E2" w:rsidRPr="002F3748" w:rsidRDefault="00BA3A74" w:rsidP="002F3748">
            <w:pPr>
              <w:jc w:val="center"/>
              <w:rPr>
                <w:b/>
                <w:sz w:val="26"/>
                <w:szCs w:val="26"/>
                <w:lang w:val="fr-FR"/>
              </w:rPr>
            </w:pPr>
            <w:r w:rsidRPr="002F3748">
              <w:rPr>
                <w:b/>
                <w:sz w:val="26"/>
                <w:szCs w:val="26"/>
                <w:lang w:val="fr-FR"/>
              </w:rPr>
              <w:t>10</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Taxă pentru efectuarea de xerocopii diverse (pentru fiecare pagină)</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0,10</w:t>
            </w:r>
          </w:p>
        </w:tc>
        <w:tc>
          <w:tcPr>
            <w:tcW w:w="1718" w:type="dxa"/>
            <w:vAlign w:val="center"/>
          </w:tcPr>
          <w:p w:rsidR="005404E2" w:rsidRPr="002F3748" w:rsidRDefault="001E7306" w:rsidP="002F3748">
            <w:pPr>
              <w:jc w:val="center"/>
              <w:rPr>
                <w:b/>
                <w:sz w:val="26"/>
                <w:szCs w:val="26"/>
                <w:lang w:val="fr-FR"/>
              </w:rPr>
            </w:pPr>
            <w:r w:rsidRPr="002F3748">
              <w:rPr>
                <w:b/>
                <w:sz w:val="26"/>
                <w:szCs w:val="26"/>
                <w:lang w:val="fr-FR"/>
              </w:rPr>
              <w:t>0,10</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 xml:space="preserve">Taxa eliberare adeverinte </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3</w:t>
            </w:r>
          </w:p>
        </w:tc>
        <w:tc>
          <w:tcPr>
            <w:tcW w:w="1718" w:type="dxa"/>
            <w:vAlign w:val="center"/>
          </w:tcPr>
          <w:p w:rsidR="005404E2" w:rsidRPr="002F3748" w:rsidRDefault="001E7306" w:rsidP="002F3748">
            <w:pPr>
              <w:jc w:val="center"/>
              <w:rPr>
                <w:b/>
                <w:sz w:val="26"/>
                <w:szCs w:val="26"/>
                <w:lang w:val="fr-FR"/>
              </w:rPr>
            </w:pPr>
            <w:r w:rsidRPr="002F3748">
              <w:rPr>
                <w:b/>
                <w:sz w:val="26"/>
                <w:szCs w:val="26"/>
                <w:lang w:val="fr-FR"/>
              </w:rPr>
              <w:t>3</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Taxa eliberare certificate</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5</w:t>
            </w:r>
          </w:p>
        </w:tc>
        <w:tc>
          <w:tcPr>
            <w:tcW w:w="1718" w:type="dxa"/>
            <w:vAlign w:val="center"/>
          </w:tcPr>
          <w:p w:rsidR="005404E2" w:rsidRPr="002F3748" w:rsidRDefault="001E7306" w:rsidP="002F3748">
            <w:pPr>
              <w:jc w:val="center"/>
              <w:rPr>
                <w:b/>
                <w:sz w:val="26"/>
                <w:szCs w:val="26"/>
                <w:lang w:val="fr-FR"/>
              </w:rPr>
            </w:pPr>
            <w:r w:rsidRPr="002F3748">
              <w:rPr>
                <w:b/>
                <w:sz w:val="26"/>
                <w:szCs w:val="26"/>
                <w:lang w:val="fr-FR"/>
              </w:rPr>
              <w:t>5</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Taxa eliberari de certificate si adeverinte in ziua inregistrarii cererii</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5</w:t>
            </w:r>
          </w:p>
        </w:tc>
        <w:tc>
          <w:tcPr>
            <w:tcW w:w="1718" w:type="dxa"/>
            <w:vAlign w:val="center"/>
          </w:tcPr>
          <w:p w:rsidR="005404E2" w:rsidRPr="002F3748" w:rsidRDefault="001E7306" w:rsidP="002F3748">
            <w:pPr>
              <w:jc w:val="center"/>
              <w:rPr>
                <w:b/>
                <w:sz w:val="26"/>
                <w:szCs w:val="26"/>
                <w:lang w:val="fr-FR"/>
              </w:rPr>
            </w:pPr>
            <w:r w:rsidRPr="002F3748">
              <w:rPr>
                <w:b/>
                <w:sz w:val="26"/>
                <w:szCs w:val="26"/>
                <w:lang w:val="fr-FR"/>
              </w:rPr>
              <w:t>5</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 xml:space="preserve"> Taxă eliberare plan parcelar</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20</w:t>
            </w:r>
          </w:p>
        </w:tc>
        <w:tc>
          <w:tcPr>
            <w:tcW w:w="1718" w:type="dxa"/>
            <w:vAlign w:val="center"/>
          </w:tcPr>
          <w:p w:rsidR="005404E2" w:rsidRPr="002F3748" w:rsidRDefault="001E7306" w:rsidP="002F3748">
            <w:pPr>
              <w:jc w:val="center"/>
              <w:rPr>
                <w:b/>
                <w:sz w:val="26"/>
                <w:szCs w:val="26"/>
                <w:lang w:val="fr-FR"/>
              </w:rPr>
            </w:pPr>
            <w:r w:rsidRPr="002F3748">
              <w:rPr>
                <w:b/>
                <w:sz w:val="26"/>
                <w:szCs w:val="26"/>
                <w:lang w:val="fr-FR"/>
              </w:rPr>
              <w:t>21</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 xml:space="preserve">Taxă întocmire plan de situaţie teren (intravilan,extravilan) </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5</w:t>
            </w:r>
          </w:p>
        </w:tc>
        <w:tc>
          <w:tcPr>
            <w:tcW w:w="1718" w:type="dxa"/>
            <w:vAlign w:val="center"/>
          </w:tcPr>
          <w:p w:rsidR="005404E2" w:rsidRPr="002F3748" w:rsidRDefault="001E7306" w:rsidP="002F3748">
            <w:pPr>
              <w:jc w:val="center"/>
              <w:rPr>
                <w:b/>
                <w:sz w:val="26"/>
                <w:szCs w:val="26"/>
                <w:lang w:val="fr-FR"/>
              </w:rPr>
            </w:pPr>
            <w:r w:rsidRPr="002F3748">
              <w:rPr>
                <w:b/>
                <w:sz w:val="26"/>
                <w:szCs w:val="26"/>
                <w:lang w:val="fr-FR"/>
              </w:rPr>
              <w:t>5</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Taxă remăsurare şi verificare teren extravilan (la cerere)</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25</w:t>
            </w:r>
          </w:p>
        </w:tc>
        <w:tc>
          <w:tcPr>
            <w:tcW w:w="1718" w:type="dxa"/>
            <w:vAlign w:val="center"/>
          </w:tcPr>
          <w:p w:rsidR="005404E2" w:rsidRPr="002F3748" w:rsidRDefault="001E7306" w:rsidP="002F3748">
            <w:pPr>
              <w:jc w:val="center"/>
              <w:rPr>
                <w:b/>
                <w:sz w:val="26"/>
                <w:szCs w:val="26"/>
                <w:lang w:val="fr-FR"/>
              </w:rPr>
            </w:pPr>
            <w:r w:rsidRPr="002F3748">
              <w:rPr>
                <w:b/>
                <w:sz w:val="26"/>
                <w:szCs w:val="26"/>
                <w:lang w:val="fr-FR"/>
              </w:rPr>
              <w:t>26</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Taxă remăsurare şi verificare teren intravilan (la cerere)</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15</w:t>
            </w:r>
          </w:p>
        </w:tc>
        <w:tc>
          <w:tcPr>
            <w:tcW w:w="1718" w:type="dxa"/>
            <w:vAlign w:val="center"/>
          </w:tcPr>
          <w:p w:rsidR="005404E2" w:rsidRPr="002F3748" w:rsidRDefault="001E7306" w:rsidP="002F3748">
            <w:pPr>
              <w:jc w:val="center"/>
              <w:rPr>
                <w:b/>
                <w:sz w:val="26"/>
                <w:szCs w:val="26"/>
                <w:lang w:val="fr-FR"/>
              </w:rPr>
            </w:pPr>
            <w:r w:rsidRPr="002F3748">
              <w:rPr>
                <w:b/>
                <w:sz w:val="26"/>
                <w:szCs w:val="26"/>
                <w:lang w:val="fr-FR"/>
              </w:rPr>
              <w:t>16</w:t>
            </w:r>
          </w:p>
        </w:tc>
      </w:tr>
      <w:tr w:rsidR="005404E2" w:rsidRPr="002F3748" w:rsidTr="005404E2">
        <w:trPr>
          <w:trHeight w:val="340"/>
        </w:trPr>
        <w:tc>
          <w:tcPr>
            <w:tcW w:w="585" w:type="dxa"/>
            <w:vAlign w:val="center"/>
          </w:tcPr>
          <w:p w:rsidR="005404E2" w:rsidRPr="002F3748" w:rsidRDefault="005404E2" w:rsidP="00D25264">
            <w:pPr>
              <w:numPr>
                <w:ilvl w:val="0"/>
                <w:numId w:val="40"/>
              </w:numPr>
              <w:jc w:val="both"/>
              <w:rPr>
                <w:sz w:val="26"/>
                <w:szCs w:val="26"/>
                <w:lang w:val="fr-FR"/>
              </w:rPr>
            </w:pPr>
          </w:p>
        </w:tc>
        <w:tc>
          <w:tcPr>
            <w:tcW w:w="5812" w:type="dxa"/>
            <w:vAlign w:val="center"/>
          </w:tcPr>
          <w:p w:rsidR="005404E2" w:rsidRPr="002F3748" w:rsidRDefault="005404E2" w:rsidP="00D25264">
            <w:pPr>
              <w:jc w:val="both"/>
              <w:rPr>
                <w:sz w:val="26"/>
                <w:szCs w:val="26"/>
                <w:lang w:val="fr-FR"/>
              </w:rPr>
            </w:pPr>
            <w:r w:rsidRPr="002F3748">
              <w:rPr>
                <w:sz w:val="26"/>
                <w:szCs w:val="26"/>
                <w:lang w:val="fr-FR"/>
              </w:rPr>
              <w:t xml:space="preserve"> Taxă parcelare teren</w:t>
            </w:r>
          </w:p>
        </w:tc>
        <w:tc>
          <w:tcPr>
            <w:tcW w:w="2387" w:type="dxa"/>
            <w:vAlign w:val="center"/>
          </w:tcPr>
          <w:p w:rsidR="005404E2" w:rsidRPr="002F3748" w:rsidRDefault="005404E2" w:rsidP="002F3748">
            <w:pPr>
              <w:jc w:val="center"/>
              <w:rPr>
                <w:b/>
                <w:sz w:val="26"/>
                <w:szCs w:val="26"/>
                <w:lang w:val="fr-FR"/>
              </w:rPr>
            </w:pPr>
            <w:r w:rsidRPr="002F3748">
              <w:rPr>
                <w:b/>
                <w:sz w:val="26"/>
                <w:szCs w:val="26"/>
                <w:lang w:val="fr-FR"/>
              </w:rPr>
              <w:t>15</w:t>
            </w:r>
          </w:p>
        </w:tc>
        <w:tc>
          <w:tcPr>
            <w:tcW w:w="1718" w:type="dxa"/>
            <w:vAlign w:val="center"/>
          </w:tcPr>
          <w:p w:rsidR="005404E2" w:rsidRPr="002F3748" w:rsidRDefault="001E7306" w:rsidP="002F3748">
            <w:pPr>
              <w:jc w:val="center"/>
              <w:rPr>
                <w:b/>
                <w:sz w:val="26"/>
                <w:szCs w:val="26"/>
                <w:lang w:val="fr-FR"/>
              </w:rPr>
            </w:pPr>
            <w:r w:rsidRPr="002F3748">
              <w:rPr>
                <w:b/>
                <w:sz w:val="26"/>
                <w:szCs w:val="26"/>
                <w:lang w:val="fr-FR"/>
              </w:rPr>
              <w:t>16</w:t>
            </w:r>
          </w:p>
        </w:tc>
      </w:tr>
      <w:tr w:rsidR="001E7306" w:rsidRPr="002F3748" w:rsidTr="005404E2">
        <w:trPr>
          <w:trHeight w:val="340"/>
        </w:trPr>
        <w:tc>
          <w:tcPr>
            <w:tcW w:w="585" w:type="dxa"/>
            <w:vAlign w:val="center"/>
          </w:tcPr>
          <w:p w:rsidR="001E7306" w:rsidRPr="002F3748" w:rsidRDefault="001E7306" w:rsidP="00D25264">
            <w:pPr>
              <w:numPr>
                <w:ilvl w:val="0"/>
                <w:numId w:val="40"/>
              </w:numPr>
              <w:jc w:val="both"/>
              <w:rPr>
                <w:sz w:val="26"/>
                <w:szCs w:val="26"/>
                <w:lang w:val="fr-FR"/>
              </w:rPr>
            </w:pPr>
          </w:p>
        </w:tc>
        <w:tc>
          <w:tcPr>
            <w:tcW w:w="5812" w:type="dxa"/>
            <w:vAlign w:val="center"/>
          </w:tcPr>
          <w:p w:rsidR="001E7306" w:rsidRPr="002F3748" w:rsidRDefault="001E7306" w:rsidP="00D25264">
            <w:pPr>
              <w:jc w:val="both"/>
              <w:rPr>
                <w:sz w:val="26"/>
                <w:szCs w:val="26"/>
                <w:lang w:val="fr-FR"/>
              </w:rPr>
            </w:pPr>
            <w:r w:rsidRPr="002F3748">
              <w:rPr>
                <w:sz w:val="26"/>
                <w:szCs w:val="26"/>
                <w:lang w:val="fr-FR"/>
              </w:rPr>
              <w:t>Taxă pentru închirierea buldoexcavatorului aparţinând primăriei</w:t>
            </w:r>
          </w:p>
        </w:tc>
        <w:tc>
          <w:tcPr>
            <w:tcW w:w="2387" w:type="dxa"/>
            <w:vAlign w:val="center"/>
          </w:tcPr>
          <w:p w:rsidR="001E7306" w:rsidRPr="002F3748" w:rsidRDefault="001E7306" w:rsidP="002F3748">
            <w:pPr>
              <w:jc w:val="center"/>
              <w:rPr>
                <w:b/>
                <w:sz w:val="26"/>
                <w:szCs w:val="26"/>
                <w:lang w:val="fr-FR"/>
              </w:rPr>
            </w:pPr>
            <w:r w:rsidRPr="002F3748">
              <w:rPr>
                <w:b/>
                <w:sz w:val="26"/>
                <w:szCs w:val="26"/>
                <w:lang w:val="fr-FR"/>
              </w:rPr>
              <w:t>100 lei/oră</w:t>
            </w:r>
          </w:p>
        </w:tc>
        <w:tc>
          <w:tcPr>
            <w:tcW w:w="1718" w:type="dxa"/>
            <w:vAlign w:val="center"/>
          </w:tcPr>
          <w:p w:rsidR="001E7306" w:rsidRPr="002F3748" w:rsidRDefault="001E7306" w:rsidP="002F3748">
            <w:pPr>
              <w:jc w:val="center"/>
              <w:rPr>
                <w:b/>
                <w:sz w:val="26"/>
                <w:szCs w:val="26"/>
                <w:lang w:val="fr-FR"/>
              </w:rPr>
            </w:pPr>
            <w:r w:rsidRPr="002F3748">
              <w:rPr>
                <w:b/>
                <w:sz w:val="26"/>
                <w:szCs w:val="26"/>
                <w:lang w:val="fr-FR"/>
              </w:rPr>
              <w:t>105  lei/oră</w:t>
            </w:r>
          </w:p>
        </w:tc>
      </w:tr>
      <w:tr w:rsidR="001E7306" w:rsidRPr="002F3748" w:rsidTr="005404E2">
        <w:trPr>
          <w:trHeight w:val="340"/>
        </w:trPr>
        <w:tc>
          <w:tcPr>
            <w:tcW w:w="585" w:type="dxa"/>
            <w:vAlign w:val="center"/>
          </w:tcPr>
          <w:p w:rsidR="001E7306" w:rsidRPr="002F3748" w:rsidRDefault="001E7306" w:rsidP="00D25264">
            <w:pPr>
              <w:numPr>
                <w:ilvl w:val="0"/>
                <w:numId w:val="40"/>
              </w:numPr>
              <w:jc w:val="both"/>
              <w:rPr>
                <w:sz w:val="26"/>
                <w:szCs w:val="26"/>
                <w:lang w:val="fr-FR"/>
              </w:rPr>
            </w:pPr>
          </w:p>
        </w:tc>
        <w:tc>
          <w:tcPr>
            <w:tcW w:w="5812" w:type="dxa"/>
            <w:vAlign w:val="center"/>
          </w:tcPr>
          <w:p w:rsidR="001E7306" w:rsidRPr="002F3748" w:rsidRDefault="001E7306" w:rsidP="00D25264">
            <w:pPr>
              <w:jc w:val="both"/>
              <w:rPr>
                <w:sz w:val="26"/>
                <w:szCs w:val="26"/>
                <w:lang w:val="fr-FR"/>
              </w:rPr>
            </w:pPr>
            <w:r w:rsidRPr="002F3748">
              <w:rPr>
                <w:sz w:val="26"/>
                <w:szCs w:val="26"/>
                <w:lang w:val="fr-FR"/>
              </w:rPr>
              <w:t>Taxă pentru închirierea de mese aparţinând primăriei</w:t>
            </w:r>
          </w:p>
        </w:tc>
        <w:tc>
          <w:tcPr>
            <w:tcW w:w="2387" w:type="dxa"/>
            <w:vAlign w:val="center"/>
          </w:tcPr>
          <w:p w:rsidR="001E7306" w:rsidRPr="002F3748" w:rsidRDefault="001E7306" w:rsidP="002F3748">
            <w:pPr>
              <w:jc w:val="center"/>
              <w:rPr>
                <w:b/>
                <w:sz w:val="26"/>
                <w:szCs w:val="26"/>
                <w:lang w:val="fr-FR"/>
              </w:rPr>
            </w:pPr>
            <w:r w:rsidRPr="002F3748">
              <w:rPr>
                <w:b/>
                <w:sz w:val="26"/>
                <w:szCs w:val="26"/>
                <w:lang w:val="fr-FR"/>
              </w:rPr>
              <w:t>5 lei/buc./zi</w:t>
            </w:r>
          </w:p>
        </w:tc>
        <w:tc>
          <w:tcPr>
            <w:tcW w:w="1718" w:type="dxa"/>
            <w:vAlign w:val="center"/>
          </w:tcPr>
          <w:p w:rsidR="001E7306" w:rsidRPr="002F3748" w:rsidRDefault="001E7306" w:rsidP="002F3748">
            <w:pPr>
              <w:jc w:val="center"/>
              <w:rPr>
                <w:b/>
                <w:sz w:val="26"/>
                <w:szCs w:val="26"/>
                <w:lang w:val="fr-FR"/>
              </w:rPr>
            </w:pPr>
            <w:r w:rsidRPr="002F3748">
              <w:rPr>
                <w:b/>
                <w:sz w:val="26"/>
                <w:szCs w:val="26"/>
                <w:lang w:val="fr-FR"/>
              </w:rPr>
              <w:t>5 lei/buc./zi</w:t>
            </w:r>
          </w:p>
        </w:tc>
      </w:tr>
      <w:tr w:rsidR="001E7306" w:rsidRPr="002F3748" w:rsidTr="005404E2">
        <w:trPr>
          <w:trHeight w:val="340"/>
        </w:trPr>
        <w:tc>
          <w:tcPr>
            <w:tcW w:w="585" w:type="dxa"/>
            <w:vAlign w:val="center"/>
          </w:tcPr>
          <w:p w:rsidR="001E7306" w:rsidRPr="002F3748" w:rsidRDefault="001E7306" w:rsidP="00D25264">
            <w:pPr>
              <w:numPr>
                <w:ilvl w:val="0"/>
                <w:numId w:val="40"/>
              </w:numPr>
              <w:jc w:val="both"/>
              <w:rPr>
                <w:sz w:val="26"/>
                <w:szCs w:val="26"/>
                <w:lang w:val="fr-FR"/>
              </w:rPr>
            </w:pPr>
          </w:p>
        </w:tc>
        <w:tc>
          <w:tcPr>
            <w:tcW w:w="5812" w:type="dxa"/>
            <w:vAlign w:val="center"/>
          </w:tcPr>
          <w:p w:rsidR="001E7306" w:rsidRPr="002F3748" w:rsidRDefault="001E7306" w:rsidP="00D25264">
            <w:pPr>
              <w:jc w:val="both"/>
              <w:rPr>
                <w:sz w:val="26"/>
                <w:szCs w:val="26"/>
                <w:lang w:val="fr-FR"/>
              </w:rPr>
            </w:pPr>
            <w:r w:rsidRPr="002F3748">
              <w:rPr>
                <w:sz w:val="26"/>
                <w:szCs w:val="26"/>
                <w:lang w:val="fr-FR"/>
              </w:rPr>
              <w:t xml:space="preserve"> Taxă pentru închirierea de bănci aparţinând primăriei</w:t>
            </w:r>
          </w:p>
        </w:tc>
        <w:tc>
          <w:tcPr>
            <w:tcW w:w="2387" w:type="dxa"/>
            <w:vAlign w:val="center"/>
          </w:tcPr>
          <w:p w:rsidR="001E7306" w:rsidRPr="002F3748" w:rsidRDefault="001E7306" w:rsidP="002F3748">
            <w:pPr>
              <w:jc w:val="center"/>
              <w:rPr>
                <w:b/>
                <w:sz w:val="26"/>
                <w:szCs w:val="26"/>
                <w:lang w:val="fr-FR"/>
              </w:rPr>
            </w:pPr>
            <w:r w:rsidRPr="002F3748">
              <w:rPr>
                <w:b/>
                <w:sz w:val="26"/>
                <w:szCs w:val="26"/>
                <w:lang w:val="fr-FR"/>
              </w:rPr>
              <w:t>2 lei/buc./zi</w:t>
            </w:r>
          </w:p>
        </w:tc>
        <w:tc>
          <w:tcPr>
            <w:tcW w:w="1718" w:type="dxa"/>
            <w:vAlign w:val="center"/>
          </w:tcPr>
          <w:p w:rsidR="001E7306" w:rsidRPr="002F3748" w:rsidRDefault="001E7306" w:rsidP="002F3748">
            <w:pPr>
              <w:jc w:val="center"/>
              <w:rPr>
                <w:b/>
                <w:sz w:val="26"/>
                <w:szCs w:val="26"/>
                <w:lang w:val="fr-FR"/>
              </w:rPr>
            </w:pPr>
            <w:r w:rsidRPr="002F3748">
              <w:rPr>
                <w:b/>
                <w:sz w:val="26"/>
                <w:szCs w:val="26"/>
                <w:lang w:val="fr-FR"/>
              </w:rPr>
              <w:t>2 lei/buc./zi</w:t>
            </w:r>
          </w:p>
        </w:tc>
      </w:tr>
      <w:tr w:rsidR="001E7306" w:rsidRPr="002F3748" w:rsidTr="001E7306">
        <w:trPr>
          <w:trHeight w:val="340"/>
        </w:trPr>
        <w:tc>
          <w:tcPr>
            <w:tcW w:w="585" w:type="dxa"/>
            <w:vAlign w:val="center"/>
          </w:tcPr>
          <w:p w:rsidR="001E7306" w:rsidRPr="002F3748" w:rsidRDefault="001E7306" w:rsidP="00D25264">
            <w:pPr>
              <w:numPr>
                <w:ilvl w:val="0"/>
                <w:numId w:val="40"/>
              </w:numPr>
              <w:jc w:val="both"/>
              <w:rPr>
                <w:sz w:val="26"/>
                <w:szCs w:val="26"/>
                <w:lang w:val="fr-FR"/>
              </w:rPr>
            </w:pPr>
          </w:p>
        </w:tc>
        <w:tc>
          <w:tcPr>
            <w:tcW w:w="5812" w:type="dxa"/>
            <w:vAlign w:val="center"/>
          </w:tcPr>
          <w:p w:rsidR="001E7306" w:rsidRPr="002F3748" w:rsidRDefault="001E7306" w:rsidP="00D25264">
            <w:pPr>
              <w:jc w:val="both"/>
              <w:rPr>
                <w:sz w:val="26"/>
                <w:szCs w:val="26"/>
                <w:lang w:val="fr-FR"/>
              </w:rPr>
            </w:pPr>
            <w:r w:rsidRPr="002F3748">
              <w:rPr>
                <w:sz w:val="26"/>
                <w:szCs w:val="26"/>
                <w:lang w:val="fr-FR"/>
              </w:rPr>
              <w:t xml:space="preserve">Taxa comert stradal </w:t>
            </w:r>
          </w:p>
        </w:tc>
        <w:tc>
          <w:tcPr>
            <w:tcW w:w="2387" w:type="dxa"/>
            <w:vAlign w:val="center"/>
          </w:tcPr>
          <w:p w:rsidR="001E7306" w:rsidRPr="002F3748" w:rsidRDefault="001E7306" w:rsidP="002F3748">
            <w:pPr>
              <w:jc w:val="center"/>
              <w:rPr>
                <w:b/>
                <w:sz w:val="26"/>
                <w:szCs w:val="26"/>
                <w:lang w:val="fr-FR"/>
              </w:rPr>
            </w:pPr>
            <w:r w:rsidRPr="002F3748">
              <w:rPr>
                <w:b/>
                <w:sz w:val="26"/>
                <w:szCs w:val="26"/>
                <w:lang w:val="fr-FR"/>
              </w:rPr>
              <w:t>6 lei</w:t>
            </w:r>
          </w:p>
        </w:tc>
        <w:tc>
          <w:tcPr>
            <w:tcW w:w="1718" w:type="dxa"/>
            <w:vAlign w:val="center"/>
          </w:tcPr>
          <w:p w:rsidR="001E7306" w:rsidRPr="002F3748" w:rsidRDefault="001E7306" w:rsidP="002F3748">
            <w:pPr>
              <w:jc w:val="center"/>
              <w:rPr>
                <w:b/>
                <w:sz w:val="26"/>
                <w:szCs w:val="26"/>
                <w:lang w:val="fr-FR"/>
              </w:rPr>
            </w:pPr>
            <w:r w:rsidRPr="002F3748">
              <w:rPr>
                <w:b/>
                <w:sz w:val="26"/>
                <w:szCs w:val="26"/>
                <w:lang w:val="fr-FR"/>
              </w:rPr>
              <w:t>6 lei</w:t>
            </w:r>
          </w:p>
        </w:tc>
      </w:tr>
      <w:tr w:rsidR="001E7306" w:rsidRPr="002F3748" w:rsidTr="001E7306">
        <w:trPr>
          <w:trHeight w:val="340"/>
        </w:trPr>
        <w:tc>
          <w:tcPr>
            <w:tcW w:w="585" w:type="dxa"/>
            <w:vAlign w:val="center"/>
          </w:tcPr>
          <w:p w:rsidR="001E7306" w:rsidRPr="002F3748" w:rsidRDefault="001E7306" w:rsidP="00D25264">
            <w:pPr>
              <w:numPr>
                <w:ilvl w:val="0"/>
                <w:numId w:val="40"/>
              </w:numPr>
              <w:jc w:val="both"/>
              <w:rPr>
                <w:sz w:val="26"/>
                <w:szCs w:val="26"/>
                <w:lang w:val="fr-FR"/>
              </w:rPr>
            </w:pPr>
          </w:p>
        </w:tc>
        <w:tc>
          <w:tcPr>
            <w:tcW w:w="5812" w:type="dxa"/>
            <w:vAlign w:val="center"/>
          </w:tcPr>
          <w:p w:rsidR="001E7306" w:rsidRPr="002F3748" w:rsidRDefault="001E7306" w:rsidP="00D25264">
            <w:pPr>
              <w:jc w:val="both"/>
              <w:rPr>
                <w:sz w:val="26"/>
                <w:szCs w:val="26"/>
                <w:lang w:val="fr-FR"/>
              </w:rPr>
            </w:pPr>
            <w:r w:rsidRPr="002F3748">
              <w:rPr>
                <w:sz w:val="26"/>
                <w:szCs w:val="26"/>
                <w:lang w:val="fr-FR"/>
              </w:rPr>
              <w:t xml:space="preserve">Taxa cheltuieli ocazionate cu efectuarea procedurii de executare silita </w:t>
            </w:r>
          </w:p>
        </w:tc>
        <w:tc>
          <w:tcPr>
            <w:tcW w:w="2387" w:type="dxa"/>
            <w:vAlign w:val="center"/>
          </w:tcPr>
          <w:p w:rsidR="001E7306" w:rsidRPr="002F3748" w:rsidRDefault="001E7306" w:rsidP="002F3748">
            <w:pPr>
              <w:jc w:val="center"/>
              <w:rPr>
                <w:b/>
                <w:sz w:val="26"/>
                <w:szCs w:val="26"/>
                <w:lang w:val="fr-FR"/>
              </w:rPr>
            </w:pPr>
            <w:r w:rsidRPr="002F3748">
              <w:rPr>
                <w:b/>
                <w:sz w:val="26"/>
                <w:szCs w:val="26"/>
                <w:lang w:val="fr-FR"/>
              </w:rPr>
              <w:t>5/exemplar</w:t>
            </w:r>
          </w:p>
        </w:tc>
        <w:tc>
          <w:tcPr>
            <w:tcW w:w="1718" w:type="dxa"/>
            <w:vAlign w:val="center"/>
          </w:tcPr>
          <w:p w:rsidR="001E7306" w:rsidRPr="002F3748" w:rsidRDefault="001E7306" w:rsidP="002F3748">
            <w:pPr>
              <w:jc w:val="center"/>
              <w:rPr>
                <w:b/>
                <w:sz w:val="26"/>
                <w:szCs w:val="26"/>
                <w:lang w:val="fr-FR"/>
              </w:rPr>
            </w:pPr>
            <w:r w:rsidRPr="002F3748">
              <w:rPr>
                <w:b/>
                <w:sz w:val="26"/>
                <w:szCs w:val="26"/>
                <w:lang w:val="fr-FR"/>
              </w:rPr>
              <w:t>5/exemplar</w:t>
            </w:r>
          </w:p>
        </w:tc>
      </w:tr>
      <w:tr w:rsidR="001E7306" w:rsidRPr="002F3748" w:rsidTr="001E7306">
        <w:trPr>
          <w:trHeight w:val="340"/>
        </w:trPr>
        <w:tc>
          <w:tcPr>
            <w:tcW w:w="585" w:type="dxa"/>
            <w:vAlign w:val="center"/>
          </w:tcPr>
          <w:p w:rsidR="001E7306" w:rsidRPr="002F3748" w:rsidRDefault="001E7306" w:rsidP="00D25264">
            <w:pPr>
              <w:numPr>
                <w:ilvl w:val="0"/>
                <w:numId w:val="40"/>
              </w:numPr>
              <w:jc w:val="both"/>
              <w:rPr>
                <w:sz w:val="26"/>
                <w:szCs w:val="26"/>
                <w:lang w:val="fr-FR"/>
              </w:rPr>
            </w:pPr>
          </w:p>
        </w:tc>
        <w:tc>
          <w:tcPr>
            <w:tcW w:w="5812" w:type="dxa"/>
            <w:vAlign w:val="center"/>
          </w:tcPr>
          <w:p w:rsidR="001E7306" w:rsidRPr="002F3748" w:rsidRDefault="001E7306" w:rsidP="00D25264">
            <w:pPr>
              <w:jc w:val="both"/>
              <w:rPr>
                <w:sz w:val="26"/>
                <w:szCs w:val="26"/>
                <w:lang w:val="fr-FR"/>
              </w:rPr>
            </w:pPr>
            <w:r w:rsidRPr="002F3748">
              <w:rPr>
                <w:sz w:val="26"/>
                <w:szCs w:val="26"/>
                <w:lang w:val="fr-FR"/>
              </w:rPr>
              <w:t xml:space="preserve"> Taxa –documentatii- procedura vanzare teren extravilan</w:t>
            </w:r>
          </w:p>
        </w:tc>
        <w:tc>
          <w:tcPr>
            <w:tcW w:w="2387" w:type="dxa"/>
            <w:vAlign w:val="center"/>
          </w:tcPr>
          <w:p w:rsidR="001E7306" w:rsidRPr="002F3748" w:rsidRDefault="001E7306" w:rsidP="002F3748">
            <w:pPr>
              <w:jc w:val="center"/>
              <w:rPr>
                <w:b/>
                <w:sz w:val="26"/>
                <w:szCs w:val="26"/>
                <w:lang w:val="fr-FR"/>
              </w:rPr>
            </w:pPr>
            <w:r w:rsidRPr="002F3748">
              <w:rPr>
                <w:b/>
                <w:sz w:val="26"/>
                <w:szCs w:val="26"/>
                <w:lang w:val="fr-FR"/>
              </w:rPr>
              <w:t>10 lei/ dosar</w:t>
            </w:r>
          </w:p>
          <w:p w:rsidR="001E7306" w:rsidRPr="002F3748" w:rsidRDefault="001E7306" w:rsidP="002F3748">
            <w:pPr>
              <w:jc w:val="center"/>
              <w:rPr>
                <w:b/>
                <w:sz w:val="26"/>
                <w:szCs w:val="26"/>
                <w:lang w:val="fr-FR"/>
              </w:rPr>
            </w:pPr>
          </w:p>
        </w:tc>
        <w:tc>
          <w:tcPr>
            <w:tcW w:w="1718" w:type="dxa"/>
            <w:vAlign w:val="center"/>
          </w:tcPr>
          <w:p w:rsidR="001E7306" w:rsidRPr="002F3748" w:rsidRDefault="001E7306" w:rsidP="002F3748">
            <w:pPr>
              <w:jc w:val="center"/>
              <w:rPr>
                <w:b/>
                <w:sz w:val="26"/>
                <w:szCs w:val="26"/>
                <w:lang w:val="fr-FR"/>
              </w:rPr>
            </w:pPr>
            <w:r w:rsidRPr="002F3748">
              <w:rPr>
                <w:b/>
                <w:sz w:val="26"/>
                <w:szCs w:val="26"/>
                <w:lang w:val="fr-FR"/>
              </w:rPr>
              <w:t>10 lei/ dosar</w:t>
            </w:r>
          </w:p>
          <w:p w:rsidR="001E7306" w:rsidRPr="002F3748" w:rsidRDefault="001E7306" w:rsidP="002F3748">
            <w:pPr>
              <w:jc w:val="center"/>
              <w:rPr>
                <w:b/>
                <w:sz w:val="26"/>
                <w:szCs w:val="26"/>
                <w:lang w:val="fr-FR"/>
              </w:rPr>
            </w:pPr>
          </w:p>
        </w:tc>
      </w:tr>
      <w:tr w:rsidR="001E7306" w:rsidRPr="002F3748" w:rsidTr="001E7306">
        <w:trPr>
          <w:trHeight w:val="340"/>
        </w:trPr>
        <w:tc>
          <w:tcPr>
            <w:tcW w:w="585" w:type="dxa"/>
            <w:vAlign w:val="center"/>
          </w:tcPr>
          <w:p w:rsidR="001E7306" w:rsidRPr="002F3748" w:rsidRDefault="001E7306" w:rsidP="00D25264">
            <w:pPr>
              <w:numPr>
                <w:ilvl w:val="0"/>
                <w:numId w:val="40"/>
              </w:numPr>
              <w:jc w:val="both"/>
              <w:rPr>
                <w:sz w:val="26"/>
                <w:szCs w:val="26"/>
                <w:lang w:val="fr-FR"/>
              </w:rPr>
            </w:pPr>
          </w:p>
        </w:tc>
        <w:tc>
          <w:tcPr>
            <w:tcW w:w="5812" w:type="dxa"/>
            <w:vAlign w:val="center"/>
          </w:tcPr>
          <w:p w:rsidR="001E7306" w:rsidRPr="002F3748" w:rsidRDefault="001E7306" w:rsidP="00D25264">
            <w:pPr>
              <w:jc w:val="both"/>
              <w:rPr>
                <w:color w:val="000000" w:themeColor="text1"/>
                <w:sz w:val="26"/>
                <w:szCs w:val="26"/>
                <w:lang w:val="fr-FR"/>
              </w:rPr>
            </w:pPr>
            <w:r w:rsidRPr="002F3748">
              <w:rPr>
                <w:color w:val="000000" w:themeColor="text1"/>
                <w:sz w:val="26"/>
                <w:szCs w:val="26"/>
                <w:lang w:val="fr-FR"/>
              </w:rPr>
              <w:t>Taxa pentru intocmirea dosarului de inmatriculare/ radiere autovehicule si remorci</w:t>
            </w:r>
          </w:p>
        </w:tc>
        <w:tc>
          <w:tcPr>
            <w:tcW w:w="2387" w:type="dxa"/>
            <w:vAlign w:val="center"/>
          </w:tcPr>
          <w:p w:rsidR="001E7306" w:rsidRPr="002F3748" w:rsidRDefault="001E7306" w:rsidP="002F3748">
            <w:pPr>
              <w:jc w:val="center"/>
              <w:rPr>
                <w:b/>
                <w:color w:val="000000" w:themeColor="text1"/>
                <w:sz w:val="26"/>
                <w:szCs w:val="26"/>
                <w:lang w:val="fr-FR"/>
              </w:rPr>
            </w:pPr>
            <w:r w:rsidRPr="002F3748">
              <w:rPr>
                <w:b/>
                <w:color w:val="000000" w:themeColor="text1"/>
                <w:sz w:val="26"/>
                <w:szCs w:val="26"/>
                <w:lang w:val="fr-FR"/>
              </w:rPr>
              <w:t>30</w:t>
            </w:r>
          </w:p>
        </w:tc>
        <w:tc>
          <w:tcPr>
            <w:tcW w:w="1718" w:type="dxa"/>
            <w:vAlign w:val="center"/>
          </w:tcPr>
          <w:p w:rsidR="001E7306" w:rsidRPr="002F3748" w:rsidRDefault="001E7306" w:rsidP="002F3748">
            <w:pPr>
              <w:jc w:val="center"/>
              <w:rPr>
                <w:b/>
                <w:color w:val="000000" w:themeColor="text1"/>
                <w:sz w:val="26"/>
                <w:szCs w:val="26"/>
                <w:lang w:val="fr-FR"/>
              </w:rPr>
            </w:pPr>
            <w:r w:rsidRPr="002F3748">
              <w:rPr>
                <w:b/>
                <w:color w:val="000000" w:themeColor="text1"/>
                <w:sz w:val="26"/>
                <w:szCs w:val="26"/>
                <w:lang w:val="fr-FR"/>
              </w:rPr>
              <w:t>31</w:t>
            </w:r>
          </w:p>
        </w:tc>
      </w:tr>
    </w:tbl>
    <w:p w:rsidR="000D65A2" w:rsidRPr="00BF782F" w:rsidRDefault="000D65A2" w:rsidP="00D25264">
      <w:pPr>
        <w:jc w:val="both"/>
        <w:rPr>
          <w:bCs/>
          <w:iCs/>
          <w:lang w:val="fr-FR"/>
        </w:rPr>
      </w:pPr>
    </w:p>
    <w:p w:rsidR="000D65A2" w:rsidRPr="00BF782F" w:rsidRDefault="000D65A2" w:rsidP="00D25264">
      <w:pPr>
        <w:jc w:val="both"/>
        <w:rPr>
          <w:noProof w:val="0"/>
          <w:sz w:val="26"/>
          <w:szCs w:val="26"/>
          <w:lang w:val="fr-FR"/>
        </w:rPr>
      </w:pPr>
      <w:proofErr w:type="spellStart"/>
      <w:r w:rsidRPr="00BF782F">
        <w:rPr>
          <w:rFonts w:cs="TimesNewRoman"/>
          <w:noProof w:val="0"/>
          <w:sz w:val="26"/>
          <w:szCs w:val="26"/>
          <w:lang w:val="fr-FR"/>
        </w:rPr>
        <w:t>Taxele</w:t>
      </w:r>
      <w:proofErr w:type="spellEnd"/>
      <w:r w:rsidRPr="00BF782F">
        <w:rPr>
          <w:rFonts w:cs="TimesNewRoman"/>
          <w:noProof w:val="0"/>
          <w:sz w:val="26"/>
          <w:szCs w:val="26"/>
          <w:lang w:val="fr-FR"/>
        </w:rPr>
        <w:t xml:space="preserve"> </w:t>
      </w:r>
      <w:proofErr w:type="spellStart"/>
      <w:r w:rsidRPr="00BF782F">
        <w:rPr>
          <w:noProof w:val="0"/>
          <w:sz w:val="26"/>
          <w:szCs w:val="26"/>
          <w:lang w:val="fr-FR"/>
        </w:rPr>
        <w:t>speciale</w:t>
      </w:r>
      <w:proofErr w:type="spellEnd"/>
      <w:r w:rsidRPr="00BF782F">
        <w:rPr>
          <w:noProof w:val="0"/>
          <w:sz w:val="26"/>
          <w:szCs w:val="26"/>
          <w:lang w:val="fr-FR"/>
        </w:rPr>
        <w:t xml:space="preserve"> se </w:t>
      </w:r>
      <w:proofErr w:type="spellStart"/>
      <w:r w:rsidRPr="00BF782F">
        <w:rPr>
          <w:noProof w:val="0"/>
          <w:sz w:val="26"/>
          <w:szCs w:val="26"/>
          <w:lang w:val="fr-FR"/>
        </w:rPr>
        <w:t>achită</w:t>
      </w:r>
      <w:proofErr w:type="spellEnd"/>
      <w:r w:rsidRPr="00BF782F">
        <w:rPr>
          <w:noProof w:val="0"/>
          <w:sz w:val="26"/>
          <w:szCs w:val="26"/>
          <w:lang w:val="fr-FR"/>
        </w:rPr>
        <w:t xml:space="preserve"> </w:t>
      </w:r>
      <w:proofErr w:type="spellStart"/>
      <w:r w:rsidRPr="00BF782F">
        <w:rPr>
          <w:noProof w:val="0"/>
          <w:sz w:val="26"/>
          <w:szCs w:val="26"/>
          <w:lang w:val="fr-FR"/>
        </w:rPr>
        <w:t>anticipat</w:t>
      </w:r>
      <w:proofErr w:type="spellEnd"/>
      <w:r w:rsidRPr="00BF782F">
        <w:rPr>
          <w:noProof w:val="0"/>
          <w:sz w:val="26"/>
          <w:szCs w:val="26"/>
          <w:lang w:val="fr-FR"/>
        </w:rPr>
        <w:t xml:space="preserve"> </w:t>
      </w:r>
      <w:proofErr w:type="spellStart"/>
      <w:r w:rsidRPr="00BF782F">
        <w:rPr>
          <w:noProof w:val="0"/>
          <w:sz w:val="26"/>
          <w:szCs w:val="26"/>
          <w:lang w:val="fr-FR"/>
        </w:rPr>
        <w:t>prestării</w:t>
      </w:r>
      <w:proofErr w:type="spellEnd"/>
      <w:r w:rsidRPr="00BF782F">
        <w:rPr>
          <w:noProof w:val="0"/>
          <w:sz w:val="26"/>
          <w:szCs w:val="26"/>
          <w:lang w:val="fr-FR"/>
        </w:rPr>
        <w:t xml:space="preserve"> </w:t>
      </w:r>
      <w:proofErr w:type="spellStart"/>
      <w:r w:rsidRPr="00BF782F">
        <w:rPr>
          <w:noProof w:val="0"/>
          <w:sz w:val="26"/>
          <w:szCs w:val="26"/>
          <w:lang w:val="fr-FR"/>
        </w:rPr>
        <w:t>serviciului</w:t>
      </w:r>
      <w:proofErr w:type="spellEnd"/>
      <w:r w:rsidRPr="00BF782F">
        <w:rPr>
          <w:noProof w:val="0"/>
          <w:sz w:val="26"/>
          <w:szCs w:val="26"/>
          <w:lang w:val="fr-FR"/>
        </w:rPr>
        <w:t xml:space="preserve">, </w:t>
      </w:r>
      <w:proofErr w:type="spellStart"/>
      <w:r w:rsidRPr="00BF782F">
        <w:rPr>
          <w:noProof w:val="0"/>
          <w:sz w:val="26"/>
          <w:szCs w:val="26"/>
          <w:lang w:val="fr-FR"/>
        </w:rPr>
        <w:t>respectiv</w:t>
      </w:r>
      <w:proofErr w:type="spellEnd"/>
      <w:r w:rsidRPr="00BF782F">
        <w:rPr>
          <w:noProof w:val="0"/>
          <w:sz w:val="26"/>
          <w:szCs w:val="26"/>
          <w:lang w:val="fr-FR"/>
        </w:rPr>
        <w:t xml:space="preserve"> </w:t>
      </w:r>
      <w:proofErr w:type="spellStart"/>
      <w:r w:rsidRPr="00BF782F">
        <w:rPr>
          <w:noProof w:val="0"/>
          <w:sz w:val="26"/>
          <w:szCs w:val="26"/>
          <w:lang w:val="fr-FR"/>
        </w:rPr>
        <w:t>eliberării</w:t>
      </w:r>
      <w:proofErr w:type="spellEnd"/>
      <w:r w:rsidRPr="00BF782F">
        <w:rPr>
          <w:noProof w:val="0"/>
          <w:sz w:val="26"/>
          <w:szCs w:val="26"/>
          <w:lang w:val="fr-FR"/>
        </w:rPr>
        <w:t xml:space="preserve"> </w:t>
      </w:r>
      <w:proofErr w:type="spellStart"/>
      <w:r w:rsidRPr="00BF782F">
        <w:rPr>
          <w:noProof w:val="0"/>
          <w:sz w:val="26"/>
          <w:szCs w:val="26"/>
          <w:lang w:val="fr-FR"/>
        </w:rPr>
        <w:t>documentului</w:t>
      </w:r>
      <w:proofErr w:type="spellEnd"/>
      <w:r w:rsidRPr="00BF782F">
        <w:rPr>
          <w:noProof w:val="0"/>
          <w:sz w:val="26"/>
          <w:szCs w:val="26"/>
          <w:lang w:val="fr-FR"/>
        </w:rPr>
        <w:t xml:space="preserve">, la </w:t>
      </w:r>
      <w:proofErr w:type="spellStart"/>
      <w:r w:rsidRPr="00BF782F">
        <w:rPr>
          <w:noProof w:val="0"/>
          <w:sz w:val="26"/>
          <w:szCs w:val="26"/>
          <w:lang w:val="fr-FR"/>
        </w:rPr>
        <w:t>casieria</w:t>
      </w:r>
      <w:proofErr w:type="spellEnd"/>
      <w:r w:rsidRPr="00BF782F">
        <w:rPr>
          <w:noProof w:val="0"/>
          <w:sz w:val="26"/>
          <w:szCs w:val="26"/>
          <w:lang w:val="fr-FR"/>
        </w:rPr>
        <w:t xml:space="preserve"> </w:t>
      </w:r>
      <w:proofErr w:type="spellStart"/>
      <w:r w:rsidRPr="00BF782F">
        <w:rPr>
          <w:noProof w:val="0"/>
          <w:sz w:val="26"/>
          <w:szCs w:val="26"/>
          <w:lang w:val="fr-FR"/>
        </w:rPr>
        <w:t>compartimentelor</w:t>
      </w:r>
      <w:proofErr w:type="spellEnd"/>
      <w:r w:rsidRPr="00BF782F">
        <w:rPr>
          <w:noProof w:val="0"/>
          <w:sz w:val="26"/>
          <w:szCs w:val="26"/>
          <w:lang w:val="fr-FR"/>
        </w:rPr>
        <w:t xml:space="preserve"> de </w:t>
      </w:r>
      <w:proofErr w:type="spellStart"/>
      <w:r w:rsidRPr="00BF782F">
        <w:rPr>
          <w:noProof w:val="0"/>
          <w:sz w:val="26"/>
          <w:szCs w:val="26"/>
          <w:lang w:val="fr-FR"/>
        </w:rPr>
        <w:t>specialitate</w:t>
      </w:r>
      <w:proofErr w:type="spellEnd"/>
      <w:r w:rsidRPr="00BF782F">
        <w:rPr>
          <w:noProof w:val="0"/>
          <w:sz w:val="26"/>
          <w:szCs w:val="26"/>
          <w:lang w:val="fr-FR"/>
        </w:rPr>
        <w:t>.</w:t>
      </w:r>
      <w:r w:rsidR="009023F8">
        <w:rPr>
          <w:noProof w:val="0"/>
          <w:sz w:val="26"/>
          <w:szCs w:val="26"/>
          <w:lang w:val="fr-FR"/>
        </w:rPr>
        <w:t xml:space="preserve"> </w:t>
      </w:r>
      <w:r w:rsidRPr="00BF782F">
        <w:rPr>
          <w:noProof w:val="0"/>
          <w:sz w:val="26"/>
          <w:szCs w:val="26"/>
          <w:lang w:val="fr-FR"/>
        </w:rPr>
        <w:t xml:space="preserve"> </w:t>
      </w:r>
      <w:proofErr w:type="spellStart"/>
      <w:r w:rsidRPr="00BF782F">
        <w:rPr>
          <w:noProof w:val="0"/>
          <w:sz w:val="26"/>
          <w:szCs w:val="26"/>
          <w:lang w:val="fr-FR"/>
        </w:rPr>
        <w:t>Dovada</w:t>
      </w:r>
      <w:proofErr w:type="spellEnd"/>
      <w:r w:rsidRPr="00BF782F">
        <w:rPr>
          <w:noProof w:val="0"/>
          <w:sz w:val="26"/>
          <w:szCs w:val="26"/>
          <w:lang w:val="fr-FR"/>
        </w:rPr>
        <w:t xml:space="preserve"> </w:t>
      </w:r>
      <w:proofErr w:type="spellStart"/>
      <w:r w:rsidRPr="00BF782F">
        <w:rPr>
          <w:noProof w:val="0"/>
          <w:sz w:val="26"/>
          <w:szCs w:val="26"/>
          <w:lang w:val="fr-FR"/>
        </w:rPr>
        <w:t>achitării</w:t>
      </w:r>
      <w:proofErr w:type="spellEnd"/>
      <w:r w:rsidRPr="00BF782F">
        <w:rPr>
          <w:noProof w:val="0"/>
          <w:sz w:val="26"/>
          <w:szCs w:val="26"/>
          <w:lang w:val="fr-FR"/>
        </w:rPr>
        <w:t xml:space="preserve"> </w:t>
      </w:r>
      <w:proofErr w:type="spellStart"/>
      <w:r w:rsidRPr="00BF782F">
        <w:rPr>
          <w:noProof w:val="0"/>
          <w:sz w:val="26"/>
          <w:szCs w:val="26"/>
          <w:lang w:val="fr-FR"/>
        </w:rPr>
        <w:t>taxei</w:t>
      </w:r>
      <w:proofErr w:type="spellEnd"/>
      <w:r w:rsidRPr="00BF782F">
        <w:rPr>
          <w:noProof w:val="0"/>
          <w:sz w:val="26"/>
          <w:szCs w:val="26"/>
          <w:lang w:val="fr-FR"/>
        </w:rPr>
        <w:t xml:space="preserve"> se va </w:t>
      </w:r>
      <w:proofErr w:type="spellStart"/>
      <w:r w:rsidRPr="00BF782F">
        <w:rPr>
          <w:noProof w:val="0"/>
          <w:sz w:val="26"/>
          <w:szCs w:val="26"/>
          <w:lang w:val="fr-FR"/>
        </w:rPr>
        <w:t>depune</w:t>
      </w:r>
      <w:proofErr w:type="spellEnd"/>
      <w:r w:rsidRPr="00BF782F">
        <w:rPr>
          <w:noProof w:val="0"/>
          <w:sz w:val="26"/>
          <w:szCs w:val="26"/>
          <w:lang w:val="fr-FR"/>
        </w:rPr>
        <w:t xml:space="preserve"> </w:t>
      </w:r>
      <w:proofErr w:type="spellStart"/>
      <w:r w:rsidRPr="00BF782F">
        <w:rPr>
          <w:noProof w:val="0"/>
          <w:sz w:val="26"/>
          <w:szCs w:val="26"/>
          <w:lang w:val="fr-FR"/>
        </w:rPr>
        <w:t>odată</w:t>
      </w:r>
      <w:proofErr w:type="spellEnd"/>
      <w:r w:rsidRPr="00BF782F">
        <w:rPr>
          <w:noProof w:val="0"/>
          <w:sz w:val="26"/>
          <w:szCs w:val="26"/>
          <w:lang w:val="fr-FR"/>
        </w:rPr>
        <w:t xml:space="preserve"> </w:t>
      </w:r>
      <w:proofErr w:type="spellStart"/>
      <w:r w:rsidRPr="00BF782F">
        <w:rPr>
          <w:noProof w:val="0"/>
          <w:sz w:val="26"/>
          <w:szCs w:val="26"/>
          <w:lang w:val="fr-FR"/>
        </w:rPr>
        <w:t>cu</w:t>
      </w:r>
      <w:proofErr w:type="spellEnd"/>
      <w:r w:rsidRPr="00BF782F">
        <w:rPr>
          <w:noProof w:val="0"/>
          <w:sz w:val="26"/>
          <w:szCs w:val="26"/>
          <w:lang w:val="fr-FR"/>
        </w:rPr>
        <w:t xml:space="preserve"> </w:t>
      </w:r>
      <w:proofErr w:type="spellStart"/>
      <w:r w:rsidRPr="00BF782F">
        <w:rPr>
          <w:noProof w:val="0"/>
          <w:sz w:val="26"/>
          <w:szCs w:val="26"/>
          <w:lang w:val="fr-FR"/>
        </w:rPr>
        <w:t>cererea</w:t>
      </w:r>
      <w:proofErr w:type="spellEnd"/>
      <w:r w:rsidRPr="00BF782F">
        <w:rPr>
          <w:noProof w:val="0"/>
          <w:sz w:val="26"/>
          <w:szCs w:val="26"/>
          <w:lang w:val="fr-FR"/>
        </w:rPr>
        <w:t>.</w:t>
      </w:r>
    </w:p>
    <w:p w:rsidR="004033C1" w:rsidRPr="00BF782F" w:rsidRDefault="004033C1" w:rsidP="00D25264">
      <w:pPr>
        <w:jc w:val="both"/>
        <w:rPr>
          <w:bCs/>
          <w:noProof w:val="0"/>
          <w:lang w:val="fr-FR"/>
        </w:rPr>
      </w:pPr>
    </w:p>
    <w:p w:rsidR="000D65A2" w:rsidRPr="00BF782F" w:rsidRDefault="000D65A2" w:rsidP="00D25264">
      <w:pPr>
        <w:jc w:val="center"/>
        <w:rPr>
          <w:sz w:val="26"/>
          <w:szCs w:val="26"/>
        </w:rPr>
      </w:pPr>
      <w:r w:rsidRPr="00BF782F">
        <w:rPr>
          <w:b/>
          <w:bCs/>
          <w:sz w:val="26"/>
          <w:szCs w:val="26"/>
          <w:lang w:val="fr-FR"/>
        </w:rPr>
        <w:t>CAPITOLUL IX</w:t>
      </w:r>
      <w:r w:rsidRPr="00BF782F">
        <w:rPr>
          <w:sz w:val="26"/>
          <w:szCs w:val="26"/>
          <w:lang w:val="fr-FR"/>
        </w:rPr>
        <w:br/>
        <w:t xml:space="preserve">  </w:t>
      </w:r>
      <w:r w:rsidR="00A8364E" w:rsidRPr="00BF782F">
        <w:rPr>
          <w:b/>
          <w:sz w:val="26"/>
          <w:szCs w:val="26"/>
          <w:lang w:val="fr-FR"/>
        </w:rPr>
        <w:t>TAXE LOCALE</w:t>
      </w:r>
      <w:r w:rsidRPr="00BF782F">
        <w:rPr>
          <w:sz w:val="26"/>
          <w:szCs w:val="26"/>
          <w:lang w:val="fr-FR"/>
        </w:rPr>
        <w:br/>
      </w:r>
    </w:p>
    <w:p w:rsidR="000D65A2" w:rsidRPr="00BF782F" w:rsidRDefault="000D65A2" w:rsidP="00D25264">
      <w:pPr>
        <w:jc w:val="both"/>
        <w:rPr>
          <w:b/>
          <w:sz w:val="28"/>
          <w:szCs w:val="28"/>
        </w:rPr>
      </w:pPr>
      <w:r w:rsidRPr="00BF782F">
        <w:rPr>
          <w:b/>
          <w:bCs/>
          <w:sz w:val="28"/>
          <w:szCs w:val="28"/>
          <w:lang w:val="fr-FR"/>
        </w:rPr>
        <w:t xml:space="preserve">   Art. </w:t>
      </w:r>
      <w:r w:rsidR="00902C78" w:rsidRPr="00BF782F">
        <w:rPr>
          <w:b/>
          <w:bCs/>
          <w:sz w:val="28"/>
          <w:szCs w:val="28"/>
          <w:lang w:val="fr-FR"/>
        </w:rPr>
        <w:t>3</w:t>
      </w:r>
      <w:r w:rsidR="00A13569" w:rsidRPr="00BF782F">
        <w:rPr>
          <w:b/>
          <w:bCs/>
          <w:sz w:val="28"/>
          <w:szCs w:val="28"/>
          <w:lang w:val="fr-FR"/>
        </w:rPr>
        <w:t>3</w:t>
      </w:r>
      <w:r w:rsidRPr="00BF782F">
        <w:rPr>
          <w:b/>
          <w:bCs/>
          <w:sz w:val="28"/>
          <w:szCs w:val="28"/>
          <w:lang w:val="fr-FR"/>
        </w:rPr>
        <w:t>. -</w:t>
      </w:r>
      <w:r w:rsidRPr="00BF782F">
        <w:rPr>
          <w:b/>
          <w:sz w:val="28"/>
          <w:szCs w:val="28"/>
          <w:lang w:val="fr-FR"/>
        </w:rPr>
        <w:t xml:space="preserve"> Alte taxe locale </w:t>
      </w:r>
    </w:p>
    <w:p w:rsidR="004742BD" w:rsidRPr="004742BD" w:rsidRDefault="000D65A2" w:rsidP="00D25264">
      <w:pPr>
        <w:jc w:val="both"/>
        <w:rPr>
          <w:sz w:val="26"/>
          <w:szCs w:val="26"/>
          <w:lang w:val="fr-FR"/>
        </w:rPr>
      </w:pPr>
      <w:r w:rsidRPr="00BF782F">
        <w:rPr>
          <w:b/>
          <w:bCs/>
          <w:sz w:val="26"/>
          <w:szCs w:val="26"/>
          <w:lang w:val="fr-FR"/>
        </w:rPr>
        <w:t>   (1)</w:t>
      </w:r>
      <w:r w:rsidRPr="00BF782F">
        <w:rPr>
          <w:sz w:val="26"/>
          <w:szCs w:val="26"/>
          <w:lang w:val="fr-FR"/>
        </w:rPr>
        <w:t xml:space="preserve"> Consiliile locale,  pot institui taxe pentru utilizarea temporara a locurilor publice si pentru vizitarea muzeelor, caselor memoriale, monumentelor istorice de arhitectura si arheologice si altele asemenea. </w:t>
      </w:r>
    </w:p>
    <w:p w:rsidR="000D65A2" w:rsidRPr="00BF782F" w:rsidRDefault="000D65A2" w:rsidP="00D25264">
      <w:pPr>
        <w:jc w:val="both"/>
        <w:rPr>
          <w:sz w:val="26"/>
          <w:szCs w:val="26"/>
        </w:rPr>
      </w:pPr>
      <w:r w:rsidRPr="00BF782F">
        <w:rPr>
          <w:b/>
          <w:bCs/>
          <w:sz w:val="26"/>
          <w:szCs w:val="26"/>
          <w:lang w:val="fr-FR"/>
        </w:rPr>
        <w:t>   (2)</w:t>
      </w:r>
      <w:r w:rsidRPr="00BF782F">
        <w:rPr>
          <w:sz w:val="26"/>
          <w:szCs w:val="26"/>
          <w:lang w:val="fr-FR"/>
        </w:rPr>
        <w:t xml:space="preserve"> Consiliile locale pot institui taxe pentru detinerea sau utilizarea echipamentelor si utilajelor destinate obtinerii de venituri care folosesc infrastructura publica locala, pe raza localitatii unde acestea sunt utilizate, precum si taxe pentru activitatile cu impact asupra mediului inconjurator. </w:t>
      </w:r>
    </w:p>
    <w:p w:rsidR="000D65A2" w:rsidRPr="00BF782F" w:rsidRDefault="000D65A2" w:rsidP="00D25264">
      <w:pPr>
        <w:jc w:val="both"/>
        <w:rPr>
          <w:sz w:val="26"/>
          <w:szCs w:val="26"/>
        </w:rPr>
      </w:pPr>
      <w:r w:rsidRPr="00BF782F">
        <w:rPr>
          <w:b/>
          <w:bCs/>
          <w:sz w:val="26"/>
          <w:szCs w:val="26"/>
          <w:lang w:val="fr-FR"/>
        </w:rPr>
        <w:t>   (3)</w:t>
      </w:r>
      <w:r w:rsidRPr="00BF782F">
        <w:rPr>
          <w:sz w:val="26"/>
          <w:szCs w:val="26"/>
          <w:lang w:val="fr-FR"/>
        </w:rPr>
        <w:t xml:space="preserve"> Taxele prevazute la alin. (1) si (2) se calculeaza si se platesc in conformitate cu procedurile aprobate de autoritatile deliberative interesate. </w:t>
      </w:r>
    </w:p>
    <w:p w:rsidR="000D65A2" w:rsidRPr="00BF782F" w:rsidRDefault="000D65A2" w:rsidP="00D25264">
      <w:pPr>
        <w:jc w:val="both"/>
        <w:rPr>
          <w:sz w:val="26"/>
          <w:szCs w:val="26"/>
        </w:rPr>
      </w:pPr>
      <w:r w:rsidRPr="00BF782F">
        <w:rPr>
          <w:b/>
          <w:bCs/>
          <w:sz w:val="26"/>
          <w:szCs w:val="26"/>
          <w:lang w:val="fr-FR"/>
        </w:rPr>
        <w:t>   (4)</w:t>
      </w:r>
      <w:r w:rsidRPr="00BF782F">
        <w:rPr>
          <w:sz w:val="26"/>
          <w:szCs w:val="26"/>
          <w:lang w:val="fr-FR"/>
        </w:rPr>
        <w:t xml:space="preserve"> Taxa pentru indeplinirea procedurii de divort pe cale administrativa este in cuantum </w:t>
      </w:r>
      <w:r w:rsidRPr="00BF782F">
        <w:rPr>
          <w:b/>
          <w:sz w:val="26"/>
          <w:szCs w:val="26"/>
          <w:lang w:val="fr-FR"/>
        </w:rPr>
        <w:t xml:space="preserve">de </w:t>
      </w:r>
      <w:r w:rsidR="001E7306">
        <w:rPr>
          <w:b/>
          <w:sz w:val="26"/>
          <w:szCs w:val="26"/>
          <w:lang w:val="fr-FR"/>
        </w:rPr>
        <w:t>523</w:t>
      </w:r>
      <w:r w:rsidRPr="00BF782F">
        <w:rPr>
          <w:b/>
          <w:sz w:val="26"/>
          <w:szCs w:val="26"/>
          <w:lang w:val="fr-FR"/>
        </w:rPr>
        <w:t xml:space="preserve"> lei</w:t>
      </w:r>
      <w:r w:rsidRPr="00BF782F">
        <w:rPr>
          <w:sz w:val="26"/>
          <w:szCs w:val="26"/>
          <w:lang w:val="fr-FR"/>
        </w:rPr>
        <w:t xml:space="preserve"> si poate fi majorata prin hotarare a consiliului local, fara ca majorarea sa poata depasi 50% din aceasta valoare. Taxa se face venit la bugetul local. </w:t>
      </w:r>
    </w:p>
    <w:p w:rsidR="000D65A2" w:rsidRPr="00BF782F" w:rsidRDefault="000D65A2" w:rsidP="00D25264">
      <w:pPr>
        <w:jc w:val="both"/>
        <w:rPr>
          <w:sz w:val="26"/>
          <w:szCs w:val="26"/>
          <w:lang w:val="fr-FR"/>
        </w:rPr>
      </w:pPr>
      <w:r w:rsidRPr="00BF782F">
        <w:rPr>
          <w:b/>
          <w:bCs/>
          <w:sz w:val="26"/>
          <w:szCs w:val="26"/>
          <w:lang w:val="fr-FR"/>
        </w:rPr>
        <w:t>   (5)</w:t>
      </w:r>
      <w:r w:rsidRPr="00BF782F">
        <w:rPr>
          <w:sz w:val="26"/>
          <w:szCs w:val="26"/>
          <w:lang w:val="fr-FR"/>
        </w:rPr>
        <w:t xml:space="preserve"> Pentru eliberarea de copii heliografice de pe planuri cadastrale sau de pe alte asemenea planuri, detinute de consiliile locale, consiliul local stabileste o taxa de  </w:t>
      </w:r>
      <w:r w:rsidRPr="00BF782F">
        <w:rPr>
          <w:b/>
          <w:sz w:val="26"/>
          <w:szCs w:val="26"/>
          <w:lang w:val="fr-FR"/>
        </w:rPr>
        <w:t>3</w:t>
      </w:r>
      <w:r w:rsidR="001E7306">
        <w:rPr>
          <w:b/>
          <w:sz w:val="26"/>
          <w:szCs w:val="26"/>
          <w:lang w:val="fr-FR"/>
        </w:rPr>
        <w:t xml:space="preserve">3 </w:t>
      </w:r>
      <w:r w:rsidRPr="00BF782F">
        <w:rPr>
          <w:b/>
          <w:sz w:val="26"/>
          <w:szCs w:val="26"/>
          <w:lang w:val="fr-FR"/>
        </w:rPr>
        <w:t xml:space="preserve"> lei</w:t>
      </w:r>
      <w:r w:rsidRPr="00BF782F">
        <w:rPr>
          <w:sz w:val="26"/>
          <w:szCs w:val="26"/>
          <w:lang w:val="fr-FR"/>
        </w:rPr>
        <w:t xml:space="preserve">. </w:t>
      </w:r>
    </w:p>
    <w:p w:rsidR="007C5703" w:rsidRPr="00BF782F" w:rsidRDefault="00FD633F" w:rsidP="00D25264">
      <w:pPr>
        <w:ind w:left="195"/>
        <w:jc w:val="both"/>
        <w:rPr>
          <w:sz w:val="26"/>
          <w:szCs w:val="26"/>
          <w:lang w:val="fr-FR"/>
        </w:rPr>
      </w:pPr>
      <w:r w:rsidRPr="00BF782F">
        <w:rPr>
          <w:b/>
          <w:sz w:val="26"/>
          <w:szCs w:val="26"/>
          <w:lang w:val="fr-FR"/>
        </w:rPr>
        <w:t xml:space="preserve"> </w:t>
      </w:r>
      <w:r w:rsidR="00820B2B" w:rsidRPr="00BF782F">
        <w:rPr>
          <w:b/>
          <w:sz w:val="26"/>
          <w:szCs w:val="26"/>
          <w:lang w:val="fr-FR"/>
        </w:rPr>
        <w:t>(</w:t>
      </w:r>
      <w:r>
        <w:rPr>
          <w:b/>
          <w:sz w:val="26"/>
          <w:szCs w:val="26"/>
          <w:lang w:val="fr-FR"/>
        </w:rPr>
        <w:t>6</w:t>
      </w:r>
      <w:r w:rsidR="00820B2B" w:rsidRPr="00BF782F">
        <w:rPr>
          <w:b/>
          <w:sz w:val="26"/>
          <w:szCs w:val="26"/>
          <w:lang w:val="fr-FR"/>
        </w:rPr>
        <w:t>) Taxa</w:t>
      </w:r>
      <w:r w:rsidR="00680060" w:rsidRPr="00BF782F">
        <w:rPr>
          <w:b/>
          <w:sz w:val="26"/>
          <w:szCs w:val="26"/>
          <w:lang w:val="fr-FR"/>
        </w:rPr>
        <w:t xml:space="preserve"> </w:t>
      </w:r>
      <w:r w:rsidR="00820B2B" w:rsidRPr="00BF782F">
        <w:rPr>
          <w:b/>
          <w:sz w:val="26"/>
          <w:szCs w:val="26"/>
          <w:lang w:val="fr-FR"/>
        </w:rPr>
        <w:t xml:space="preserve"> </w:t>
      </w:r>
      <w:r w:rsidR="00476F64" w:rsidRPr="00BF782F">
        <w:rPr>
          <w:b/>
          <w:sz w:val="26"/>
          <w:szCs w:val="26"/>
          <w:lang w:val="fr-FR"/>
        </w:rPr>
        <w:t xml:space="preserve">de </w:t>
      </w:r>
      <w:r w:rsidR="0096357D">
        <w:rPr>
          <w:b/>
          <w:sz w:val="26"/>
          <w:szCs w:val="26"/>
          <w:lang w:val="fr-FR"/>
        </w:rPr>
        <w:t>mediu</w:t>
      </w:r>
      <w:r w:rsidR="007246E5" w:rsidRPr="00BF782F">
        <w:rPr>
          <w:b/>
          <w:sz w:val="26"/>
          <w:szCs w:val="26"/>
          <w:lang w:val="fr-FR"/>
        </w:rPr>
        <w:t xml:space="preserve">. Se </w:t>
      </w:r>
      <w:r w:rsidR="007246E5" w:rsidRPr="00BF782F">
        <w:rPr>
          <w:sz w:val="26"/>
          <w:szCs w:val="26"/>
          <w:lang w:val="fr-FR"/>
        </w:rPr>
        <w:t xml:space="preserve">percepe </w:t>
      </w:r>
      <w:r w:rsidR="00E40AC7" w:rsidRPr="00BF782F">
        <w:rPr>
          <w:sz w:val="26"/>
          <w:szCs w:val="26"/>
          <w:lang w:val="fr-FR"/>
        </w:rPr>
        <w:t xml:space="preserve">  p</w:t>
      </w:r>
      <w:r w:rsidR="00820B2B" w:rsidRPr="00BF782F">
        <w:rPr>
          <w:sz w:val="26"/>
          <w:szCs w:val="26"/>
          <w:lang w:val="fr-FR"/>
        </w:rPr>
        <w:t xml:space="preserve">entru </w:t>
      </w:r>
      <w:r w:rsidR="00E008D1">
        <w:rPr>
          <w:sz w:val="26"/>
          <w:szCs w:val="26"/>
          <w:lang w:val="fr-FR"/>
        </w:rPr>
        <w:t xml:space="preserve"> </w:t>
      </w:r>
      <w:r w:rsidR="00820B2B" w:rsidRPr="00BF782F">
        <w:rPr>
          <w:sz w:val="26"/>
          <w:szCs w:val="26"/>
          <w:lang w:val="fr-FR"/>
        </w:rPr>
        <w:t>fiecare gospodarie</w:t>
      </w:r>
      <w:r w:rsidR="00E40AC7" w:rsidRPr="00BF782F">
        <w:rPr>
          <w:sz w:val="26"/>
          <w:szCs w:val="26"/>
          <w:lang w:val="fr-FR"/>
        </w:rPr>
        <w:t xml:space="preserve"> sau unitate economica </w:t>
      </w:r>
      <w:r w:rsidR="00820B2B" w:rsidRPr="00BF782F">
        <w:rPr>
          <w:sz w:val="26"/>
          <w:szCs w:val="26"/>
          <w:lang w:val="fr-FR"/>
        </w:rPr>
        <w:t xml:space="preserve"> </w:t>
      </w:r>
      <w:r w:rsidR="00E40AC7" w:rsidRPr="00BF782F">
        <w:rPr>
          <w:sz w:val="26"/>
          <w:szCs w:val="26"/>
          <w:lang w:val="fr-FR"/>
        </w:rPr>
        <w:t>pentru intretinerea si sustinerea sistemului de colectare selectiva a gunoiului menajer . S</w:t>
      </w:r>
      <w:r w:rsidR="00820B2B" w:rsidRPr="00BF782F">
        <w:rPr>
          <w:sz w:val="26"/>
          <w:szCs w:val="26"/>
          <w:lang w:val="fr-FR"/>
        </w:rPr>
        <w:t xml:space="preserve">e instituie taxa </w:t>
      </w:r>
      <w:r w:rsidR="007246E5" w:rsidRPr="00BF782F">
        <w:rPr>
          <w:sz w:val="26"/>
          <w:szCs w:val="26"/>
          <w:lang w:val="fr-FR"/>
        </w:rPr>
        <w:t xml:space="preserve">de </w:t>
      </w:r>
      <w:r w:rsidR="00820B2B" w:rsidRPr="00BF782F">
        <w:rPr>
          <w:sz w:val="26"/>
          <w:szCs w:val="26"/>
          <w:lang w:val="fr-FR"/>
        </w:rPr>
        <w:t xml:space="preserve"> </w:t>
      </w:r>
      <w:r w:rsidR="0050323A">
        <w:rPr>
          <w:sz w:val="26"/>
          <w:szCs w:val="26"/>
          <w:lang w:val="fr-FR"/>
        </w:rPr>
        <w:t>mediu</w:t>
      </w:r>
      <w:r w:rsidR="00680060" w:rsidRPr="00BF782F">
        <w:rPr>
          <w:sz w:val="26"/>
          <w:szCs w:val="26"/>
          <w:lang w:val="fr-FR"/>
        </w:rPr>
        <w:t xml:space="preserve"> </w:t>
      </w:r>
      <w:r w:rsidR="00E40AC7" w:rsidRPr="00BF782F">
        <w:rPr>
          <w:sz w:val="26"/>
          <w:szCs w:val="26"/>
          <w:lang w:val="fr-FR"/>
        </w:rPr>
        <w:t xml:space="preserve"> pentru persoanele fizice</w:t>
      </w:r>
      <w:r w:rsidR="00820B2B" w:rsidRPr="00BF782F">
        <w:rPr>
          <w:sz w:val="26"/>
          <w:szCs w:val="26"/>
          <w:lang w:val="fr-FR"/>
        </w:rPr>
        <w:t xml:space="preserve">  in valoare   de </w:t>
      </w:r>
      <w:r w:rsidR="004E6CFD">
        <w:rPr>
          <w:b/>
          <w:sz w:val="26"/>
          <w:szCs w:val="26"/>
          <w:lang w:val="fr-FR"/>
        </w:rPr>
        <w:t>2</w:t>
      </w:r>
      <w:r w:rsidR="00E40AC7" w:rsidRPr="00BF782F">
        <w:rPr>
          <w:b/>
          <w:sz w:val="26"/>
          <w:szCs w:val="26"/>
          <w:lang w:val="fr-FR"/>
        </w:rPr>
        <w:t>,00 lei</w:t>
      </w:r>
      <w:r w:rsidR="007246E5" w:rsidRPr="00BF782F">
        <w:rPr>
          <w:b/>
          <w:sz w:val="26"/>
          <w:szCs w:val="26"/>
          <w:lang w:val="fr-FR"/>
        </w:rPr>
        <w:t>/</w:t>
      </w:r>
      <w:r w:rsidR="004E6CFD">
        <w:rPr>
          <w:b/>
          <w:sz w:val="26"/>
          <w:szCs w:val="26"/>
          <w:lang w:val="fr-FR"/>
        </w:rPr>
        <w:t>luna</w:t>
      </w:r>
      <w:r w:rsidR="007246E5" w:rsidRPr="00BF782F">
        <w:rPr>
          <w:b/>
          <w:sz w:val="26"/>
          <w:szCs w:val="26"/>
          <w:lang w:val="fr-FR"/>
        </w:rPr>
        <w:t>/gospodarie</w:t>
      </w:r>
      <w:r w:rsidR="0050323A">
        <w:rPr>
          <w:b/>
          <w:sz w:val="26"/>
          <w:szCs w:val="26"/>
          <w:lang w:val="fr-FR"/>
        </w:rPr>
        <w:t xml:space="preserve"> ( casa de locuit si teren aferent)</w:t>
      </w:r>
      <w:r w:rsidR="00E008D1">
        <w:rPr>
          <w:b/>
          <w:sz w:val="26"/>
          <w:szCs w:val="26"/>
          <w:lang w:val="fr-FR"/>
        </w:rPr>
        <w:t xml:space="preserve"> ,  </w:t>
      </w:r>
      <w:r w:rsidR="00E008D1" w:rsidRPr="00E008D1">
        <w:rPr>
          <w:sz w:val="26"/>
          <w:szCs w:val="26"/>
          <w:lang w:val="fr-FR"/>
        </w:rPr>
        <w:t>p</w:t>
      </w:r>
      <w:r w:rsidR="00820B2B" w:rsidRPr="00BF782F">
        <w:rPr>
          <w:sz w:val="26"/>
          <w:szCs w:val="26"/>
          <w:lang w:val="fr-FR"/>
        </w:rPr>
        <w:t>entru contribu</w:t>
      </w:r>
      <w:r w:rsidR="0044071C" w:rsidRPr="00BF782F">
        <w:rPr>
          <w:sz w:val="26"/>
          <w:szCs w:val="26"/>
          <w:lang w:val="fr-FR"/>
        </w:rPr>
        <w:t>abilii  persoane juridice</w:t>
      </w:r>
      <w:r w:rsidR="002D7B87">
        <w:rPr>
          <w:sz w:val="26"/>
          <w:szCs w:val="26"/>
          <w:lang w:val="fr-FR"/>
        </w:rPr>
        <w:t xml:space="preserve">  care desfasoara activitati comerciale privind alimentatia publica </w:t>
      </w:r>
      <w:r w:rsidR="0044071C" w:rsidRPr="00BF782F">
        <w:rPr>
          <w:sz w:val="26"/>
          <w:szCs w:val="26"/>
          <w:lang w:val="fr-FR"/>
        </w:rPr>
        <w:t xml:space="preserve"> taxa </w:t>
      </w:r>
      <w:r w:rsidR="007246E5" w:rsidRPr="00BF782F">
        <w:rPr>
          <w:sz w:val="26"/>
          <w:szCs w:val="26"/>
          <w:lang w:val="fr-FR"/>
        </w:rPr>
        <w:t xml:space="preserve">de </w:t>
      </w:r>
      <w:r w:rsidR="00820B2B" w:rsidRPr="00BF782F">
        <w:rPr>
          <w:sz w:val="26"/>
          <w:szCs w:val="26"/>
          <w:lang w:val="fr-FR"/>
        </w:rPr>
        <w:t xml:space="preserve"> </w:t>
      </w:r>
      <w:r w:rsidR="0050323A">
        <w:rPr>
          <w:sz w:val="26"/>
          <w:szCs w:val="26"/>
          <w:lang w:val="fr-FR"/>
        </w:rPr>
        <w:t xml:space="preserve">mediu </w:t>
      </w:r>
      <w:r w:rsidR="0044071C" w:rsidRPr="00BF782F">
        <w:rPr>
          <w:sz w:val="26"/>
          <w:szCs w:val="26"/>
          <w:lang w:val="fr-FR"/>
        </w:rPr>
        <w:t xml:space="preserve"> </w:t>
      </w:r>
      <w:r w:rsidR="00820B2B" w:rsidRPr="00BF782F">
        <w:rPr>
          <w:sz w:val="26"/>
          <w:szCs w:val="26"/>
          <w:lang w:val="fr-FR"/>
        </w:rPr>
        <w:t xml:space="preserve">se stabileste in </w:t>
      </w:r>
      <w:r w:rsidR="00820B2B" w:rsidRPr="00C96107">
        <w:rPr>
          <w:sz w:val="26"/>
          <w:szCs w:val="26"/>
          <w:lang w:val="fr-FR"/>
        </w:rPr>
        <w:t xml:space="preserve">valoare de </w:t>
      </w:r>
      <w:r w:rsidR="004E6CFD">
        <w:rPr>
          <w:b/>
          <w:sz w:val="26"/>
          <w:szCs w:val="26"/>
          <w:lang w:val="fr-FR"/>
        </w:rPr>
        <w:t>2</w:t>
      </w:r>
      <w:r w:rsidR="001E7306">
        <w:rPr>
          <w:b/>
          <w:sz w:val="26"/>
          <w:szCs w:val="26"/>
          <w:lang w:val="fr-FR"/>
        </w:rPr>
        <w:t>6</w:t>
      </w:r>
      <w:r w:rsidR="00C96107" w:rsidRPr="00C96107">
        <w:rPr>
          <w:b/>
          <w:sz w:val="26"/>
          <w:szCs w:val="26"/>
          <w:lang w:val="fr-FR"/>
        </w:rPr>
        <w:t>,00</w:t>
      </w:r>
      <w:r w:rsidR="007246E5" w:rsidRPr="00C96107">
        <w:rPr>
          <w:b/>
          <w:sz w:val="26"/>
          <w:szCs w:val="26"/>
          <w:lang w:val="fr-FR"/>
        </w:rPr>
        <w:t xml:space="preserve"> lei/ </w:t>
      </w:r>
      <w:r w:rsidR="004E6CFD">
        <w:rPr>
          <w:b/>
          <w:sz w:val="26"/>
          <w:szCs w:val="26"/>
          <w:lang w:val="fr-FR"/>
        </w:rPr>
        <w:t>luna</w:t>
      </w:r>
      <w:r w:rsidR="00E008D1">
        <w:rPr>
          <w:b/>
          <w:sz w:val="26"/>
          <w:szCs w:val="26"/>
          <w:lang w:val="fr-FR"/>
        </w:rPr>
        <w:t xml:space="preserve"> </w:t>
      </w:r>
      <w:r w:rsidR="00820B2B" w:rsidRPr="00BF782F">
        <w:rPr>
          <w:sz w:val="26"/>
          <w:szCs w:val="26"/>
          <w:lang w:val="fr-FR"/>
        </w:rPr>
        <w:t>,</w:t>
      </w:r>
      <w:r w:rsidR="002D7B87">
        <w:rPr>
          <w:sz w:val="26"/>
          <w:szCs w:val="26"/>
          <w:lang w:val="fr-FR"/>
        </w:rPr>
        <w:t xml:space="preserve"> iar pentru  persoane juridice care desfasoara alte activitati , taxa de mediu se stabileste in valoare de </w:t>
      </w:r>
      <w:r w:rsidR="004E6CFD">
        <w:rPr>
          <w:b/>
          <w:sz w:val="26"/>
          <w:szCs w:val="26"/>
          <w:lang w:val="fr-FR"/>
        </w:rPr>
        <w:t>8</w:t>
      </w:r>
      <w:r w:rsidR="002D7B87" w:rsidRPr="003053E4">
        <w:rPr>
          <w:b/>
          <w:sz w:val="26"/>
          <w:szCs w:val="26"/>
          <w:lang w:val="fr-FR"/>
        </w:rPr>
        <w:t>,00 lei/</w:t>
      </w:r>
      <w:r w:rsidR="004E6CFD">
        <w:rPr>
          <w:b/>
          <w:sz w:val="26"/>
          <w:szCs w:val="26"/>
          <w:lang w:val="fr-FR"/>
        </w:rPr>
        <w:t>luna</w:t>
      </w:r>
      <w:r w:rsidR="002D7B87">
        <w:rPr>
          <w:sz w:val="26"/>
          <w:szCs w:val="26"/>
          <w:lang w:val="fr-FR"/>
        </w:rPr>
        <w:t>,</w:t>
      </w:r>
      <w:r w:rsidR="003053E4">
        <w:rPr>
          <w:sz w:val="26"/>
          <w:szCs w:val="26"/>
          <w:lang w:val="fr-FR"/>
        </w:rPr>
        <w:t xml:space="preserve"> </w:t>
      </w:r>
      <w:r w:rsidR="00820B2B" w:rsidRPr="00BF782F">
        <w:rPr>
          <w:sz w:val="26"/>
          <w:szCs w:val="26"/>
          <w:lang w:val="fr-FR"/>
        </w:rPr>
        <w:t>pentru fiecare punct de lucru situat in perimetrul administrativ al comunei Gagesti.</w:t>
      </w:r>
      <w:r w:rsidR="00E008D1">
        <w:rPr>
          <w:b/>
          <w:sz w:val="26"/>
          <w:szCs w:val="26"/>
          <w:lang w:val="fr-FR"/>
        </w:rPr>
        <w:t xml:space="preserve">        </w:t>
      </w:r>
      <w:r w:rsidR="00680060" w:rsidRPr="00BF782F">
        <w:rPr>
          <w:b/>
          <w:sz w:val="26"/>
          <w:szCs w:val="26"/>
          <w:lang w:val="fr-FR"/>
        </w:rPr>
        <w:t xml:space="preserve">                                                                                                                                                    </w:t>
      </w:r>
      <w:r>
        <w:rPr>
          <w:b/>
          <w:sz w:val="26"/>
          <w:szCs w:val="26"/>
          <w:lang w:val="fr-FR"/>
        </w:rPr>
        <w:t>(7</w:t>
      </w:r>
      <w:r w:rsidR="007C5703" w:rsidRPr="00BF782F">
        <w:rPr>
          <w:b/>
          <w:sz w:val="26"/>
          <w:szCs w:val="26"/>
          <w:lang w:val="fr-FR"/>
        </w:rPr>
        <w:t xml:space="preserve"> ) Taxa de salu</w:t>
      </w:r>
      <w:r w:rsidR="007246E5" w:rsidRPr="00BF782F">
        <w:rPr>
          <w:b/>
          <w:sz w:val="26"/>
          <w:szCs w:val="26"/>
          <w:lang w:val="fr-FR"/>
        </w:rPr>
        <w:t>brizare din cadrul proiectului ,, Sistem integrat de management</w:t>
      </w:r>
      <w:r w:rsidR="002840E1">
        <w:rPr>
          <w:b/>
          <w:sz w:val="26"/>
          <w:szCs w:val="26"/>
          <w:lang w:val="fr-FR"/>
        </w:rPr>
        <w:t xml:space="preserve"> </w:t>
      </w:r>
      <w:r w:rsidR="007246E5" w:rsidRPr="00BF782F">
        <w:rPr>
          <w:b/>
          <w:sz w:val="26"/>
          <w:szCs w:val="26"/>
          <w:lang w:val="fr-FR"/>
        </w:rPr>
        <w:t>al deseurilor solide in judetul Vaslui</w:t>
      </w:r>
      <w:r w:rsidR="007C5703" w:rsidRPr="00BF782F">
        <w:rPr>
          <w:sz w:val="26"/>
          <w:szCs w:val="26"/>
          <w:lang w:val="fr-FR"/>
        </w:rPr>
        <w:t xml:space="preserve"> in valoare de </w:t>
      </w:r>
      <w:r w:rsidR="007C5703" w:rsidRPr="00BF782F">
        <w:rPr>
          <w:b/>
          <w:sz w:val="26"/>
          <w:szCs w:val="26"/>
          <w:lang w:val="fr-FR"/>
        </w:rPr>
        <w:t>2,36 lei/persoana/luna</w:t>
      </w:r>
      <w:r w:rsidR="009D64E0" w:rsidRPr="00BF782F">
        <w:rPr>
          <w:sz w:val="26"/>
          <w:szCs w:val="26"/>
          <w:lang w:val="fr-FR"/>
        </w:rPr>
        <w:t xml:space="preserve">, care se va percepe o data cu desemnarea Operatorului de salubrizare </w:t>
      </w:r>
      <w:r w:rsidR="00C36C29" w:rsidRPr="00BF782F">
        <w:rPr>
          <w:sz w:val="26"/>
          <w:szCs w:val="26"/>
          <w:lang w:val="fr-FR"/>
        </w:rPr>
        <w:t>care va opera in comuna Gagesti si se va actualiza conform prevederilor legale in vigoare.</w:t>
      </w:r>
    </w:p>
    <w:p w:rsidR="00820B2B" w:rsidRPr="00BF782F" w:rsidRDefault="00820B2B" w:rsidP="00D25264">
      <w:pPr>
        <w:ind w:left="195"/>
        <w:jc w:val="both"/>
        <w:rPr>
          <w:b/>
          <w:sz w:val="26"/>
          <w:szCs w:val="26"/>
          <w:lang w:val="fr-FR"/>
        </w:rPr>
      </w:pPr>
      <w:r w:rsidRPr="00BF782F">
        <w:rPr>
          <w:b/>
          <w:sz w:val="26"/>
          <w:szCs w:val="26"/>
          <w:lang w:val="fr-FR"/>
        </w:rPr>
        <w:t>(</w:t>
      </w:r>
      <w:r w:rsidR="005464A5">
        <w:rPr>
          <w:b/>
          <w:sz w:val="26"/>
          <w:szCs w:val="26"/>
          <w:lang w:val="fr-FR"/>
        </w:rPr>
        <w:t>8</w:t>
      </w:r>
      <w:r w:rsidRPr="00BF782F">
        <w:rPr>
          <w:b/>
          <w:sz w:val="26"/>
          <w:szCs w:val="26"/>
          <w:lang w:val="fr-FR"/>
        </w:rPr>
        <w:t>) Taxa pentru inchirierea caminului cultural</w:t>
      </w:r>
      <w:r w:rsidRPr="00BF782F">
        <w:rPr>
          <w:sz w:val="26"/>
          <w:szCs w:val="26"/>
          <w:lang w:val="fr-FR"/>
        </w:rPr>
        <w:t xml:space="preserve"> in vederea organizarii de nunti , botezuri, baluri, discoteci se stabileste in suma </w:t>
      </w:r>
      <w:r w:rsidRPr="00BF782F">
        <w:rPr>
          <w:b/>
          <w:sz w:val="26"/>
          <w:szCs w:val="26"/>
          <w:lang w:val="fr-FR"/>
        </w:rPr>
        <w:t>de</w:t>
      </w:r>
      <w:r w:rsidRPr="00BF782F">
        <w:rPr>
          <w:sz w:val="26"/>
          <w:szCs w:val="26"/>
          <w:lang w:val="fr-FR"/>
        </w:rPr>
        <w:t xml:space="preserve"> </w:t>
      </w:r>
      <w:r w:rsidR="001E7306">
        <w:rPr>
          <w:b/>
          <w:sz w:val="26"/>
          <w:szCs w:val="26"/>
          <w:lang w:val="fr-FR"/>
        </w:rPr>
        <w:t>523</w:t>
      </w:r>
      <w:r w:rsidRPr="00BF782F">
        <w:rPr>
          <w:b/>
          <w:sz w:val="26"/>
          <w:szCs w:val="26"/>
          <w:lang w:val="fr-FR"/>
        </w:rPr>
        <w:t xml:space="preserve"> lei/zi. </w:t>
      </w:r>
    </w:p>
    <w:p w:rsidR="000D65A2" w:rsidRPr="00BF782F" w:rsidRDefault="00820B2B" w:rsidP="00D25264">
      <w:pPr>
        <w:ind w:left="195"/>
        <w:jc w:val="both"/>
        <w:rPr>
          <w:b/>
          <w:sz w:val="26"/>
          <w:szCs w:val="26"/>
          <w:lang w:val="fr-FR"/>
        </w:rPr>
      </w:pPr>
      <w:r w:rsidRPr="00BF782F">
        <w:rPr>
          <w:b/>
          <w:sz w:val="26"/>
          <w:szCs w:val="26"/>
          <w:lang w:val="fr-FR"/>
        </w:rPr>
        <w:t>(</w:t>
      </w:r>
      <w:r w:rsidR="005464A5">
        <w:rPr>
          <w:b/>
          <w:sz w:val="26"/>
          <w:szCs w:val="26"/>
          <w:lang w:val="fr-FR"/>
        </w:rPr>
        <w:t>9</w:t>
      </w:r>
      <w:r w:rsidRPr="00BF782F">
        <w:rPr>
          <w:b/>
          <w:sz w:val="26"/>
          <w:szCs w:val="26"/>
          <w:lang w:val="fr-FR"/>
        </w:rPr>
        <w:t>) Taxa pentru inchirierea caminului cultural</w:t>
      </w:r>
      <w:r w:rsidRPr="00BF782F">
        <w:rPr>
          <w:sz w:val="26"/>
          <w:szCs w:val="26"/>
          <w:lang w:val="fr-FR"/>
        </w:rPr>
        <w:t xml:space="preserve"> in vederea organizarii de alte activitati decat cele mentionate</w:t>
      </w:r>
      <w:r w:rsidR="00FD633F">
        <w:rPr>
          <w:sz w:val="26"/>
          <w:szCs w:val="26"/>
          <w:lang w:val="fr-FR"/>
        </w:rPr>
        <w:t xml:space="preserve"> la alin. (9), </w:t>
      </w:r>
      <w:r w:rsidRPr="00BF782F">
        <w:rPr>
          <w:sz w:val="26"/>
          <w:szCs w:val="26"/>
          <w:lang w:val="fr-FR"/>
        </w:rPr>
        <w:t xml:space="preserve"> se stabileste in suma </w:t>
      </w:r>
      <w:r w:rsidRPr="00BF782F">
        <w:rPr>
          <w:b/>
          <w:sz w:val="26"/>
          <w:szCs w:val="26"/>
          <w:lang w:val="fr-FR"/>
        </w:rPr>
        <w:t xml:space="preserve">de </w:t>
      </w:r>
      <w:r w:rsidR="00FD633F">
        <w:rPr>
          <w:b/>
          <w:sz w:val="26"/>
          <w:szCs w:val="26"/>
          <w:lang w:val="fr-FR"/>
        </w:rPr>
        <w:t>5 lei/ora</w:t>
      </w:r>
      <w:r w:rsidRPr="00BF782F">
        <w:rPr>
          <w:b/>
          <w:sz w:val="26"/>
          <w:szCs w:val="26"/>
          <w:lang w:val="fr-FR"/>
        </w:rPr>
        <w:t>.</w:t>
      </w:r>
    </w:p>
    <w:p w:rsidR="005F04DA" w:rsidRPr="00BF782F" w:rsidRDefault="005F04DA" w:rsidP="00D25264">
      <w:pPr>
        <w:jc w:val="both"/>
        <w:rPr>
          <w:sz w:val="26"/>
          <w:szCs w:val="26"/>
          <w:lang w:val="fr-FR"/>
        </w:rPr>
      </w:pPr>
    </w:p>
    <w:p w:rsidR="004E55A3" w:rsidRPr="005464A5" w:rsidRDefault="004E55A3" w:rsidP="00D25264">
      <w:pPr>
        <w:pStyle w:val="DefaultText"/>
        <w:jc w:val="both"/>
        <w:rPr>
          <w:b/>
          <w:noProof/>
          <w:sz w:val="26"/>
          <w:szCs w:val="26"/>
          <w:lang w:val="ro-RO"/>
        </w:rPr>
      </w:pPr>
      <w:r w:rsidRPr="005464A5">
        <w:rPr>
          <w:noProof/>
          <w:sz w:val="26"/>
          <w:szCs w:val="26"/>
          <w:lang w:val="ro-RO"/>
        </w:rPr>
        <w:t xml:space="preserve">   </w:t>
      </w:r>
      <w:r w:rsidRPr="005464A5">
        <w:rPr>
          <w:b/>
          <w:noProof/>
          <w:sz w:val="26"/>
          <w:szCs w:val="26"/>
          <w:lang w:val="ro-RO"/>
        </w:rPr>
        <w:t>Alte taxe locale.</w:t>
      </w:r>
    </w:p>
    <w:p w:rsidR="004E55A3" w:rsidRPr="005464A5" w:rsidRDefault="004E55A3" w:rsidP="00D25264">
      <w:pPr>
        <w:autoSpaceDE w:val="0"/>
        <w:autoSpaceDN w:val="0"/>
        <w:adjustRightInd w:val="0"/>
        <w:jc w:val="both"/>
        <w:rPr>
          <w:noProof w:val="0"/>
          <w:sz w:val="26"/>
          <w:szCs w:val="26"/>
          <w:u w:val="single"/>
          <w:lang w:val="fr-FR"/>
        </w:rPr>
      </w:pPr>
      <w:r w:rsidRPr="005464A5">
        <w:rPr>
          <w:b/>
          <w:sz w:val="26"/>
          <w:szCs w:val="26"/>
          <w:u w:val="single"/>
        </w:rPr>
        <w:t xml:space="preserve">1. Taxe pentru utilizarea temporară a locurilor publice </w:t>
      </w:r>
    </w:p>
    <w:p w:rsidR="004E55A3" w:rsidRPr="00BF782F" w:rsidRDefault="004E55A3" w:rsidP="00D25264">
      <w:pPr>
        <w:autoSpaceDE w:val="0"/>
        <w:autoSpaceDN w:val="0"/>
        <w:adjustRightInd w:val="0"/>
        <w:jc w:val="both"/>
        <w:rPr>
          <w:rFonts w:ascii="Ebrima" w:hAnsi="Ebrima"/>
          <w:b/>
          <w:sz w:val="20"/>
          <w:szCs w:val="2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405"/>
        <w:gridCol w:w="2604"/>
        <w:gridCol w:w="2449"/>
      </w:tblGrid>
      <w:tr w:rsidR="00E15CC4" w:rsidRPr="00BF782F" w:rsidTr="00E15CC4">
        <w:trPr>
          <w:cantSplit/>
          <w:trHeight w:val="615"/>
        </w:trPr>
        <w:tc>
          <w:tcPr>
            <w:tcW w:w="5405" w:type="dxa"/>
            <w:vMerge w:val="restart"/>
            <w:tcMar>
              <w:top w:w="18" w:type="dxa"/>
              <w:left w:w="18" w:type="dxa"/>
              <w:bottom w:w="0" w:type="dxa"/>
              <w:right w:w="18" w:type="dxa"/>
            </w:tcMar>
          </w:tcPr>
          <w:p w:rsidR="00E15CC4" w:rsidRPr="00BF782F" w:rsidRDefault="00E15CC4" w:rsidP="00D25264">
            <w:pPr>
              <w:jc w:val="both"/>
              <w:rPr>
                <w:sz w:val="26"/>
                <w:szCs w:val="26"/>
              </w:rPr>
            </w:pPr>
          </w:p>
          <w:p w:rsidR="00E15CC4" w:rsidRPr="00BF782F" w:rsidRDefault="00E15CC4" w:rsidP="00D25264">
            <w:pPr>
              <w:pStyle w:val="Heading6"/>
              <w:jc w:val="both"/>
              <w:rPr>
                <w:rFonts w:ascii="Times New Roman" w:hAnsi="Times New Roman"/>
                <w:sz w:val="26"/>
                <w:szCs w:val="26"/>
              </w:rPr>
            </w:pPr>
            <w:r w:rsidRPr="00BF782F">
              <w:rPr>
                <w:rFonts w:ascii="Times New Roman" w:hAnsi="Times New Roman"/>
                <w:sz w:val="26"/>
                <w:szCs w:val="26"/>
              </w:rPr>
              <w:t>Alte taxe</w:t>
            </w:r>
          </w:p>
        </w:tc>
        <w:tc>
          <w:tcPr>
            <w:tcW w:w="2604" w:type="dxa"/>
            <w:tcMar>
              <w:top w:w="18" w:type="dxa"/>
              <w:left w:w="18" w:type="dxa"/>
              <w:bottom w:w="0" w:type="dxa"/>
              <w:right w:w="18" w:type="dxa"/>
            </w:tcMar>
            <w:vAlign w:val="center"/>
          </w:tcPr>
          <w:p w:rsidR="00E15CC4" w:rsidRPr="005713CC" w:rsidRDefault="00E15CC4" w:rsidP="002F3748">
            <w:pPr>
              <w:jc w:val="center"/>
              <w:rPr>
                <w:b/>
                <w:sz w:val="22"/>
                <w:szCs w:val="22"/>
              </w:rPr>
            </w:pPr>
            <w:r w:rsidRPr="005713CC">
              <w:rPr>
                <w:b/>
                <w:sz w:val="22"/>
                <w:szCs w:val="22"/>
              </w:rPr>
              <w:t>Niveluri existente in anul 2019</w:t>
            </w:r>
          </w:p>
        </w:tc>
        <w:tc>
          <w:tcPr>
            <w:tcW w:w="2449" w:type="dxa"/>
            <w:vAlign w:val="center"/>
          </w:tcPr>
          <w:p w:rsidR="00E15CC4" w:rsidRPr="005713CC" w:rsidRDefault="00E15CC4" w:rsidP="002F3748">
            <w:pPr>
              <w:jc w:val="center"/>
              <w:rPr>
                <w:b/>
                <w:sz w:val="22"/>
                <w:szCs w:val="22"/>
              </w:rPr>
            </w:pPr>
            <w:r w:rsidRPr="005713CC">
              <w:rPr>
                <w:b/>
                <w:sz w:val="22"/>
                <w:szCs w:val="22"/>
              </w:rPr>
              <w:t>Niveluri stabilite pentru anul 2020 indexate cu rata inflatiei de 4,6%</w:t>
            </w:r>
          </w:p>
        </w:tc>
      </w:tr>
      <w:tr w:rsidR="00E15CC4" w:rsidRPr="00BF782F" w:rsidTr="00E15CC4">
        <w:trPr>
          <w:cantSplit/>
          <w:trHeight w:val="375"/>
        </w:trPr>
        <w:tc>
          <w:tcPr>
            <w:tcW w:w="5405" w:type="dxa"/>
            <w:vMerge/>
            <w:vAlign w:val="center"/>
          </w:tcPr>
          <w:p w:rsidR="00E15CC4" w:rsidRPr="00BF782F" w:rsidRDefault="00E15CC4" w:rsidP="00D25264">
            <w:pPr>
              <w:jc w:val="both"/>
              <w:rPr>
                <w:sz w:val="26"/>
                <w:szCs w:val="26"/>
              </w:rPr>
            </w:pPr>
          </w:p>
        </w:tc>
        <w:tc>
          <w:tcPr>
            <w:tcW w:w="2604" w:type="dxa"/>
            <w:tcMar>
              <w:top w:w="18" w:type="dxa"/>
              <w:left w:w="18" w:type="dxa"/>
              <w:bottom w:w="0" w:type="dxa"/>
              <w:right w:w="18" w:type="dxa"/>
            </w:tcMar>
            <w:vAlign w:val="center"/>
          </w:tcPr>
          <w:p w:rsidR="00E15CC4" w:rsidRPr="00BF782F" w:rsidRDefault="00E15CC4" w:rsidP="002F3748">
            <w:pPr>
              <w:jc w:val="center"/>
              <w:rPr>
                <w:b/>
                <w:sz w:val="26"/>
                <w:szCs w:val="26"/>
              </w:rPr>
            </w:pPr>
            <w:r w:rsidRPr="00BF782F">
              <w:rPr>
                <w:b/>
                <w:sz w:val="26"/>
                <w:szCs w:val="26"/>
              </w:rPr>
              <w:t>Taxa, în lei</w:t>
            </w:r>
          </w:p>
        </w:tc>
        <w:tc>
          <w:tcPr>
            <w:tcW w:w="2449" w:type="dxa"/>
            <w:vAlign w:val="center"/>
          </w:tcPr>
          <w:p w:rsidR="00E15CC4" w:rsidRPr="00BF782F" w:rsidRDefault="00E15CC4" w:rsidP="002F3748">
            <w:pPr>
              <w:jc w:val="center"/>
              <w:rPr>
                <w:b/>
                <w:sz w:val="26"/>
                <w:szCs w:val="26"/>
              </w:rPr>
            </w:pPr>
            <w:r w:rsidRPr="00BF782F">
              <w:rPr>
                <w:b/>
                <w:sz w:val="26"/>
                <w:szCs w:val="26"/>
              </w:rPr>
              <w:t>Taxa, în lei</w:t>
            </w:r>
          </w:p>
        </w:tc>
      </w:tr>
      <w:tr w:rsidR="001E7306" w:rsidRPr="00BF782F" w:rsidTr="00E15CC4">
        <w:trPr>
          <w:cantSplit/>
          <w:trHeight w:val="375"/>
        </w:trPr>
        <w:tc>
          <w:tcPr>
            <w:tcW w:w="5405" w:type="dxa"/>
            <w:vAlign w:val="bottom"/>
          </w:tcPr>
          <w:p w:rsidR="001E7306" w:rsidRPr="005464A5" w:rsidRDefault="001E7306" w:rsidP="00D25264">
            <w:pPr>
              <w:jc w:val="both"/>
              <w:rPr>
                <w:sz w:val="26"/>
                <w:szCs w:val="26"/>
              </w:rPr>
            </w:pPr>
            <w:r w:rsidRPr="005464A5">
              <w:rPr>
                <w:sz w:val="26"/>
                <w:szCs w:val="26"/>
              </w:rPr>
              <w:t>1. Taxă pentru utilizarea temporară a locurilor publice - activităţi economice diverse</w:t>
            </w:r>
          </w:p>
        </w:tc>
        <w:tc>
          <w:tcPr>
            <w:tcW w:w="2604" w:type="dxa"/>
            <w:tcMar>
              <w:top w:w="18" w:type="dxa"/>
              <w:left w:w="18" w:type="dxa"/>
              <w:bottom w:w="0" w:type="dxa"/>
              <w:right w:w="18" w:type="dxa"/>
            </w:tcMar>
            <w:vAlign w:val="center"/>
          </w:tcPr>
          <w:p w:rsidR="001E7306" w:rsidRPr="00BF782F" w:rsidRDefault="001E7306" w:rsidP="002F3748">
            <w:pPr>
              <w:jc w:val="center"/>
              <w:rPr>
                <w:b/>
                <w:sz w:val="26"/>
                <w:szCs w:val="26"/>
              </w:rPr>
            </w:pPr>
            <w:r w:rsidRPr="00BF782F">
              <w:rPr>
                <w:b/>
                <w:sz w:val="26"/>
                <w:szCs w:val="26"/>
              </w:rPr>
              <w:t>3 lei/mp/zi</w:t>
            </w:r>
          </w:p>
        </w:tc>
        <w:tc>
          <w:tcPr>
            <w:tcW w:w="2449" w:type="dxa"/>
            <w:vAlign w:val="center"/>
          </w:tcPr>
          <w:p w:rsidR="001E7306" w:rsidRPr="00BF782F" w:rsidRDefault="001E7306" w:rsidP="002F3748">
            <w:pPr>
              <w:jc w:val="center"/>
              <w:rPr>
                <w:b/>
                <w:sz w:val="26"/>
                <w:szCs w:val="26"/>
              </w:rPr>
            </w:pPr>
            <w:r w:rsidRPr="00BF782F">
              <w:rPr>
                <w:b/>
                <w:sz w:val="26"/>
                <w:szCs w:val="26"/>
              </w:rPr>
              <w:t>3 lei/mp/zi</w:t>
            </w:r>
          </w:p>
        </w:tc>
      </w:tr>
      <w:tr w:rsidR="001E7306" w:rsidRPr="00BF782F" w:rsidTr="00E15CC4">
        <w:trPr>
          <w:cantSplit/>
          <w:trHeight w:val="375"/>
        </w:trPr>
        <w:tc>
          <w:tcPr>
            <w:tcW w:w="5405" w:type="dxa"/>
            <w:vAlign w:val="bottom"/>
          </w:tcPr>
          <w:p w:rsidR="001E7306" w:rsidRPr="005464A5" w:rsidRDefault="001E7306" w:rsidP="00D25264">
            <w:pPr>
              <w:jc w:val="both"/>
              <w:rPr>
                <w:sz w:val="26"/>
                <w:szCs w:val="26"/>
              </w:rPr>
            </w:pPr>
            <w:r w:rsidRPr="005464A5">
              <w:rPr>
                <w:sz w:val="26"/>
                <w:szCs w:val="26"/>
              </w:rPr>
              <w:lastRenderedPageBreak/>
              <w:t>2. Taxa pentru utilizarea temporară a locurilor publice pe perioada desfăşurării bâlciului anual</w:t>
            </w:r>
          </w:p>
        </w:tc>
        <w:tc>
          <w:tcPr>
            <w:tcW w:w="2604" w:type="dxa"/>
            <w:tcMar>
              <w:top w:w="18" w:type="dxa"/>
              <w:left w:w="18" w:type="dxa"/>
              <w:bottom w:w="0" w:type="dxa"/>
              <w:right w:w="18" w:type="dxa"/>
            </w:tcMar>
            <w:vAlign w:val="center"/>
          </w:tcPr>
          <w:p w:rsidR="001E7306" w:rsidRPr="00BF782F" w:rsidRDefault="001E7306" w:rsidP="002F3748">
            <w:pPr>
              <w:jc w:val="center"/>
              <w:rPr>
                <w:b/>
                <w:sz w:val="26"/>
                <w:szCs w:val="26"/>
              </w:rPr>
            </w:pPr>
            <w:r w:rsidRPr="00BF782F">
              <w:rPr>
                <w:b/>
                <w:sz w:val="26"/>
                <w:szCs w:val="26"/>
              </w:rPr>
              <w:t>5 lei/mp/zi</w:t>
            </w:r>
          </w:p>
        </w:tc>
        <w:tc>
          <w:tcPr>
            <w:tcW w:w="2449" w:type="dxa"/>
            <w:vAlign w:val="center"/>
          </w:tcPr>
          <w:p w:rsidR="001E7306" w:rsidRPr="00BF782F" w:rsidRDefault="001E7306" w:rsidP="002F3748">
            <w:pPr>
              <w:jc w:val="center"/>
              <w:rPr>
                <w:b/>
                <w:sz w:val="26"/>
                <w:szCs w:val="26"/>
              </w:rPr>
            </w:pPr>
            <w:r w:rsidRPr="00BF782F">
              <w:rPr>
                <w:b/>
                <w:sz w:val="26"/>
                <w:szCs w:val="26"/>
              </w:rPr>
              <w:t>5 lei/mp/zi</w:t>
            </w:r>
          </w:p>
        </w:tc>
      </w:tr>
      <w:tr w:rsidR="001E7306" w:rsidRPr="00BF782F" w:rsidTr="00E15CC4">
        <w:trPr>
          <w:trHeight w:val="567"/>
        </w:trPr>
        <w:tc>
          <w:tcPr>
            <w:tcW w:w="5405" w:type="dxa"/>
            <w:tcMar>
              <w:top w:w="18" w:type="dxa"/>
              <w:left w:w="18" w:type="dxa"/>
              <w:bottom w:w="0" w:type="dxa"/>
              <w:right w:w="18" w:type="dxa"/>
            </w:tcMar>
            <w:vAlign w:val="center"/>
          </w:tcPr>
          <w:p w:rsidR="001E7306" w:rsidRPr="005464A5" w:rsidRDefault="001E7306" w:rsidP="00D25264">
            <w:pPr>
              <w:jc w:val="both"/>
              <w:rPr>
                <w:sz w:val="26"/>
                <w:szCs w:val="26"/>
              </w:rPr>
            </w:pPr>
            <w:r w:rsidRPr="005464A5">
              <w:rPr>
                <w:sz w:val="26"/>
                <w:szCs w:val="26"/>
              </w:rPr>
              <w:t>5. Taxa pentru utilizarea temporară a locurilor publice de către vânzătorii ambulanţi</w:t>
            </w:r>
          </w:p>
        </w:tc>
        <w:tc>
          <w:tcPr>
            <w:tcW w:w="2604" w:type="dxa"/>
            <w:tcMar>
              <w:top w:w="18" w:type="dxa"/>
              <w:left w:w="18" w:type="dxa"/>
              <w:bottom w:w="0" w:type="dxa"/>
              <w:right w:w="18" w:type="dxa"/>
            </w:tcMar>
            <w:vAlign w:val="center"/>
          </w:tcPr>
          <w:p w:rsidR="001E7306" w:rsidRPr="00BF782F" w:rsidRDefault="001E7306" w:rsidP="002F3748">
            <w:pPr>
              <w:jc w:val="center"/>
              <w:rPr>
                <w:b/>
                <w:sz w:val="26"/>
                <w:szCs w:val="26"/>
              </w:rPr>
            </w:pPr>
            <w:r w:rsidRPr="00BF782F">
              <w:rPr>
                <w:b/>
                <w:sz w:val="26"/>
                <w:szCs w:val="26"/>
              </w:rPr>
              <w:t>30 lei/zi</w:t>
            </w:r>
          </w:p>
        </w:tc>
        <w:tc>
          <w:tcPr>
            <w:tcW w:w="2449" w:type="dxa"/>
            <w:vAlign w:val="center"/>
          </w:tcPr>
          <w:p w:rsidR="001E7306" w:rsidRPr="00BF782F" w:rsidRDefault="001E7306" w:rsidP="002F3748">
            <w:pPr>
              <w:jc w:val="center"/>
              <w:rPr>
                <w:b/>
                <w:sz w:val="26"/>
                <w:szCs w:val="26"/>
              </w:rPr>
            </w:pPr>
            <w:r w:rsidRPr="00BF782F">
              <w:rPr>
                <w:b/>
                <w:sz w:val="26"/>
                <w:szCs w:val="26"/>
              </w:rPr>
              <w:t>3</w:t>
            </w:r>
            <w:r>
              <w:rPr>
                <w:b/>
                <w:sz w:val="26"/>
                <w:szCs w:val="26"/>
              </w:rPr>
              <w:t>1</w:t>
            </w:r>
            <w:r w:rsidRPr="00BF782F">
              <w:rPr>
                <w:b/>
                <w:sz w:val="26"/>
                <w:szCs w:val="26"/>
              </w:rPr>
              <w:t xml:space="preserve"> lei/zi</w:t>
            </w:r>
          </w:p>
        </w:tc>
      </w:tr>
      <w:tr w:rsidR="001E7306" w:rsidRPr="00BF782F" w:rsidTr="00E15CC4">
        <w:trPr>
          <w:trHeight w:val="567"/>
        </w:trPr>
        <w:tc>
          <w:tcPr>
            <w:tcW w:w="5405" w:type="dxa"/>
            <w:tcMar>
              <w:top w:w="18" w:type="dxa"/>
              <w:left w:w="18" w:type="dxa"/>
              <w:bottom w:w="0" w:type="dxa"/>
              <w:right w:w="18" w:type="dxa"/>
            </w:tcMar>
            <w:vAlign w:val="center"/>
          </w:tcPr>
          <w:p w:rsidR="001E7306" w:rsidRPr="005464A5" w:rsidRDefault="001E7306" w:rsidP="00D25264">
            <w:pPr>
              <w:jc w:val="both"/>
              <w:rPr>
                <w:sz w:val="26"/>
                <w:szCs w:val="26"/>
              </w:rPr>
            </w:pPr>
            <w:r w:rsidRPr="005464A5">
              <w:rPr>
                <w:sz w:val="26"/>
                <w:szCs w:val="26"/>
              </w:rPr>
              <w:t>6. Taxa pentru ocuparea temporară a locurilor publice cu panouri publicitare fixe şi mobile, casete publicitare, bannere, standuri de prezentare şi altele asemenea</w:t>
            </w:r>
          </w:p>
        </w:tc>
        <w:tc>
          <w:tcPr>
            <w:tcW w:w="2604" w:type="dxa"/>
            <w:tcMar>
              <w:top w:w="18" w:type="dxa"/>
              <w:left w:w="18" w:type="dxa"/>
              <w:bottom w:w="0" w:type="dxa"/>
              <w:right w:w="18" w:type="dxa"/>
            </w:tcMar>
            <w:vAlign w:val="center"/>
          </w:tcPr>
          <w:p w:rsidR="001E7306" w:rsidRPr="00BF782F" w:rsidRDefault="001E7306" w:rsidP="002F3748">
            <w:pPr>
              <w:jc w:val="center"/>
              <w:rPr>
                <w:b/>
                <w:sz w:val="26"/>
                <w:szCs w:val="26"/>
              </w:rPr>
            </w:pPr>
            <w:r w:rsidRPr="00BF782F">
              <w:rPr>
                <w:b/>
                <w:sz w:val="26"/>
                <w:szCs w:val="26"/>
              </w:rPr>
              <w:t>2 lei/mp/zi</w:t>
            </w:r>
          </w:p>
        </w:tc>
        <w:tc>
          <w:tcPr>
            <w:tcW w:w="2449" w:type="dxa"/>
            <w:vAlign w:val="center"/>
          </w:tcPr>
          <w:p w:rsidR="001E7306" w:rsidRPr="00BF782F" w:rsidRDefault="001E7306" w:rsidP="002F3748">
            <w:pPr>
              <w:jc w:val="center"/>
              <w:rPr>
                <w:b/>
                <w:sz w:val="26"/>
                <w:szCs w:val="26"/>
              </w:rPr>
            </w:pPr>
            <w:r w:rsidRPr="00BF782F">
              <w:rPr>
                <w:b/>
                <w:sz w:val="26"/>
                <w:szCs w:val="26"/>
              </w:rPr>
              <w:t>2 lei/mp/zi</w:t>
            </w:r>
          </w:p>
        </w:tc>
      </w:tr>
    </w:tbl>
    <w:p w:rsidR="00680060" w:rsidRPr="00BF782F" w:rsidRDefault="00680060" w:rsidP="00D25264">
      <w:pPr>
        <w:jc w:val="both"/>
        <w:rPr>
          <w:b/>
          <w:bCs/>
          <w:sz w:val="26"/>
          <w:szCs w:val="26"/>
          <w:lang w:val="fr-FR"/>
        </w:rPr>
      </w:pPr>
    </w:p>
    <w:p w:rsidR="000D65A2" w:rsidRPr="00BF782F" w:rsidRDefault="000D65A2" w:rsidP="00D25264">
      <w:pPr>
        <w:jc w:val="both"/>
        <w:rPr>
          <w:b/>
          <w:sz w:val="26"/>
          <w:szCs w:val="26"/>
        </w:rPr>
      </w:pPr>
      <w:r w:rsidRPr="00BF782F">
        <w:rPr>
          <w:b/>
          <w:bCs/>
          <w:sz w:val="26"/>
          <w:szCs w:val="26"/>
          <w:lang w:val="fr-FR"/>
        </w:rPr>
        <w:t>Art</w:t>
      </w:r>
      <w:r w:rsidR="003A07E0" w:rsidRPr="00BF782F">
        <w:rPr>
          <w:b/>
          <w:bCs/>
          <w:sz w:val="26"/>
          <w:szCs w:val="26"/>
          <w:lang w:val="fr-FR"/>
        </w:rPr>
        <w:t>.</w:t>
      </w:r>
      <w:r w:rsidR="00A13569" w:rsidRPr="00BF782F">
        <w:rPr>
          <w:b/>
          <w:bCs/>
          <w:sz w:val="26"/>
          <w:szCs w:val="26"/>
          <w:lang w:val="fr-FR"/>
        </w:rPr>
        <w:t>34</w:t>
      </w:r>
      <w:r w:rsidR="003A07E0" w:rsidRPr="00BF782F">
        <w:rPr>
          <w:b/>
          <w:bCs/>
          <w:sz w:val="26"/>
          <w:szCs w:val="26"/>
          <w:lang w:val="fr-FR"/>
        </w:rPr>
        <w:t xml:space="preserve"> </w:t>
      </w:r>
      <w:r w:rsidRPr="00BF782F">
        <w:rPr>
          <w:b/>
          <w:bCs/>
          <w:sz w:val="26"/>
          <w:szCs w:val="26"/>
          <w:lang w:val="fr-FR"/>
        </w:rPr>
        <w:t>. -</w:t>
      </w:r>
      <w:r w:rsidRPr="00BF782F">
        <w:rPr>
          <w:b/>
          <w:sz w:val="26"/>
          <w:szCs w:val="26"/>
          <w:lang w:val="fr-FR"/>
        </w:rPr>
        <w:t xml:space="preserve"> Contracte de fiducie </w:t>
      </w:r>
    </w:p>
    <w:p w:rsidR="000D65A2" w:rsidRPr="00BF782F" w:rsidRDefault="000D65A2" w:rsidP="00D25264">
      <w:pPr>
        <w:jc w:val="both"/>
        <w:rPr>
          <w:sz w:val="26"/>
          <w:szCs w:val="26"/>
        </w:rPr>
      </w:pPr>
      <w:r w:rsidRPr="00BF782F">
        <w:rPr>
          <w:b/>
          <w:bCs/>
          <w:sz w:val="26"/>
          <w:szCs w:val="26"/>
          <w:lang w:val="fr-FR"/>
        </w:rPr>
        <w:t>   </w:t>
      </w:r>
      <w:r w:rsidRPr="00BF782F">
        <w:rPr>
          <w:sz w:val="26"/>
          <w:szCs w:val="26"/>
          <w:lang w:val="fr-FR"/>
        </w:rPr>
        <w:t xml:space="preserve">In cazul persoanelor fizice si juridice care incheie contracte de fiducie conform </w:t>
      </w:r>
      <w:hyperlink r:id="rId18" w:history="1">
        <w:r w:rsidRPr="00BF782F">
          <w:rPr>
            <w:rStyle w:val="Hyperlink"/>
            <w:color w:val="auto"/>
            <w:sz w:val="26"/>
            <w:szCs w:val="26"/>
            <w:lang w:val="fr-FR"/>
          </w:rPr>
          <w:t>Codului civil</w:t>
        </w:r>
      </w:hyperlink>
      <w:r w:rsidRPr="00BF782F">
        <w:rPr>
          <w:sz w:val="26"/>
          <w:szCs w:val="26"/>
          <w:lang w:val="fr-FR"/>
        </w:rPr>
        <w:t xml:space="preserve">, impozitele si taxele locale aferente masei patrimoniale fiduciare transferate in cadrul operatiunii de fiducie sunt platite de catre fiduciar la bugetele locale ale unitatilor administrativ-teritoriale unde sunt inregistrate bunurile care fac obiectul operatiunii de fiducie, cu respectarea prevederilor prezentului titlu, incepand cu data de intai a lunii urmatoare celei in care a fost incheiat contractul de fiducie. </w:t>
      </w:r>
    </w:p>
    <w:p w:rsidR="004033C1" w:rsidRPr="00005F1E" w:rsidRDefault="004033C1" w:rsidP="00D25264">
      <w:pPr>
        <w:jc w:val="both"/>
        <w:rPr>
          <w:bCs/>
          <w:noProof w:val="0"/>
          <w:sz w:val="26"/>
          <w:szCs w:val="26"/>
          <w:lang w:val="fr-FR"/>
        </w:rPr>
      </w:pPr>
    </w:p>
    <w:p w:rsidR="00FD633F" w:rsidRPr="00005F1E" w:rsidRDefault="00FD633F" w:rsidP="00D25264">
      <w:pPr>
        <w:pStyle w:val="Heading5"/>
        <w:ind w:firstLine="0"/>
        <w:jc w:val="center"/>
        <w:rPr>
          <w:rFonts w:ascii="Times New Roman" w:hAnsi="Times New Roman" w:cs="Times New Roman"/>
          <w:sz w:val="26"/>
          <w:szCs w:val="26"/>
        </w:rPr>
      </w:pPr>
      <w:r w:rsidRPr="00005F1E">
        <w:rPr>
          <w:rFonts w:ascii="Times New Roman" w:hAnsi="Times New Roman" w:cs="Times New Roman"/>
          <w:sz w:val="26"/>
          <w:szCs w:val="26"/>
        </w:rPr>
        <w:t xml:space="preserve">CAPITOLUL </w:t>
      </w:r>
      <w:r w:rsidR="00034303" w:rsidRPr="00005F1E">
        <w:rPr>
          <w:rFonts w:ascii="Times New Roman" w:hAnsi="Times New Roman" w:cs="Times New Roman"/>
          <w:sz w:val="26"/>
          <w:szCs w:val="26"/>
        </w:rPr>
        <w:t>X</w:t>
      </w:r>
      <w:r w:rsidR="00990549" w:rsidRPr="00005F1E">
        <w:rPr>
          <w:rFonts w:ascii="Times New Roman" w:hAnsi="Times New Roman" w:cs="Times New Roman"/>
          <w:sz w:val="26"/>
          <w:szCs w:val="26"/>
        </w:rPr>
        <w:t>.</w:t>
      </w:r>
    </w:p>
    <w:p w:rsidR="00990549" w:rsidRPr="00005F1E" w:rsidRDefault="00990549" w:rsidP="00D25264">
      <w:pPr>
        <w:pStyle w:val="Heading5"/>
        <w:ind w:firstLine="0"/>
        <w:jc w:val="center"/>
        <w:rPr>
          <w:rFonts w:ascii="Times New Roman" w:hAnsi="Times New Roman" w:cs="Times New Roman"/>
          <w:sz w:val="26"/>
          <w:szCs w:val="26"/>
        </w:rPr>
      </w:pPr>
      <w:r w:rsidRPr="00005F1E">
        <w:rPr>
          <w:rFonts w:ascii="Times New Roman" w:hAnsi="Times New Roman" w:cs="Times New Roman"/>
          <w:sz w:val="26"/>
          <w:szCs w:val="26"/>
        </w:rPr>
        <w:t>SANCŢIUNI – PERSOANE FIZICE ŞI JURIDICE</w:t>
      </w:r>
    </w:p>
    <w:p w:rsidR="00203041" w:rsidRPr="00BF782F" w:rsidRDefault="00203041" w:rsidP="00D25264">
      <w:pPr>
        <w:jc w:val="both"/>
        <w:rPr>
          <w:lang w:val="ro-RO"/>
        </w:rPr>
      </w:pPr>
    </w:p>
    <w:p w:rsidR="00BC43AC" w:rsidRPr="00BF782F" w:rsidRDefault="003A07E0" w:rsidP="00D25264">
      <w:pPr>
        <w:jc w:val="both"/>
        <w:rPr>
          <w:b/>
          <w:sz w:val="28"/>
          <w:szCs w:val="28"/>
        </w:rPr>
      </w:pPr>
      <w:r w:rsidRPr="00BF782F">
        <w:rPr>
          <w:b/>
          <w:bCs/>
          <w:sz w:val="28"/>
          <w:szCs w:val="28"/>
        </w:rPr>
        <w:t>Art. 3</w:t>
      </w:r>
      <w:r w:rsidR="00A13569" w:rsidRPr="00BF782F">
        <w:rPr>
          <w:b/>
          <w:bCs/>
          <w:sz w:val="28"/>
          <w:szCs w:val="28"/>
        </w:rPr>
        <w:t>5</w:t>
      </w:r>
      <w:r w:rsidR="00F95059" w:rsidRPr="00BF782F">
        <w:rPr>
          <w:b/>
          <w:bCs/>
          <w:sz w:val="28"/>
          <w:szCs w:val="28"/>
        </w:rPr>
        <w:t>. -</w:t>
      </w:r>
      <w:r w:rsidR="00F95059" w:rsidRPr="00BF782F">
        <w:rPr>
          <w:b/>
          <w:sz w:val="28"/>
          <w:szCs w:val="28"/>
        </w:rPr>
        <w:t xml:space="preserve"> Sanctiuni </w:t>
      </w:r>
    </w:p>
    <w:p w:rsidR="00F95059" w:rsidRPr="00BF782F" w:rsidRDefault="00F95059" w:rsidP="00D25264">
      <w:pPr>
        <w:jc w:val="both"/>
        <w:rPr>
          <w:sz w:val="26"/>
          <w:szCs w:val="26"/>
        </w:rPr>
      </w:pPr>
      <w:r w:rsidRPr="00BF782F">
        <w:rPr>
          <w:b/>
          <w:bCs/>
          <w:sz w:val="26"/>
          <w:szCs w:val="26"/>
        </w:rPr>
        <w:t>   (1)</w:t>
      </w:r>
      <w:r w:rsidRPr="00BF782F">
        <w:rPr>
          <w:sz w:val="26"/>
          <w:szCs w:val="26"/>
        </w:rPr>
        <w:t xml:space="preserve"> Nerespectarea prevederilor prezentului titlu atrage raspunderea disciplinara, contraventionala sau penala, potrivit dispozitiilor legale in vigoare. </w:t>
      </w:r>
    </w:p>
    <w:p w:rsidR="00F95059" w:rsidRPr="00BF782F" w:rsidRDefault="00F95059" w:rsidP="00D25264">
      <w:pPr>
        <w:jc w:val="both"/>
        <w:rPr>
          <w:sz w:val="26"/>
          <w:szCs w:val="26"/>
        </w:rPr>
      </w:pPr>
      <w:r w:rsidRPr="00BF782F">
        <w:rPr>
          <w:b/>
          <w:bCs/>
          <w:sz w:val="26"/>
          <w:szCs w:val="26"/>
          <w:lang w:val="fr-FR"/>
        </w:rPr>
        <w:t>   (2)</w:t>
      </w:r>
      <w:r w:rsidRPr="00BF782F">
        <w:rPr>
          <w:sz w:val="26"/>
          <w:szCs w:val="26"/>
          <w:lang w:val="fr-FR"/>
        </w:rPr>
        <w:t xml:space="preserve"> Constituie contraventii urmatoarele fapte, daca nu au fost savarsite in astfel de conditii incat sa fie considerate, potrivit legii, infractiuni: </w:t>
      </w:r>
    </w:p>
    <w:p w:rsidR="00F95059" w:rsidRPr="00BF782F" w:rsidRDefault="00F95059" w:rsidP="00D25264">
      <w:pPr>
        <w:jc w:val="both"/>
        <w:rPr>
          <w:sz w:val="26"/>
          <w:szCs w:val="26"/>
        </w:rPr>
      </w:pPr>
      <w:r w:rsidRPr="00BF782F">
        <w:rPr>
          <w:b/>
          <w:bCs/>
          <w:sz w:val="26"/>
          <w:szCs w:val="26"/>
          <w:lang w:val="fr-FR"/>
        </w:rPr>
        <w:t>   </w:t>
      </w:r>
      <w:r w:rsidRPr="00BF782F">
        <w:rPr>
          <w:b/>
          <w:bCs/>
          <w:sz w:val="26"/>
          <w:szCs w:val="26"/>
        </w:rPr>
        <w:t>a)</w:t>
      </w:r>
      <w:r w:rsidRPr="00BF782F">
        <w:rPr>
          <w:sz w:val="26"/>
          <w:szCs w:val="26"/>
        </w:rPr>
        <w:t xml:space="preserve"> depunerea peste termen a declaratiilor de impunere prevazute la art. 461 alin. (2), (6), (7), alin. (10) lit. c), alin. (12) si (13), art. 466 alin. (2), (5), alin. </w:t>
      </w:r>
      <w:r w:rsidRPr="00BF782F">
        <w:rPr>
          <w:sz w:val="26"/>
          <w:szCs w:val="26"/>
          <w:lang w:val="fr-FR"/>
        </w:rPr>
        <w:t xml:space="preserve">(7) lit. c), alin. (9) si (10), art. 471 alin. (2), (4), (5) si alin. (6) lit. b) si c), art. 474 alin. (7) lit. c), alin. (11), art. 478 alin. (5) si art. 483 alin. (2); </w:t>
      </w:r>
    </w:p>
    <w:p w:rsidR="00AE7C5E" w:rsidRPr="005464A5" w:rsidRDefault="00F95059" w:rsidP="00D25264">
      <w:pPr>
        <w:jc w:val="both"/>
        <w:rPr>
          <w:sz w:val="26"/>
          <w:szCs w:val="26"/>
        </w:rPr>
      </w:pPr>
      <w:r w:rsidRPr="00BF782F">
        <w:rPr>
          <w:b/>
          <w:bCs/>
          <w:sz w:val="26"/>
          <w:szCs w:val="26"/>
          <w:lang w:val="fr-FR"/>
        </w:rPr>
        <w:t>   b)</w:t>
      </w:r>
      <w:r w:rsidRPr="00BF782F">
        <w:rPr>
          <w:sz w:val="26"/>
          <w:szCs w:val="26"/>
          <w:lang w:val="fr-FR"/>
        </w:rPr>
        <w:t xml:space="preserve"> nedepunerea declaratiilor de impunere prevazute la art. 461 alin. (2), (6), (7), alin. (10) lit. c), alin. (12) si (13), art. 466 alin. (2), (5) si alin. (7) lit. c), alin. (9) si (10), art. 471 alin. (2), (4), (5) si alin. </w:t>
      </w:r>
      <w:r w:rsidRPr="00BF782F">
        <w:rPr>
          <w:sz w:val="26"/>
          <w:szCs w:val="26"/>
        </w:rPr>
        <w:t xml:space="preserve">(6) lit. b) si c), art. 474 alin. (7) lit. c), alin. (11), art. 478 alin. (5) si art. 483 alin. (2). </w:t>
      </w:r>
    </w:p>
    <w:tbl>
      <w:tblPr>
        <w:tblpPr w:leftFromText="180" w:rightFromText="180" w:vertAnchor="text" w:horzAnchor="margin" w:tblpX="144" w:tblpY="106"/>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9"/>
        <w:gridCol w:w="8932"/>
      </w:tblGrid>
      <w:tr w:rsidR="00990549" w:rsidRPr="002F3748" w:rsidTr="0001584E">
        <w:trPr>
          <w:cantSplit/>
        </w:trPr>
        <w:tc>
          <w:tcPr>
            <w:tcW w:w="5000" w:type="pct"/>
            <w:gridSpan w:val="2"/>
            <w:vAlign w:val="center"/>
          </w:tcPr>
          <w:p w:rsidR="00990549" w:rsidRPr="002F3748" w:rsidRDefault="00990549" w:rsidP="00D25264">
            <w:pPr>
              <w:pStyle w:val="DefaultText"/>
              <w:jc w:val="both"/>
              <w:rPr>
                <w:noProof/>
                <w:sz w:val="26"/>
                <w:szCs w:val="26"/>
                <w:lang w:val="ro-RO"/>
              </w:rPr>
            </w:pPr>
          </w:p>
          <w:p w:rsidR="00990549" w:rsidRPr="002F3748" w:rsidRDefault="00990549" w:rsidP="00D25264">
            <w:pPr>
              <w:pStyle w:val="DefaultText"/>
              <w:jc w:val="both"/>
              <w:rPr>
                <w:noProof/>
                <w:sz w:val="26"/>
                <w:szCs w:val="26"/>
                <w:lang w:val="ro-RO"/>
              </w:rPr>
            </w:pPr>
            <w:r w:rsidRPr="002F3748">
              <w:rPr>
                <w:b/>
                <w:bCs/>
                <w:noProof/>
                <w:sz w:val="26"/>
                <w:szCs w:val="26"/>
                <w:lang w:val="ro-RO"/>
              </w:rPr>
              <w:t>LIMITELE MINIME ŞI MAXIME ALE AMENZILOR ÎN CAZUL PERSOANELOR FIZICE</w:t>
            </w:r>
          </w:p>
        </w:tc>
      </w:tr>
      <w:tr w:rsidR="00990549" w:rsidRPr="002F3748" w:rsidTr="0001584E">
        <w:trPr>
          <w:cantSplit/>
        </w:trPr>
        <w:tc>
          <w:tcPr>
            <w:tcW w:w="747" w:type="pct"/>
            <w:vAlign w:val="center"/>
          </w:tcPr>
          <w:p w:rsidR="00990549" w:rsidRPr="002F3748" w:rsidRDefault="00990549" w:rsidP="00D25264">
            <w:pPr>
              <w:pStyle w:val="DefaultText"/>
              <w:jc w:val="both"/>
              <w:rPr>
                <w:b/>
                <w:noProof/>
                <w:sz w:val="26"/>
                <w:szCs w:val="26"/>
                <w:lang w:val="ro-RO"/>
              </w:rPr>
            </w:pPr>
            <w:r w:rsidRPr="002F3748">
              <w:rPr>
                <w:b/>
                <w:noProof/>
                <w:sz w:val="26"/>
                <w:szCs w:val="26"/>
                <w:lang w:val="ro-RO"/>
              </w:rPr>
              <w:t>Art. 493 alin. (3)</w:t>
            </w:r>
          </w:p>
        </w:tc>
        <w:tc>
          <w:tcPr>
            <w:tcW w:w="4253" w:type="pct"/>
            <w:vAlign w:val="center"/>
          </w:tcPr>
          <w:p w:rsidR="00990549" w:rsidRPr="002F3748" w:rsidRDefault="00990549" w:rsidP="00D25264">
            <w:pPr>
              <w:pStyle w:val="DefaultText"/>
              <w:jc w:val="both"/>
              <w:rPr>
                <w:noProof/>
                <w:sz w:val="26"/>
                <w:szCs w:val="26"/>
                <w:lang w:val="ro-RO"/>
              </w:rPr>
            </w:pPr>
            <w:r w:rsidRPr="002F3748">
              <w:rPr>
                <w:noProof/>
                <w:sz w:val="26"/>
                <w:szCs w:val="26"/>
                <w:lang w:val="ro-RO"/>
              </w:rPr>
              <w:t>Contravenţia prevăzută la alin. (2) lit. a) se sancţionează cu amendă de la 70 lei la 279 lei, iar cele de la lit. b)-d) cu amendă de la 279 de lei la 696 de lei</w:t>
            </w:r>
          </w:p>
        </w:tc>
      </w:tr>
      <w:tr w:rsidR="00990549" w:rsidRPr="002F3748" w:rsidTr="0001584E">
        <w:trPr>
          <w:cantSplit/>
        </w:trPr>
        <w:tc>
          <w:tcPr>
            <w:tcW w:w="5000" w:type="pct"/>
            <w:gridSpan w:val="2"/>
            <w:vAlign w:val="center"/>
          </w:tcPr>
          <w:p w:rsidR="00990549" w:rsidRPr="002F3748" w:rsidRDefault="00990549" w:rsidP="00D25264">
            <w:pPr>
              <w:pStyle w:val="DefaultText"/>
              <w:jc w:val="both"/>
              <w:rPr>
                <w:noProof/>
                <w:sz w:val="26"/>
                <w:szCs w:val="26"/>
                <w:lang w:val="ro-RO"/>
              </w:rPr>
            </w:pPr>
          </w:p>
          <w:p w:rsidR="00990549" w:rsidRPr="002F3748" w:rsidRDefault="00990549" w:rsidP="00D25264">
            <w:pPr>
              <w:pStyle w:val="DefaultText"/>
              <w:jc w:val="both"/>
              <w:rPr>
                <w:noProof/>
                <w:sz w:val="26"/>
                <w:szCs w:val="26"/>
                <w:lang w:val="ro-RO"/>
              </w:rPr>
            </w:pPr>
            <w:r w:rsidRPr="002F3748">
              <w:rPr>
                <w:b/>
                <w:bCs/>
                <w:noProof/>
                <w:sz w:val="26"/>
                <w:szCs w:val="26"/>
                <w:lang w:val="ro-RO"/>
              </w:rPr>
              <w:t>LIMITELE MINIME ŞI MAXIME ALE AMENZILOR ÎN CAZUL PERSOANELOR JURIDICE</w:t>
            </w:r>
          </w:p>
        </w:tc>
      </w:tr>
      <w:tr w:rsidR="00990549" w:rsidRPr="002F3748" w:rsidTr="0001584E">
        <w:trPr>
          <w:cantSplit/>
          <w:trHeight w:val="1325"/>
        </w:trPr>
        <w:tc>
          <w:tcPr>
            <w:tcW w:w="747" w:type="pct"/>
            <w:vAlign w:val="center"/>
          </w:tcPr>
          <w:p w:rsidR="00990549" w:rsidRPr="002F3748" w:rsidRDefault="00990549" w:rsidP="00D25264">
            <w:pPr>
              <w:pStyle w:val="DefaultText"/>
              <w:jc w:val="both"/>
              <w:rPr>
                <w:b/>
                <w:noProof/>
                <w:sz w:val="26"/>
                <w:szCs w:val="26"/>
                <w:lang w:val="ro-RO"/>
              </w:rPr>
            </w:pPr>
            <w:r w:rsidRPr="002F3748">
              <w:rPr>
                <w:b/>
                <w:noProof/>
                <w:sz w:val="26"/>
                <w:szCs w:val="26"/>
                <w:lang w:val="ro-RO"/>
              </w:rPr>
              <w:t>Art. 493 alin. (5)</w:t>
            </w:r>
          </w:p>
        </w:tc>
        <w:tc>
          <w:tcPr>
            <w:tcW w:w="4253" w:type="pct"/>
            <w:vAlign w:val="center"/>
          </w:tcPr>
          <w:p w:rsidR="00990549" w:rsidRPr="002F3748" w:rsidRDefault="00990549" w:rsidP="00D25264">
            <w:pPr>
              <w:pStyle w:val="DefaultText"/>
              <w:jc w:val="both"/>
              <w:rPr>
                <w:noProof/>
                <w:sz w:val="26"/>
                <w:szCs w:val="26"/>
                <w:lang w:val="ro-RO"/>
              </w:rPr>
            </w:pPr>
            <w:r w:rsidRPr="002F3748">
              <w:rPr>
                <w:noProof/>
                <w:sz w:val="26"/>
                <w:szCs w:val="26"/>
                <w:lang w:val="ro-RO"/>
              </w:rPr>
              <w:t>În cazul persoanelor juridice, limitele minime şi maxime ale amenzilor prevăzute la alin. (3) se majorează cu 300%, respectiv:</w:t>
            </w:r>
          </w:p>
          <w:p w:rsidR="00990549" w:rsidRPr="002F3748" w:rsidRDefault="00990549" w:rsidP="00D25264">
            <w:pPr>
              <w:pStyle w:val="DefaultText"/>
              <w:jc w:val="both"/>
              <w:rPr>
                <w:noProof/>
                <w:sz w:val="26"/>
                <w:szCs w:val="26"/>
                <w:lang w:val="ro-RO"/>
              </w:rPr>
            </w:pPr>
            <w:r w:rsidRPr="002F3748">
              <w:rPr>
                <w:noProof/>
                <w:sz w:val="26"/>
                <w:szCs w:val="26"/>
                <w:lang w:val="ro-RO"/>
              </w:rPr>
              <w:t>- contravenţia prevazută la alin. (2) lit. a) se sancţionează cu amendă de la 280 de lei la 1.116 lei, iar cele de la lit. b)- d) cu amenda de la 1.116 lei la 2.784 lei.</w:t>
            </w:r>
          </w:p>
        </w:tc>
      </w:tr>
    </w:tbl>
    <w:p w:rsidR="00227D15" w:rsidRPr="00BF782F" w:rsidRDefault="00227D15" w:rsidP="00D25264">
      <w:pPr>
        <w:ind w:firstLine="720"/>
        <w:jc w:val="both"/>
        <w:rPr>
          <w:sz w:val="26"/>
          <w:szCs w:val="26"/>
          <w:lang w:val="fr-FR"/>
        </w:rPr>
      </w:pPr>
    </w:p>
    <w:p w:rsidR="003A07E0" w:rsidRDefault="00990549" w:rsidP="00D25264">
      <w:pPr>
        <w:ind w:firstLine="720"/>
        <w:jc w:val="both"/>
        <w:rPr>
          <w:sz w:val="26"/>
          <w:szCs w:val="26"/>
          <w:lang w:val="fr-FR"/>
        </w:rPr>
      </w:pPr>
      <w:r w:rsidRPr="00BF782F">
        <w:rPr>
          <w:sz w:val="26"/>
          <w:szCs w:val="26"/>
          <w:lang w:val="fr-FR"/>
        </w:rPr>
        <w:t xml:space="preserve">Constatarea contraventiilor si aplicarea sanctiunilor se fac de catre primari si persoane imputernicite din cadrul autoritatii administratiei publice locale. </w:t>
      </w:r>
    </w:p>
    <w:p w:rsidR="002840E1" w:rsidRPr="00BF782F" w:rsidRDefault="002840E1" w:rsidP="00D25264">
      <w:pPr>
        <w:ind w:firstLine="720"/>
        <w:jc w:val="both"/>
        <w:rPr>
          <w:sz w:val="26"/>
          <w:szCs w:val="26"/>
          <w:lang w:val="fr-FR"/>
        </w:rPr>
      </w:pPr>
    </w:p>
    <w:p w:rsidR="00FB7F48" w:rsidRPr="00BF782F" w:rsidRDefault="00FB7F48" w:rsidP="00FB7F48">
      <w:pPr>
        <w:jc w:val="both"/>
        <w:rPr>
          <w:noProof w:val="0"/>
          <w:sz w:val="26"/>
          <w:szCs w:val="26"/>
          <w:lang w:val="ro-RO"/>
        </w:rPr>
      </w:pPr>
      <w:r>
        <w:rPr>
          <w:noProof w:val="0"/>
          <w:sz w:val="26"/>
          <w:szCs w:val="26"/>
          <w:lang w:val="ro-RO"/>
        </w:rPr>
        <w:t xml:space="preserve">                 </w:t>
      </w:r>
      <w:r w:rsidRPr="00BF782F">
        <w:rPr>
          <w:noProof w:val="0"/>
          <w:sz w:val="26"/>
          <w:szCs w:val="26"/>
          <w:lang w:val="ro-RO"/>
        </w:rPr>
        <w:t xml:space="preserve">Initiator,                  </w:t>
      </w:r>
      <w:r>
        <w:rPr>
          <w:noProof w:val="0"/>
          <w:sz w:val="26"/>
          <w:szCs w:val="26"/>
          <w:lang w:val="ro-RO"/>
        </w:rPr>
        <w:t xml:space="preserve">          </w:t>
      </w:r>
      <w:r w:rsidRPr="00BF782F">
        <w:rPr>
          <w:noProof w:val="0"/>
          <w:sz w:val="26"/>
          <w:szCs w:val="26"/>
          <w:lang w:val="ro-RO"/>
        </w:rPr>
        <w:t xml:space="preserve"> Avizat   pentru lega</w:t>
      </w:r>
      <w:r>
        <w:rPr>
          <w:noProof w:val="0"/>
          <w:sz w:val="26"/>
          <w:szCs w:val="26"/>
          <w:lang w:val="ro-RO"/>
        </w:rPr>
        <w:t xml:space="preserve">litate,                         </w:t>
      </w:r>
      <w:r w:rsidRPr="00BF782F">
        <w:rPr>
          <w:noProof w:val="0"/>
          <w:sz w:val="26"/>
          <w:szCs w:val="26"/>
          <w:lang w:val="ro-RO"/>
        </w:rPr>
        <w:t xml:space="preserve">  Intocmit, </w:t>
      </w:r>
    </w:p>
    <w:p w:rsidR="00FB7F48" w:rsidRPr="00BF782F" w:rsidRDefault="00FB7F48" w:rsidP="00FB7F48">
      <w:pPr>
        <w:ind w:left="720"/>
        <w:jc w:val="both"/>
        <w:rPr>
          <w:noProof w:val="0"/>
          <w:sz w:val="26"/>
          <w:szCs w:val="26"/>
          <w:lang w:val="ro-RO"/>
        </w:rPr>
      </w:pPr>
      <w:r w:rsidRPr="00BF782F">
        <w:rPr>
          <w:noProof w:val="0"/>
          <w:sz w:val="26"/>
          <w:szCs w:val="26"/>
          <w:lang w:val="ro-RO"/>
        </w:rPr>
        <w:t xml:space="preserve">     </w:t>
      </w:r>
      <w:r>
        <w:rPr>
          <w:noProof w:val="0"/>
          <w:sz w:val="26"/>
          <w:szCs w:val="26"/>
          <w:lang w:val="ro-RO"/>
        </w:rPr>
        <w:t>Vicep</w:t>
      </w:r>
      <w:r w:rsidRPr="00BF782F">
        <w:rPr>
          <w:noProof w:val="0"/>
          <w:sz w:val="26"/>
          <w:szCs w:val="26"/>
          <w:lang w:val="ro-RO"/>
        </w:rPr>
        <w:t xml:space="preserve">rimar,       </w:t>
      </w:r>
      <w:r>
        <w:rPr>
          <w:noProof w:val="0"/>
          <w:sz w:val="26"/>
          <w:szCs w:val="26"/>
          <w:lang w:val="ro-RO"/>
        </w:rPr>
        <w:t xml:space="preserve">                           </w:t>
      </w:r>
      <w:r w:rsidRPr="00BF782F">
        <w:rPr>
          <w:noProof w:val="0"/>
          <w:sz w:val="26"/>
          <w:szCs w:val="26"/>
          <w:lang w:val="ro-RO"/>
        </w:rPr>
        <w:t xml:space="preserve">   Secretar,             </w:t>
      </w:r>
      <w:r>
        <w:rPr>
          <w:noProof w:val="0"/>
          <w:sz w:val="26"/>
          <w:szCs w:val="26"/>
          <w:lang w:val="ro-RO"/>
        </w:rPr>
        <w:t xml:space="preserve">                        </w:t>
      </w:r>
      <w:r w:rsidRPr="00BF782F">
        <w:rPr>
          <w:noProof w:val="0"/>
          <w:sz w:val="26"/>
          <w:szCs w:val="26"/>
          <w:lang w:val="ro-RO"/>
        </w:rPr>
        <w:t>Operator-rol,</w:t>
      </w:r>
    </w:p>
    <w:p w:rsidR="00FB7F48" w:rsidRPr="00BF782F" w:rsidRDefault="00FB7F48" w:rsidP="00FB7F48">
      <w:pPr>
        <w:ind w:firstLine="720"/>
        <w:jc w:val="both"/>
        <w:rPr>
          <w:noProof w:val="0"/>
          <w:sz w:val="26"/>
          <w:szCs w:val="26"/>
          <w:lang w:val="ro-RO"/>
        </w:rPr>
      </w:pPr>
      <w:r w:rsidRPr="00BF782F">
        <w:rPr>
          <w:noProof w:val="0"/>
          <w:sz w:val="26"/>
          <w:szCs w:val="26"/>
          <w:lang w:val="ro-RO"/>
        </w:rPr>
        <w:t xml:space="preserve">   </w:t>
      </w:r>
      <w:r>
        <w:rPr>
          <w:noProof w:val="0"/>
          <w:sz w:val="26"/>
          <w:szCs w:val="26"/>
          <w:lang w:val="ro-RO"/>
        </w:rPr>
        <w:t>Marian Buta</w:t>
      </w:r>
      <w:r w:rsidRPr="00BF782F">
        <w:rPr>
          <w:noProof w:val="0"/>
          <w:sz w:val="26"/>
          <w:szCs w:val="26"/>
          <w:lang w:val="ro-RO"/>
        </w:rPr>
        <w:t xml:space="preserve">                                Gabriela Tabacaru  </w:t>
      </w:r>
      <w:r>
        <w:rPr>
          <w:noProof w:val="0"/>
          <w:sz w:val="26"/>
          <w:szCs w:val="26"/>
          <w:lang w:val="ro-RO"/>
        </w:rPr>
        <w:t xml:space="preserve">                          </w:t>
      </w:r>
      <w:r w:rsidRPr="00BF782F">
        <w:rPr>
          <w:noProof w:val="0"/>
          <w:sz w:val="26"/>
          <w:szCs w:val="26"/>
          <w:lang w:val="ro-RO"/>
        </w:rPr>
        <w:t xml:space="preserve">  Milica</w:t>
      </w:r>
      <w:r w:rsidRPr="00D25264">
        <w:rPr>
          <w:noProof w:val="0"/>
          <w:sz w:val="26"/>
          <w:szCs w:val="26"/>
          <w:lang w:val="ro-RO"/>
        </w:rPr>
        <w:t xml:space="preserve"> </w:t>
      </w:r>
      <w:r w:rsidRPr="00BF782F">
        <w:rPr>
          <w:noProof w:val="0"/>
          <w:sz w:val="26"/>
          <w:szCs w:val="26"/>
          <w:lang w:val="ro-RO"/>
        </w:rPr>
        <w:t xml:space="preserve">Stupu  </w:t>
      </w:r>
    </w:p>
    <w:p w:rsidR="00FB7F48" w:rsidRDefault="00FB7F48" w:rsidP="00FB7F48">
      <w:pPr>
        <w:ind w:firstLine="720"/>
        <w:jc w:val="both"/>
        <w:rPr>
          <w:noProof w:val="0"/>
          <w:sz w:val="26"/>
          <w:szCs w:val="26"/>
          <w:lang w:val="ro-RO"/>
        </w:rPr>
      </w:pPr>
    </w:p>
    <w:p w:rsidR="00D25264" w:rsidRDefault="00D25264" w:rsidP="00D25264">
      <w:pPr>
        <w:jc w:val="both"/>
        <w:rPr>
          <w:b/>
          <w:noProof w:val="0"/>
          <w:lang w:val="fr-FR"/>
        </w:rPr>
      </w:pPr>
    </w:p>
    <w:p w:rsidR="00D25264" w:rsidRDefault="00D25264" w:rsidP="00D25264">
      <w:pPr>
        <w:jc w:val="both"/>
        <w:rPr>
          <w:b/>
          <w:noProof w:val="0"/>
          <w:lang w:val="fr-FR"/>
        </w:rPr>
      </w:pPr>
    </w:p>
    <w:p w:rsidR="00D25264" w:rsidRDefault="00D25264" w:rsidP="00D25264">
      <w:pPr>
        <w:jc w:val="both"/>
        <w:rPr>
          <w:b/>
          <w:noProof w:val="0"/>
          <w:lang w:val="fr-FR"/>
        </w:rPr>
      </w:pPr>
    </w:p>
    <w:p w:rsidR="002F3748" w:rsidRDefault="002F3748" w:rsidP="002F3748">
      <w:pPr>
        <w:jc w:val="center"/>
        <w:rPr>
          <w:b/>
          <w:lang w:val="ro-RO"/>
        </w:rPr>
      </w:pPr>
      <w:r w:rsidRPr="00C96107">
        <w:rPr>
          <w:b/>
          <w:lang w:val="ro-RO"/>
        </w:rPr>
        <w:t>AN</w:t>
      </w:r>
      <w:r w:rsidRPr="00B512E4">
        <w:rPr>
          <w:b/>
          <w:lang w:val="ro-RO"/>
        </w:rPr>
        <w:t xml:space="preserve">EXA NR. </w:t>
      </w:r>
      <w:r>
        <w:rPr>
          <w:b/>
          <w:lang w:val="ro-RO"/>
        </w:rPr>
        <w:t>2</w:t>
      </w:r>
    </w:p>
    <w:p w:rsidR="002F3748" w:rsidRDefault="002F3748" w:rsidP="002F3748">
      <w:pPr>
        <w:jc w:val="center"/>
        <w:rPr>
          <w:b/>
          <w:lang w:val="ro-RO"/>
        </w:rPr>
      </w:pPr>
      <w:proofErr w:type="gramStart"/>
      <w:r>
        <w:rPr>
          <w:b/>
          <w:noProof w:val="0"/>
          <w:sz w:val="26"/>
          <w:szCs w:val="26"/>
          <w:lang w:val="fr-FR"/>
        </w:rPr>
        <w:t>la</w:t>
      </w:r>
      <w:proofErr w:type="gramEnd"/>
      <w:r>
        <w:rPr>
          <w:b/>
          <w:noProof w:val="0"/>
          <w:sz w:val="26"/>
          <w:szCs w:val="26"/>
          <w:lang w:val="fr-FR"/>
        </w:rPr>
        <w:t xml:space="preserve">   </w:t>
      </w:r>
      <w:proofErr w:type="spellStart"/>
      <w:r w:rsidR="00BC43AC">
        <w:rPr>
          <w:b/>
          <w:noProof w:val="0"/>
          <w:sz w:val="26"/>
          <w:szCs w:val="26"/>
          <w:lang w:val="fr-FR"/>
        </w:rPr>
        <w:t>Proiectul</w:t>
      </w:r>
      <w:proofErr w:type="spellEnd"/>
      <w:r w:rsidR="00BC43AC">
        <w:rPr>
          <w:b/>
          <w:noProof w:val="0"/>
          <w:sz w:val="26"/>
          <w:szCs w:val="26"/>
          <w:lang w:val="fr-FR"/>
        </w:rPr>
        <w:t xml:space="preserve"> de </w:t>
      </w:r>
      <w:proofErr w:type="spellStart"/>
      <w:r w:rsidR="00BC43AC">
        <w:rPr>
          <w:b/>
          <w:noProof w:val="0"/>
          <w:sz w:val="26"/>
          <w:szCs w:val="26"/>
          <w:lang w:val="fr-FR"/>
        </w:rPr>
        <w:t>hotarare</w:t>
      </w:r>
      <w:proofErr w:type="spellEnd"/>
    </w:p>
    <w:p w:rsidR="002F3748" w:rsidRPr="002F3748" w:rsidRDefault="002F3748" w:rsidP="002F3748">
      <w:pPr>
        <w:jc w:val="center"/>
        <w:rPr>
          <w:b/>
          <w:lang w:val="ro-RO"/>
        </w:rPr>
      </w:pPr>
      <w:proofErr w:type="spellStart"/>
      <w:proofErr w:type="gramStart"/>
      <w:r>
        <w:rPr>
          <w:b/>
          <w:noProof w:val="0"/>
          <w:sz w:val="26"/>
          <w:szCs w:val="26"/>
          <w:lang w:val="fr-FR"/>
        </w:rPr>
        <w:t>privind</w:t>
      </w:r>
      <w:proofErr w:type="spellEnd"/>
      <w:proofErr w:type="gramEnd"/>
      <w:r>
        <w:rPr>
          <w:b/>
          <w:noProof w:val="0"/>
          <w:sz w:val="26"/>
          <w:szCs w:val="26"/>
          <w:lang w:val="fr-FR"/>
        </w:rPr>
        <w:t xml:space="preserve"> </w:t>
      </w:r>
      <w:proofErr w:type="spellStart"/>
      <w:r>
        <w:rPr>
          <w:b/>
          <w:noProof w:val="0"/>
          <w:sz w:val="26"/>
          <w:szCs w:val="26"/>
          <w:lang w:val="fr-FR"/>
        </w:rPr>
        <w:t>stabilirea</w:t>
      </w:r>
      <w:proofErr w:type="spellEnd"/>
      <w:r>
        <w:rPr>
          <w:b/>
          <w:noProof w:val="0"/>
          <w:sz w:val="26"/>
          <w:szCs w:val="26"/>
          <w:lang w:val="fr-FR"/>
        </w:rPr>
        <w:t xml:space="preserve"> </w:t>
      </w:r>
      <w:proofErr w:type="spellStart"/>
      <w:r>
        <w:rPr>
          <w:b/>
          <w:noProof w:val="0"/>
          <w:sz w:val="26"/>
          <w:szCs w:val="26"/>
          <w:lang w:val="fr-FR"/>
        </w:rPr>
        <w:t>impozitelor</w:t>
      </w:r>
      <w:proofErr w:type="spellEnd"/>
      <w:r>
        <w:rPr>
          <w:b/>
          <w:noProof w:val="0"/>
          <w:sz w:val="26"/>
          <w:szCs w:val="26"/>
          <w:lang w:val="fr-FR"/>
        </w:rPr>
        <w:t xml:space="preserve">  si </w:t>
      </w:r>
      <w:proofErr w:type="spellStart"/>
      <w:r>
        <w:rPr>
          <w:b/>
          <w:noProof w:val="0"/>
          <w:sz w:val="26"/>
          <w:szCs w:val="26"/>
          <w:lang w:val="fr-FR"/>
        </w:rPr>
        <w:t>taxelor</w:t>
      </w:r>
      <w:proofErr w:type="spellEnd"/>
      <w:r>
        <w:rPr>
          <w:b/>
          <w:noProof w:val="0"/>
          <w:sz w:val="26"/>
          <w:szCs w:val="26"/>
          <w:lang w:val="fr-FR"/>
        </w:rPr>
        <w:t xml:space="preserve"> locale</w:t>
      </w:r>
      <w:r w:rsidRPr="00BF782F">
        <w:rPr>
          <w:b/>
          <w:noProof w:val="0"/>
          <w:sz w:val="26"/>
          <w:szCs w:val="26"/>
          <w:lang w:val="fr-FR"/>
        </w:rPr>
        <w:t xml:space="preserve">  </w:t>
      </w:r>
      <w:proofErr w:type="spellStart"/>
      <w:r>
        <w:rPr>
          <w:b/>
          <w:noProof w:val="0"/>
          <w:sz w:val="26"/>
          <w:szCs w:val="26"/>
          <w:lang w:val="fr-FR"/>
        </w:rPr>
        <w:t>pe</w:t>
      </w:r>
      <w:proofErr w:type="spellEnd"/>
      <w:r>
        <w:rPr>
          <w:b/>
          <w:noProof w:val="0"/>
          <w:sz w:val="26"/>
          <w:szCs w:val="26"/>
          <w:lang w:val="fr-FR"/>
        </w:rPr>
        <w:t xml:space="preserve"> </w:t>
      </w:r>
      <w:proofErr w:type="spellStart"/>
      <w:r>
        <w:rPr>
          <w:b/>
          <w:noProof w:val="0"/>
          <w:sz w:val="26"/>
          <w:szCs w:val="26"/>
          <w:lang w:val="fr-FR"/>
        </w:rPr>
        <w:t>anul</w:t>
      </w:r>
      <w:proofErr w:type="spellEnd"/>
      <w:r>
        <w:rPr>
          <w:b/>
          <w:noProof w:val="0"/>
          <w:sz w:val="26"/>
          <w:szCs w:val="26"/>
          <w:lang w:val="fr-FR"/>
        </w:rPr>
        <w:t xml:space="preserve"> 2020</w:t>
      </w:r>
    </w:p>
    <w:p w:rsidR="00501D9E" w:rsidRPr="00BF782F" w:rsidRDefault="00501D9E" w:rsidP="002F3748">
      <w:pPr>
        <w:jc w:val="both"/>
        <w:rPr>
          <w:noProof w:val="0"/>
          <w:lang w:val="ro-RO"/>
        </w:rPr>
      </w:pPr>
    </w:p>
    <w:p w:rsidR="00507D19" w:rsidRPr="00BF782F" w:rsidRDefault="00034303" w:rsidP="00D25264">
      <w:pPr>
        <w:ind w:firstLine="720"/>
        <w:jc w:val="both"/>
        <w:rPr>
          <w:b/>
          <w:noProof w:val="0"/>
          <w:sz w:val="28"/>
          <w:szCs w:val="28"/>
          <w:lang w:val="ro-RO"/>
        </w:rPr>
      </w:pPr>
      <w:r w:rsidRPr="00BF782F">
        <w:rPr>
          <w:b/>
          <w:noProof w:val="0"/>
          <w:lang w:val="ro-RO"/>
        </w:rPr>
        <w:t xml:space="preserve">I.  </w:t>
      </w:r>
      <w:r w:rsidRPr="00BF782F">
        <w:rPr>
          <w:b/>
          <w:noProof w:val="0"/>
          <w:sz w:val="28"/>
          <w:szCs w:val="28"/>
          <w:lang w:val="ro-RO"/>
        </w:rPr>
        <w:t>FACILITATI  FISCALE</w:t>
      </w:r>
    </w:p>
    <w:p w:rsidR="00034303" w:rsidRPr="00BF782F" w:rsidRDefault="00034303" w:rsidP="00D25264">
      <w:pPr>
        <w:jc w:val="both"/>
        <w:rPr>
          <w:b/>
          <w:noProof w:val="0"/>
          <w:sz w:val="28"/>
          <w:szCs w:val="28"/>
          <w:lang w:val="ro-RO"/>
        </w:rPr>
      </w:pPr>
      <w:r w:rsidRPr="00BF782F">
        <w:rPr>
          <w:b/>
          <w:noProof w:val="0"/>
          <w:sz w:val="28"/>
          <w:szCs w:val="28"/>
          <w:lang w:val="ro-RO"/>
        </w:rPr>
        <w:tab/>
        <w:t>Facilitati pentru persoane fizice</w:t>
      </w:r>
    </w:p>
    <w:p w:rsidR="00803E65" w:rsidRPr="00BF782F" w:rsidRDefault="00034303" w:rsidP="00D25264">
      <w:pPr>
        <w:numPr>
          <w:ilvl w:val="0"/>
          <w:numId w:val="31"/>
        </w:numPr>
        <w:ind w:left="284" w:hanging="284"/>
        <w:jc w:val="both"/>
        <w:rPr>
          <w:noProof w:val="0"/>
          <w:sz w:val="26"/>
          <w:szCs w:val="26"/>
          <w:lang w:val="ro-RO"/>
        </w:rPr>
      </w:pPr>
      <w:r w:rsidRPr="00BF782F">
        <w:rPr>
          <w:noProof w:val="0"/>
          <w:sz w:val="26"/>
          <w:szCs w:val="26"/>
          <w:lang w:val="ro-RO"/>
        </w:rPr>
        <w:t>I</w:t>
      </w:r>
      <w:r w:rsidRPr="00BF782F">
        <w:rPr>
          <w:b/>
          <w:noProof w:val="0"/>
          <w:sz w:val="26"/>
          <w:szCs w:val="26"/>
          <w:lang w:val="ro-RO"/>
        </w:rPr>
        <w:t xml:space="preserve">mpozitul pe cladiri </w:t>
      </w:r>
      <w:r w:rsidR="00803E65" w:rsidRPr="00BF782F">
        <w:rPr>
          <w:b/>
          <w:noProof w:val="0"/>
          <w:sz w:val="26"/>
          <w:szCs w:val="26"/>
          <w:lang w:val="ro-RO"/>
        </w:rPr>
        <w:t xml:space="preserve">, conform art. 4, alin.( 1), lit. (r), (s), (t) nu se aplica </w:t>
      </w:r>
      <w:r w:rsidR="00803E65" w:rsidRPr="00BF782F">
        <w:rPr>
          <w:noProof w:val="0"/>
          <w:sz w:val="26"/>
          <w:szCs w:val="26"/>
          <w:lang w:val="ro-RO"/>
        </w:rPr>
        <w:t>pentru:</w:t>
      </w:r>
    </w:p>
    <w:p w:rsidR="00803E65" w:rsidRPr="00BF782F" w:rsidRDefault="00803E65" w:rsidP="00D25264">
      <w:pPr>
        <w:numPr>
          <w:ilvl w:val="0"/>
          <w:numId w:val="28"/>
        </w:numPr>
        <w:ind w:left="284" w:hanging="284"/>
        <w:jc w:val="both"/>
        <w:rPr>
          <w:noProof w:val="0"/>
          <w:sz w:val="26"/>
          <w:szCs w:val="26"/>
          <w:lang w:val="ro-RO"/>
        </w:rPr>
      </w:pPr>
      <w:r w:rsidRPr="00BF782F">
        <w:rPr>
          <w:noProof w:val="0"/>
          <w:sz w:val="26"/>
          <w:szCs w:val="26"/>
          <w:lang w:val="ro-RO"/>
        </w:rPr>
        <w:t>Cladirile aflate in proprietatea sau coproprietatea veteranilor de razboi, a vaduvelor de razboi si a vaduvelor nerecasatorite ale veteranilor de razboi;</w:t>
      </w:r>
    </w:p>
    <w:p w:rsidR="00803E65" w:rsidRPr="00BF782F" w:rsidRDefault="00803E65" w:rsidP="00D25264">
      <w:pPr>
        <w:numPr>
          <w:ilvl w:val="0"/>
          <w:numId w:val="28"/>
        </w:numPr>
        <w:ind w:left="284" w:hanging="284"/>
        <w:jc w:val="both"/>
        <w:rPr>
          <w:noProof w:val="0"/>
          <w:sz w:val="26"/>
          <w:szCs w:val="26"/>
          <w:lang w:val="ro-RO"/>
        </w:rPr>
      </w:pPr>
      <w:r w:rsidRPr="00BF782F">
        <w:rPr>
          <w:noProof w:val="0"/>
          <w:sz w:val="26"/>
          <w:szCs w:val="26"/>
          <w:lang w:val="ro-RO"/>
        </w:rPr>
        <w:t>Cladirea folosita ca domiciliu aflata in proprietatea sau coproprietatea  persoanelor  prev</w:t>
      </w:r>
      <w:r w:rsidR="006060A8" w:rsidRPr="00BF782F">
        <w:rPr>
          <w:noProof w:val="0"/>
          <w:sz w:val="26"/>
          <w:szCs w:val="26"/>
          <w:lang w:val="ro-RO"/>
        </w:rPr>
        <w:t>a</w:t>
      </w:r>
      <w:r w:rsidRPr="00BF782F">
        <w:rPr>
          <w:noProof w:val="0"/>
          <w:sz w:val="26"/>
          <w:szCs w:val="26"/>
          <w:lang w:val="ro-RO"/>
        </w:rPr>
        <w:t>zute la art. 1 al Decretului-lege</w:t>
      </w:r>
      <w:r w:rsidR="006060A8" w:rsidRPr="00BF782F">
        <w:rPr>
          <w:noProof w:val="0"/>
          <w:sz w:val="26"/>
          <w:szCs w:val="26"/>
          <w:lang w:val="ro-RO"/>
        </w:rPr>
        <w:t xml:space="preserve"> nr. 118/1990 privind acordarea unor drepturi persoanelor persecutate din motive politice de dictatura instaurata cu incepere de la 6 martie 1945, precum si celor deportate in strainatate ori constituite in prizonieri;</w:t>
      </w:r>
    </w:p>
    <w:p w:rsidR="006A5DD2" w:rsidRPr="00BF782F" w:rsidRDefault="006060A8" w:rsidP="00D25264">
      <w:pPr>
        <w:numPr>
          <w:ilvl w:val="0"/>
          <w:numId w:val="28"/>
        </w:numPr>
        <w:ind w:left="284" w:hanging="284"/>
        <w:jc w:val="both"/>
        <w:rPr>
          <w:noProof w:val="0"/>
          <w:sz w:val="26"/>
          <w:szCs w:val="26"/>
          <w:lang w:val="ro-RO"/>
        </w:rPr>
      </w:pPr>
      <w:r w:rsidRPr="00BF782F">
        <w:rPr>
          <w:noProof w:val="0"/>
          <w:sz w:val="26"/>
          <w:szCs w:val="26"/>
          <w:lang w:val="ro-RO"/>
        </w:rPr>
        <w:t>Cladirea folosita ca domiciliu aflata in proprietatea sau coproprietatea  persoanelor  cu handicap grav sau accentuat si a persoanelor incadrate in gradulI de invaliditate, respectiv a reprezentantilor legali ai minorilor cu handicap grav sau accentuat si ai  minorilor incadrati in gradul I de invaliditate.</w:t>
      </w:r>
    </w:p>
    <w:p w:rsidR="00886341" w:rsidRPr="00BF782F" w:rsidRDefault="00886341" w:rsidP="00D25264">
      <w:pPr>
        <w:numPr>
          <w:ilvl w:val="0"/>
          <w:numId w:val="31"/>
        </w:numPr>
        <w:ind w:left="284" w:hanging="284"/>
        <w:jc w:val="both"/>
        <w:rPr>
          <w:b/>
          <w:noProof w:val="0"/>
          <w:sz w:val="26"/>
          <w:szCs w:val="26"/>
          <w:lang w:val="ro-RO"/>
        </w:rPr>
      </w:pPr>
      <w:r w:rsidRPr="00BF782F">
        <w:rPr>
          <w:b/>
          <w:noProof w:val="0"/>
          <w:sz w:val="26"/>
          <w:szCs w:val="26"/>
          <w:lang w:val="ro-RO"/>
        </w:rPr>
        <w:t xml:space="preserve">Impozitul pe teren , conform art. </w:t>
      </w:r>
      <w:r w:rsidR="00C252DD" w:rsidRPr="00BF782F">
        <w:rPr>
          <w:b/>
          <w:noProof w:val="0"/>
          <w:sz w:val="26"/>
          <w:szCs w:val="26"/>
          <w:lang w:val="ro-RO"/>
        </w:rPr>
        <w:t>1</w:t>
      </w:r>
      <w:r w:rsidR="003A07E0" w:rsidRPr="00BF782F">
        <w:rPr>
          <w:b/>
          <w:noProof w:val="0"/>
          <w:sz w:val="26"/>
          <w:szCs w:val="26"/>
          <w:lang w:val="ro-RO"/>
        </w:rPr>
        <w:t>2</w:t>
      </w:r>
      <w:r w:rsidRPr="00BF782F">
        <w:rPr>
          <w:b/>
          <w:noProof w:val="0"/>
          <w:sz w:val="26"/>
          <w:szCs w:val="26"/>
          <w:lang w:val="ro-RO"/>
        </w:rPr>
        <w:t>, alin.( 1), lit. (r), (s), (t) nu se aplica pentru:</w:t>
      </w:r>
    </w:p>
    <w:p w:rsidR="00886341" w:rsidRPr="00BF782F" w:rsidRDefault="00886341" w:rsidP="00D25264">
      <w:pPr>
        <w:numPr>
          <w:ilvl w:val="0"/>
          <w:numId w:val="29"/>
        </w:numPr>
        <w:ind w:left="284" w:hanging="284"/>
        <w:jc w:val="both"/>
        <w:rPr>
          <w:noProof w:val="0"/>
          <w:sz w:val="26"/>
          <w:szCs w:val="26"/>
          <w:lang w:val="ro-RO"/>
        </w:rPr>
      </w:pPr>
      <w:r w:rsidRPr="00BF782F">
        <w:rPr>
          <w:noProof w:val="0"/>
          <w:sz w:val="26"/>
          <w:szCs w:val="26"/>
          <w:lang w:val="ro-RO"/>
        </w:rPr>
        <w:t>Terenurile aflate in proprietatea sau coproprietatea veteranilor de razboi, a vaduvelor de razboi si a vaduvelor nerecasatorite ale veteranilor de razboi;</w:t>
      </w:r>
    </w:p>
    <w:p w:rsidR="00886341" w:rsidRPr="00BF782F" w:rsidRDefault="00886341" w:rsidP="00D25264">
      <w:pPr>
        <w:numPr>
          <w:ilvl w:val="0"/>
          <w:numId w:val="29"/>
        </w:numPr>
        <w:ind w:left="284" w:hanging="284"/>
        <w:jc w:val="both"/>
        <w:rPr>
          <w:noProof w:val="0"/>
          <w:sz w:val="26"/>
          <w:szCs w:val="26"/>
          <w:lang w:val="ro-RO"/>
        </w:rPr>
      </w:pPr>
      <w:r w:rsidRPr="00BF782F">
        <w:rPr>
          <w:noProof w:val="0"/>
          <w:sz w:val="26"/>
          <w:szCs w:val="26"/>
          <w:lang w:val="ro-RO"/>
        </w:rPr>
        <w:t>Terenul  aferent cladirii de  domiciliu,  aflat  in proprietatea sau coproprietatea  persoanelor  prevazute la art. 1 al Decretului-lege nr. 118/1990 privind acordarea unor drepturi persoanelor persecutate din motive politice de dictatura instaurata cu incepere de la 6 martie 1945, precum si celor deportate in strainatate ori constituite in prizonieri;</w:t>
      </w:r>
    </w:p>
    <w:p w:rsidR="00886341" w:rsidRPr="00BF782F" w:rsidRDefault="00886341" w:rsidP="00D25264">
      <w:pPr>
        <w:numPr>
          <w:ilvl w:val="0"/>
          <w:numId w:val="29"/>
        </w:numPr>
        <w:ind w:left="284" w:hanging="284"/>
        <w:jc w:val="both"/>
        <w:rPr>
          <w:noProof w:val="0"/>
          <w:sz w:val="26"/>
          <w:szCs w:val="26"/>
          <w:lang w:val="ro-RO"/>
        </w:rPr>
      </w:pPr>
      <w:r w:rsidRPr="00BF782F">
        <w:rPr>
          <w:noProof w:val="0"/>
          <w:sz w:val="26"/>
          <w:szCs w:val="26"/>
          <w:lang w:val="ro-RO"/>
        </w:rPr>
        <w:t>Terenul  aferent cladirii de  domiciliu,  aflat in proprietatea sau coproprietatea  persoanelor  cu handicap grav sau accentuat si a persoanelor incadrate in gradul</w:t>
      </w:r>
      <w:r w:rsidR="009F7454" w:rsidRPr="00BF782F">
        <w:rPr>
          <w:noProof w:val="0"/>
          <w:sz w:val="26"/>
          <w:szCs w:val="26"/>
          <w:lang w:val="ro-RO"/>
        </w:rPr>
        <w:t xml:space="preserve"> </w:t>
      </w:r>
      <w:r w:rsidRPr="00BF782F">
        <w:rPr>
          <w:noProof w:val="0"/>
          <w:sz w:val="26"/>
          <w:szCs w:val="26"/>
          <w:lang w:val="ro-RO"/>
        </w:rPr>
        <w:t>I de invaliditate, respectiv a reprezentantilor legali ai minorilor cu handicap grav sau accentuat si ai  minorilor incadrati in gradul I de in</w:t>
      </w:r>
      <w:r w:rsidR="00B51E08" w:rsidRPr="00BF782F">
        <w:rPr>
          <w:noProof w:val="0"/>
          <w:sz w:val="26"/>
          <w:szCs w:val="26"/>
          <w:lang w:val="ro-RO"/>
        </w:rPr>
        <w:t>validitate;</w:t>
      </w:r>
    </w:p>
    <w:p w:rsidR="00B51E08" w:rsidRPr="00BF782F" w:rsidRDefault="00B51E08" w:rsidP="00D25264">
      <w:pPr>
        <w:numPr>
          <w:ilvl w:val="0"/>
          <w:numId w:val="29"/>
        </w:numPr>
        <w:ind w:left="284" w:hanging="284"/>
        <w:jc w:val="both"/>
        <w:rPr>
          <w:noProof w:val="0"/>
          <w:sz w:val="26"/>
          <w:szCs w:val="26"/>
          <w:lang w:val="ro-RO"/>
        </w:rPr>
      </w:pPr>
      <w:r w:rsidRPr="00BF782F">
        <w:rPr>
          <w:noProof w:val="0"/>
          <w:sz w:val="26"/>
          <w:szCs w:val="26"/>
          <w:lang w:val="ro-RO"/>
        </w:rPr>
        <w:t>Terenurile afectate de calamitati naturale , pentru o perioada de pana la 5 ani.</w:t>
      </w:r>
    </w:p>
    <w:p w:rsidR="00886341" w:rsidRPr="00BF782F" w:rsidRDefault="00886341" w:rsidP="00D25264">
      <w:pPr>
        <w:numPr>
          <w:ilvl w:val="0"/>
          <w:numId w:val="31"/>
        </w:numPr>
        <w:ind w:left="284" w:hanging="284"/>
        <w:jc w:val="both"/>
        <w:rPr>
          <w:b/>
          <w:noProof w:val="0"/>
          <w:sz w:val="26"/>
          <w:szCs w:val="26"/>
          <w:lang w:val="ro-RO"/>
        </w:rPr>
      </w:pPr>
      <w:r w:rsidRPr="00BF782F">
        <w:rPr>
          <w:b/>
          <w:noProof w:val="0"/>
          <w:sz w:val="26"/>
          <w:szCs w:val="26"/>
          <w:lang w:val="ro-RO"/>
        </w:rPr>
        <w:t xml:space="preserve">Impozitul pe mijloacele de transport, conform art. </w:t>
      </w:r>
      <w:r w:rsidR="00C252DD" w:rsidRPr="00BF782F">
        <w:rPr>
          <w:b/>
          <w:noProof w:val="0"/>
          <w:sz w:val="26"/>
          <w:szCs w:val="26"/>
          <w:lang w:val="ro-RO"/>
        </w:rPr>
        <w:t>17</w:t>
      </w:r>
      <w:r w:rsidRPr="00BF782F">
        <w:rPr>
          <w:b/>
          <w:noProof w:val="0"/>
          <w:sz w:val="26"/>
          <w:szCs w:val="26"/>
          <w:lang w:val="ro-RO"/>
        </w:rPr>
        <w:t>, alin.( 1), lit. (a), (b), (c) nu se aplica pentru:</w:t>
      </w:r>
    </w:p>
    <w:p w:rsidR="00886341" w:rsidRPr="00BF782F" w:rsidRDefault="00886341" w:rsidP="00D25264">
      <w:pPr>
        <w:numPr>
          <w:ilvl w:val="0"/>
          <w:numId w:val="30"/>
        </w:numPr>
        <w:ind w:left="284" w:hanging="284"/>
        <w:jc w:val="both"/>
        <w:rPr>
          <w:noProof w:val="0"/>
          <w:sz w:val="26"/>
          <w:szCs w:val="26"/>
          <w:lang w:val="ro-RO"/>
        </w:rPr>
      </w:pPr>
      <w:r w:rsidRPr="00BF782F">
        <w:rPr>
          <w:noProof w:val="0"/>
          <w:sz w:val="26"/>
          <w:szCs w:val="26"/>
          <w:lang w:val="ro-RO"/>
        </w:rPr>
        <w:t>Mijloacele de transport  aflate in proprietatea sau coproprietatea veteranilor de razboi, a vaduvelor de razboi si a vaduvelor nerecasatorite ale veteranilor de razboi, pentru un singur mijloc de transport la alegerea contribuabilului;</w:t>
      </w:r>
    </w:p>
    <w:p w:rsidR="00A92852" w:rsidRPr="00BF782F" w:rsidRDefault="00A92852" w:rsidP="00D25264">
      <w:pPr>
        <w:numPr>
          <w:ilvl w:val="0"/>
          <w:numId w:val="30"/>
        </w:numPr>
        <w:ind w:left="284" w:hanging="284"/>
        <w:jc w:val="both"/>
        <w:rPr>
          <w:noProof w:val="0"/>
          <w:sz w:val="26"/>
          <w:szCs w:val="26"/>
          <w:lang w:val="ro-RO"/>
        </w:rPr>
      </w:pPr>
      <w:r w:rsidRPr="00BF782F">
        <w:rPr>
          <w:noProof w:val="0"/>
          <w:sz w:val="26"/>
          <w:szCs w:val="26"/>
          <w:lang w:val="ro-RO"/>
        </w:rPr>
        <w:t xml:space="preserve">Mijloacele de transport  aflate in proprietatea </w:t>
      </w:r>
      <w:r w:rsidR="00886341" w:rsidRPr="00BF782F">
        <w:rPr>
          <w:noProof w:val="0"/>
          <w:sz w:val="26"/>
          <w:szCs w:val="26"/>
          <w:lang w:val="ro-RO"/>
        </w:rPr>
        <w:t>sau coproprietatea  persoanelor  prevazute la art. 1 al Decretului-lege nr. 118/1990</w:t>
      </w:r>
      <w:r w:rsidRPr="00BF782F">
        <w:rPr>
          <w:noProof w:val="0"/>
          <w:sz w:val="26"/>
          <w:szCs w:val="26"/>
          <w:lang w:val="ro-RO"/>
        </w:rPr>
        <w:t xml:space="preserve">, </w:t>
      </w:r>
      <w:r w:rsidR="00886341" w:rsidRPr="00BF782F">
        <w:rPr>
          <w:noProof w:val="0"/>
          <w:sz w:val="26"/>
          <w:szCs w:val="26"/>
          <w:lang w:val="ro-RO"/>
        </w:rPr>
        <w:t xml:space="preserve"> </w:t>
      </w:r>
      <w:r w:rsidRPr="00BF782F">
        <w:rPr>
          <w:noProof w:val="0"/>
          <w:sz w:val="26"/>
          <w:szCs w:val="26"/>
          <w:lang w:val="ro-RO"/>
        </w:rPr>
        <w:t>republicat, cu modificarile si completarile ulterioare, pentru un singur mijloc de transport</w:t>
      </w:r>
      <w:r w:rsidR="008507B5" w:rsidRPr="00BF782F">
        <w:rPr>
          <w:noProof w:val="0"/>
          <w:sz w:val="26"/>
          <w:szCs w:val="26"/>
          <w:lang w:val="ro-RO"/>
        </w:rPr>
        <w:t xml:space="preserve">, </w:t>
      </w:r>
      <w:r w:rsidRPr="00BF782F">
        <w:rPr>
          <w:noProof w:val="0"/>
          <w:sz w:val="26"/>
          <w:szCs w:val="26"/>
          <w:lang w:val="ro-RO"/>
        </w:rPr>
        <w:t xml:space="preserve"> la alegerea contribuabilului;</w:t>
      </w:r>
    </w:p>
    <w:p w:rsidR="00886341" w:rsidRPr="00BF782F" w:rsidRDefault="00A92852" w:rsidP="00D25264">
      <w:pPr>
        <w:numPr>
          <w:ilvl w:val="0"/>
          <w:numId w:val="30"/>
        </w:numPr>
        <w:ind w:left="284" w:hanging="284"/>
        <w:jc w:val="both"/>
        <w:rPr>
          <w:noProof w:val="0"/>
          <w:sz w:val="26"/>
          <w:szCs w:val="26"/>
          <w:lang w:val="ro-RO"/>
        </w:rPr>
      </w:pPr>
      <w:r w:rsidRPr="00BF782F">
        <w:rPr>
          <w:noProof w:val="0"/>
          <w:sz w:val="26"/>
          <w:szCs w:val="26"/>
          <w:lang w:val="ro-RO"/>
        </w:rPr>
        <w:t>Mijloacele de transport</w:t>
      </w:r>
      <w:r w:rsidR="00886341" w:rsidRPr="00BF782F">
        <w:rPr>
          <w:noProof w:val="0"/>
          <w:sz w:val="26"/>
          <w:szCs w:val="26"/>
          <w:lang w:val="ro-RO"/>
        </w:rPr>
        <w:t xml:space="preserve">  aflat</w:t>
      </w:r>
      <w:r w:rsidRPr="00BF782F">
        <w:rPr>
          <w:noProof w:val="0"/>
          <w:sz w:val="26"/>
          <w:szCs w:val="26"/>
          <w:lang w:val="ro-RO"/>
        </w:rPr>
        <w:t xml:space="preserve">e </w:t>
      </w:r>
      <w:r w:rsidR="00886341" w:rsidRPr="00BF782F">
        <w:rPr>
          <w:noProof w:val="0"/>
          <w:sz w:val="26"/>
          <w:szCs w:val="26"/>
          <w:lang w:val="ro-RO"/>
        </w:rPr>
        <w:t xml:space="preserve"> in proprietatea sau coproprietatea  persoanelor  cu handicap grav sau accentuat</w:t>
      </w:r>
      <w:r w:rsidR="009F7454" w:rsidRPr="00BF782F">
        <w:rPr>
          <w:noProof w:val="0"/>
          <w:sz w:val="26"/>
          <w:szCs w:val="26"/>
          <w:lang w:val="ro-RO"/>
        </w:rPr>
        <w:t xml:space="preserve">, cele pentru transportul </w:t>
      </w:r>
      <w:r w:rsidR="00886341" w:rsidRPr="00BF782F">
        <w:rPr>
          <w:noProof w:val="0"/>
          <w:sz w:val="26"/>
          <w:szCs w:val="26"/>
          <w:lang w:val="ro-RO"/>
        </w:rPr>
        <w:t xml:space="preserve"> persoanelor </w:t>
      </w:r>
      <w:r w:rsidR="009F7454" w:rsidRPr="00BF782F">
        <w:rPr>
          <w:noProof w:val="0"/>
          <w:sz w:val="26"/>
          <w:szCs w:val="26"/>
          <w:lang w:val="ro-RO"/>
        </w:rPr>
        <w:t xml:space="preserve"> cu handicap</w:t>
      </w:r>
      <w:r w:rsidR="00886341" w:rsidRPr="00BF782F">
        <w:rPr>
          <w:noProof w:val="0"/>
          <w:sz w:val="26"/>
          <w:szCs w:val="26"/>
          <w:lang w:val="ro-RO"/>
        </w:rPr>
        <w:t xml:space="preserve"> </w:t>
      </w:r>
      <w:r w:rsidR="009F7454" w:rsidRPr="00BF782F">
        <w:rPr>
          <w:noProof w:val="0"/>
          <w:sz w:val="26"/>
          <w:szCs w:val="26"/>
          <w:lang w:val="ro-RO"/>
        </w:rPr>
        <w:t xml:space="preserve">sau </w:t>
      </w:r>
      <w:r w:rsidR="00886341" w:rsidRPr="00BF782F">
        <w:rPr>
          <w:noProof w:val="0"/>
          <w:sz w:val="26"/>
          <w:szCs w:val="26"/>
          <w:lang w:val="ro-RO"/>
        </w:rPr>
        <w:t xml:space="preserve"> invaliditate,</w:t>
      </w:r>
      <w:r w:rsidR="009F7454" w:rsidRPr="00BF782F">
        <w:rPr>
          <w:noProof w:val="0"/>
          <w:sz w:val="26"/>
          <w:szCs w:val="26"/>
          <w:lang w:val="ro-RO"/>
        </w:rPr>
        <w:t xml:space="preserve"> aflate in  proprietatea sau coproprietatea </w:t>
      </w:r>
      <w:r w:rsidR="00886341" w:rsidRPr="00BF782F">
        <w:rPr>
          <w:noProof w:val="0"/>
          <w:sz w:val="26"/>
          <w:szCs w:val="26"/>
          <w:lang w:val="ro-RO"/>
        </w:rPr>
        <w:t xml:space="preserve">  reprezentantilor legali ai minorilor cu handicap grav sau accentuat si ai  minorilor incadrati in gradul I de invaliditate</w:t>
      </w:r>
      <w:r w:rsidR="008507B5" w:rsidRPr="00BF782F">
        <w:rPr>
          <w:noProof w:val="0"/>
          <w:sz w:val="26"/>
          <w:szCs w:val="26"/>
          <w:lang w:val="ro-RO"/>
        </w:rPr>
        <w:t>, pentru un singur mijloc de transport,  la alegerea contribuabilului.</w:t>
      </w:r>
    </w:p>
    <w:p w:rsidR="008507B5" w:rsidRPr="00BF782F" w:rsidRDefault="00A975B8" w:rsidP="00D25264">
      <w:pPr>
        <w:numPr>
          <w:ilvl w:val="0"/>
          <w:numId w:val="31"/>
        </w:numPr>
        <w:ind w:left="284" w:hanging="284"/>
        <w:jc w:val="both"/>
        <w:rPr>
          <w:b/>
          <w:noProof w:val="0"/>
          <w:sz w:val="26"/>
          <w:szCs w:val="26"/>
          <w:lang w:val="ro-RO"/>
        </w:rPr>
      </w:pPr>
      <w:r w:rsidRPr="00BF782F">
        <w:rPr>
          <w:b/>
          <w:noProof w:val="0"/>
          <w:sz w:val="26"/>
          <w:szCs w:val="26"/>
          <w:lang w:val="ro-RO"/>
        </w:rPr>
        <w:t>Taxa pentru eliberarea certificatelor, avizelor si autorizatiilor nu se aplica pentru :</w:t>
      </w:r>
    </w:p>
    <w:p w:rsidR="00901695" w:rsidRPr="00BF782F" w:rsidRDefault="00901695" w:rsidP="00D25264">
      <w:pPr>
        <w:numPr>
          <w:ilvl w:val="0"/>
          <w:numId w:val="32"/>
        </w:numPr>
        <w:ind w:left="284" w:hanging="284"/>
        <w:jc w:val="both"/>
        <w:rPr>
          <w:noProof w:val="0"/>
          <w:sz w:val="26"/>
          <w:szCs w:val="26"/>
          <w:lang w:val="ro-RO"/>
        </w:rPr>
      </w:pPr>
      <w:r w:rsidRPr="00BF782F">
        <w:rPr>
          <w:noProof w:val="0"/>
          <w:sz w:val="26"/>
          <w:szCs w:val="26"/>
          <w:lang w:val="ro-RO"/>
        </w:rPr>
        <w:t>Certificatele , avizele si autorizatiile ai caror beneficiari sunt veterani de razboi, vaduve de razboi sau vaduve nerecasatorite ale veteranilor de razboi;</w:t>
      </w:r>
    </w:p>
    <w:p w:rsidR="00227D15" w:rsidRPr="002F3748" w:rsidRDefault="00901695" w:rsidP="002F3748">
      <w:pPr>
        <w:numPr>
          <w:ilvl w:val="0"/>
          <w:numId w:val="32"/>
        </w:numPr>
        <w:ind w:left="284" w:hanging="284"/>
        <w:jc w:val="both"/>
        <w:rPr>
          <w:noProof w:val="0"/>
          <w:sz w:val="26"/>
          <w:szCs w:val="26"/>
          <w:lang w:val="ro-RO"/>
        </w:rPr>
      </w:pPr>
      <w:r w:rsidRPr="00BF782F">
        <w:rPr>
          <w:noProof w:val="0"/>
          <w:sz w:val="26"/>
          <w:szCs w:val="26"/>
          <w:lang w:val="ro-RO"/>
        </w:rPr>
        <w:t>Certificatele , avizele si autorizatiile ai caror beneficiari sunt persoanele prevazute la art. 1 al Decretului-lege nr. 118/1990,  republicat, cu modifica</w:t>
      </w:r>
      <w:r w:rsidR="00934529" w:rsidRPr="00BF782F">
        <w:rPr>
          <w:noProof w:val="0"/>
          <w:sz w:val="26"/>
          <w:szCs w:val="26"/>
          <w:lang w:val="ro-RO"/>
        </w:rPr>
        <w:t>rile si completarile ulterioare.</w:t>
      </w:r>
    </w:p>
    <w:p w:rsidR="00310FB5" w:rsidRPr="00BF782F" w:rsidRDefault="00901695" w:rsidP="00D25264">
      <w:pPr>
        <w:ind w:left="284" w:hanging="284"/>
        <w:jc w:val="both"/>
        <w:rPr>
          <w:b/>
          <w:noProof w:val="0"/>
          <w:sz w:val="28"/>
          <w:szCs w:val="28"/>
          <w:lang w:val="ro-RO"/>
        </w:rPr>
      </w:pPr>
      <w:r w:rsidRPr="00BF782F">
        <w:rPr>
          <w:b/>
          <w:noProof w:val="0"/>
          <w:sz w:val="28"/>
          <w:szCs w:val="28"/>
          <w:lang w:val="ro-RO"/>
        </w:rPr>
        <w:t>Facilitati pentru persoanele juridice :</w:t>
      </w:r>
    </w:p>
    <w:p w:rsidR="00F4731C" w:rsidRPr="00BF782F" w:rsidRDefault="00310FB5" w:rsidP="00D25264">
      <w:pPr>
        <w:ind w:left="284" w:hanging="284"/>
        <w:jc w:val="both"/>
        <w:rPr>
          <w:b/>
          <w:noProof w:val="0"/>
          <w:sz w:val="28"/>
          <w:szCs w:val="28"/>
          <w:lang w:val="ro-RO"/>
        </w:rPr>
      </w:pPr>
      <w:r w:rsidRPr="00BF782F">
        <w:rPr>
          <w:b/>
          <w:noProof w:val="0"/>
          <w:sz w:val="28"/>
          <w:szCs w:val="28"/>
          <w:lang w:val="ro-RO"/>
        </w:rPr>
        <w:t>1.</w:t>
      </w:r>
      <w:r w:rsidRPr="00BF782F">
        <w:rPr>
          <w:noProof w:val="0"/>
          <w:sz w:val="26"/>
          <w:szCs w:val="26"/>
          <w:lang w:val="ro-RO"/>
        </w:rPr>
        <w:t xml:space="preserve">   </w:t>
      </w:r>
      <w:r w:rsidR="00F4731C" w:rsidRPr="00BF782F">
        <w:rPr>
          <w:noProof w:val="0"/>
          <w:sz w:val="26"/>
          <w:szCs w:val="26"/>
          <w:lang w:val="ro-RO"/>
        </w:rPr>
        <w:t>Impozitul pe cladiri, impozitul pe ter</w:t>
      </w:r>
      <w:r w:rsidRPr="00BF782F">
        <w:rPr>
          <w:noProof w:val="0"/>
          <w:sz w:val="26"/>
          <w:szCs w:val="26"/>
          <w:lang w:val="ro-RO"/>
        </w:rPr>
        <w:t>e</w:t>
      </w:r>
      <w:r w:rsidR="00F4731C" w:rsidRPr="00BF782F">
        <w:rPr>
          <w:noProof w:val="0"/>
          <w:sz w:val="26"/>
          <w:szCs w:val="26"/>
          <w:lang w:val="ro-RO"/>
        </w:rPr>
        <w:t xml:space="preserve">n, impozitul asupra mijloacelor de transport, taxa pentru </w:t>
      </w:r>
      <w:r w:rsidRPr="00BF782F">
        <w:rPr>
          <w:noProof w:val="0"/>
          <w:sz w:val="26"/>
          <w:szCs w:val="26"/>
          <w:lang w:val="ro-RO"/>
        </w:rPr>
        <w:t xml:space="preserve"> </w:t>
      </w:r>
      <w:r w:rsidR="00F4731C" w:rsidRPr="00BF782F">
        <w:rPr>
          <w:noProof w:val="0"/>
          <w:sz w:val="26"/>
          <w:szCs w:val="26"/>
          <w:lang w:val="ro-RO"/>
        </w:rPr>
        <w:t>eliberarea certificatelor avizelor si autorizatiilor, precum si alte taxe locale nu se aplica pentru:</w:t>
      </w:r>
    </w:p>
    <w:p w:rsidR="00F4731C" w:rsidRPr="00BF782F" w:rsidRDefault="00F4731C" w:rsidP="00D25264">
      <w:pPr>
        <w:numPr>
          <w:ilvl w:val="0"/>
          <w:numId w:val="34"/>
        </w:numPr>
        <w:ind w:left="284" w:hanging="284"/>
        <w:jc w:val="both"/>
        <w:rPr>
          <w:b/>
          <w:noProof w:val="0"/>
          <w:sz w:val="28"/>
          <w:szCs w:val="28"/>
          <w:lang w:val="ro-RO"/>
        </w:rPr>
      </w:pPr>
      <w:r w:rsidRPr="00BF782F">
        <w:rPr>
          <w:noProof w:val="0"/>
          <w:sz w:val="26"/>
          <w:szCs w:val="26"/>
          <w:lang w:val="ro-RO"/>
        </w:rPr>
        <w:lastRenderedPageBreak/>
        <w:t>Oricarei institutii sau unitati care functioneaza sub coordonarea Ministerului Educatiei, Cercetarii si Tineretului, cu exceptia incintelor folosite pentru activitati economice;</w:t>
      </w:r>
    </w:p>
    <w:p w:rsidR="00F4731C" w:rsidRPr="00BF782F" w:rsidRDefault="00A8679B" w:rsidP="00D25264">
      <w:pPr>
        <w:numPr>
          <w:ilvl w:val="0"/>
          <w:numId w:val="34"/>
        </w:numPr>
        <w:ind w:left="284" w:hanging="284"/>
        <w:jc w:val="both"/>
        <w:rPr>
          <w:b/>
          <w:noProof w:val="0"/>
          <w:sz w:val="28"/>
          <w:szCs w:val="28"/>
          <w:lang w:val="ro-RO"/>
        </w:rPr>
      </w:pPr>
      <w:r w:rsidRPr="00BF782F">
        <w:rPr>
          <w:noProof w:val="0"/>
          <w:sz w:val="26"/>
          <w:szCs w:val="26"/>
          <w:lang w:val="ro-RO"/>
        </w:rPr>
        <w:t>Fundatiilor testamentare constituitre conform legii, cu scopul de a intretine, dezvolta si ajuta institutii de cultura nationala, precum si de a sustine actiuni cu carac ter umanitar, social si cultural;</w:t>
      </w:r>
    </w:p>
    <w:p w:rsidR="00A8679B" w:rsidRPr="00BF782F" w:rsidRDefault="00A8679B" w:rsidP="00D25264">
      <w:pPr>
        <w:numPr>
          <w:ilvl w:val="0"/>
          <w:numId w:val="34"/>
        </w:numPr>
        <w:ind w:left="284" w:hanging="284"/>
        <w:jc w:val="both"/>
        <w:rPr>
          <w:b/>
          <w:noProof w:val="0"/>
          <w:sz w:val="28"/>
          <w:szCs w:val="28"/>
          <w:lang w:val="ro-RO"/>
        </w:rPr>
      </w:pPr>
      <w:r w:rsidRPr="00BF782F">
        <w:rPr>
          <w:noProof w:val="0"/>
          <w:sz w:val="26"/>
          <w:szCs w:val="26"/>
          <w:lang w:val="ro-RO"/>
        </w:rPr>
        <w:t>Organizatiilor care au ca unica activitate acordare agratuita de servicii sociale in unitati specializate care asigura gazduire , ingrijire sociala si medicala, asistenta , ocrotire, activitati de recuperare, reabilitare pentru copil, familie, persoane cu handicap, persoane varstnice, precum si pentru alte persoane aflate in dificultate.</w:t>
      </w:r>
    </w:p>
    <w:p w:rsidR="009D3FF8" w:rsidRPr="00BF782F" w:rsidRDefault="009D3FF8" w:rsidP="00D25264">
      <w:pPr>
        <w:numPr>
          <w:ilvl w:val="0"/>
          <w:numId w:val="34"/>
        </w:numPr>
        <w:ind w:left="284" w:hanging="284"/>
        <w:jc w:val="both"/>
        <w:rPr>
          <w:sz w:val="26"/>
          <w:szCs w:val="26"/>
        </w:rPr>
      </w:pPr>
      <w:r w:rsidRPr="00BF782F">
        <w:rPr>
          <w:sz w:val="26"/>
          <w:szCs w:val="26"/>
          <w:lang w:val="fr-FR"/>
        </w:rPr>
        <w:t>Taxa pentru serviciile de reclama si publicitate si taxa pentru afisaj in scop de reclama si publicitate nu se aplica institutiilor publice, cu exceptia cazurilor cand acestea fac rec</w:t>
      </w:r>
      <w:r w:rsidR="0023372E" w:rsidRPr="00BF782F">
        <w:rPr>
          <w:sz w:val="26"/>
          <w:szCs w:val="26"/>
          <w:lang w:val="fr-FR"/>
        </w:rPr>
        <w:t>lama unor activitati economice ;</w:t>
      </w:r>
    </w:p>
    <w:p w:rsidR="0050299C" w:rsidRPr="002F3748" w:rsidRDefault="0023372E" w:rsidP="002F3748">
      <w:pPr>
        <w:numPr>
          <w:ilvl w:val="0"/>
          <w:numId w:val="34"/>
        </w:numPr>
        <w:ind w:left="284" w:hanging="284"/>
        <w:jc w:val="both"/>
        <w:rPr>
          <w:sz w:val="26"/>
          <w:szCs w:val="26"/>
        </w:rPr>
      </w:pPr>
      <w:r w:rsidRPr="00BF782F">
        <w:rPr>
          <w:sz w:val="26"/>
          <w:szCs w:val="26"/>
          <w:lang w:val="fr-FR"/>
        </w:rPr>
        <w:t>Impozitul pe cladirile aflate in proprietatea persoanelor fizice si juridice care sunt utilizate pentru prestare de servicii turistice cu caracter sezonier, pe o durata de cel mult 6 luni in cursul unui an calendaristic, se reduce cu 50 %.</w:t>
      </w:r>
    </w:p>
    <w:p w:rsidR="00934529" w:rsidRPr="00BF782F" w:rsidRDefault="0050299C" w:rsidP="00D25264">
      <w:pPr>
        <w:ind w:left="720" w:firstLine="720"/>
        <w:jc w:val="both"/>
        <w:rPr>
          <w:b/>
          <w:noProof w:val="0"/>
          <w:sz w:val="26"/>
          <w:szCs w:val="26"/>
          <w:lang w:val="ro-RO"/>
        </w:rPr>
      </w:pPr>
      <w:r w:rsidRPr="00BF782F">
        <w:rPr>
          <w:b/>
          <w:noProof w:val="0"/>
          <w:sz w:val="26"/>
          <w:szCs w:val="26"/>
          <w:lang w:val="ro-RO"/>
        </w:rPr>
        <w:t>MENTIUNE</w:t>
      </w:r>
      <w:r w:rsidR="00C75EDD" w:rsidRPr="00BF782F">
        <w:rPr>
          <w:b/>
          <w:noProof w:val="0"/>
          <w:sz w:val="26"/>
          <w:szCs w:val="26"/>
          <w:lang w:val="ro-RO"/>
        </w:rPr>
        <w:t xml:space="preserve"> :</w:t>
      </w:r>
    </w:p>
    <w:p w:rsidR="0050299C" w:rsidRPr="00BF782F" w:rsidRDefault="0050299C" w:rsidP="00D25264">
      <w:pPr>
        <w:ind w:firstLine="720"/>
        <w:jc w:val="both"/>
        <w:rPr>
          <w:noProof w:val="0"/>
          <w:sz w:val="26"/>
          <w:szCs w:val="26"/>
          <w:lang w:val="ro-RO"/>
        </w:rPr>
      </w:pPr>
      <w:r w:rsidRPr="00BF782F">
        <w:rPr>
          <w:noProof w:val="0"/>
          <w:sz w:val="26"/>
          <w:szCs w:val="26"/>
          <w:lang w:val="ro-RO"/>
        </w:rPr>
        <w:t>Persoana care solicita  scutire de la plata impozitului pe cladiri</w:t>
      </w:r>
      <w:r w:rsidR="00160BF2" w:rsidRPr="00BF782F">
        <w:rPr>
          <w:noProof w:val="0"/>
          <w:sz w:val="26"/>
          <w:szCs w:val="26"/>
          <w:lang w:val="ro-RO"/>
        </w:rPr>
        <w:t>,</w:t>
      </w:r>
      <w:r w:rsidRPr="00BF782F">
        <w:rPr>
          <w:noProof w:val="0"/>
          <w:sz w:val="26"/>
          <w:szCs w:val="26"/>
          <w:lang w:val="ro-RO"/>
        </w:rPr>
        <w:t xml:space="preserve"> impozitului pe teren are obligatia de a aduce la cunostinta organului fiscal orice modificare intervenita in perioada cuprinsa intre data depunerii cererii de scutire si data de 1 ianuarie a anului urmator celui in care s-a depus cererea de scutire.</w:t>
      </w:r>
    </w:p>
    <w:p w:rsidR="0050299C" w:rsidRPr="00BF782F" w:rsidRDefault="0050299C" w:rsidP="00D25264">
      <w:pPr>
        <w:ind w:firstLine="720"/>
        <w:jc w:val="both"/>
        <w:rPr>
          <w:noProof w:val="0"/>
          <w:sz w:val="26"/>
          <w:szCs w:val="26"/>
          <w:lang w:val="ro-RO"/>
        </w:rPr>
      </w:pPr>
      <w:r w:rsidRPr="00BF782F">
        <w:rPr>
          <w:noProof w:val="0"/>
          <w:sz w:val="26"/>
          <w:szCs w:val="26"/>
          <w:lang w:val="ro-RO"/>
        </w:rPr>
        <w:t xml:space="preserve">Instiintarea organului </w:t>
      </w:r>
      <w:r w:rsidR="00754425" w:rsidRPr="00BF782F">
        <w:rPr>
          <w:noProof w:val="0"/>
          <w:sz w:val="26"/>
          <w:szCs w:val="26"/>
          <w:lang w:val="ro-RO"/>
        </w:rPr>
        <w:t>fiscal se face in 30 zile de la data aparitiei oricaror modificari ale situatiei existente la data depunerii cererii.</w:t>
      </w:r>
    </w:p>
    <w:p w:rsidR="00754425" w:rsidRPr="00BF782F" w:rsidRDefault="00160BF2" w:rsidP="00D25264">
      <w:pPr>
        <w:ind w:firstLine="720"/>
        <w:jc w:val="both"/>
        <w:rPr>
          <w:noProof w:val="0"/>
          <w:sz w:val="26"/>
          <w:szCs w:val="26"/>
          <w:lang w:val="ro-RO"/>
        </w:rPr>
      </w:pPr>
      <w:r w:rsidRPr="00BF782F">
        <w:rPr>
          <w:noProof w:val="0"/>
          <w:sz w:val="26"/>
          <w:szCs w:val="26"/>
          <w:lang w:val="ro-RO"/>
        </w:rPr>
        <w:t xml:space="preserve">Neanuntarea modificarilor </w:t>
      </w:r>
      <w:r w:rsidR="00754425" w:rsidRPr="00BF782F">
        <w:rPr>
          <w:noProof w:val="0"/>
          <w:sz w:val="26"/>
          <w:szCs w:val="26"/>
          <w:lang w:val="ro-RO"/>
        </w:rPr>
        <w:t xml:space="preserve"> intervenite conduce la ridicarea scutirii incepand cu data acordarii acesteia.</w:t>
      </w:r>
    </w:p>
    <w:p w:rsidR="00B042FB" w:rsidRDefault="00B042FB" w:rsidP="00B042FB">
      <w:pPr>
        <w:ind w:firstLine="720"/>
        <w:jc w:val="both"/>
        <w:rPr>
          <w:noProof w:val="0"/>
          <w:sz w:val="26"/>
          <w:szCs w:val="26"/>
          <w:lang w:val="ro-RO"/>
        </w:rPr>
      </w:pPr>
      <w:r>
        <w:rPr>
          <w:noProof w:val="0"/>
          <w:sz w:val="26"/>
          <w:szCs w:val="26"/>
          <w:lang w:val="ro-RO"/>
        </w:rPr>
        <w:t>Scutirile sau reducerile de la plata impozitului/ taxei pe cladiri, a impozitului/taxei pe teren, a impozitului pe mijloacele de transport  prevazute la art. 4. alin.(1),  art.12 alin. (1) si art.17 alin.(1), se aplica incepand cu data de 1 ianuarie a anului fiscal,  persoanelor care detin documente justificative emise pana la data de 31 decembrie a anului fiscal anterior  si care sunt depuse la compartimentele de specialitate ale autoritatilor publice locale, pana la data de 31 martie, inclusiv.</w:t>
      </w:r>
    </w:p>
    <w:p w:rsidR="00B042FB" w:rsidRDefault="00B042FB" w:rsidP="00B042FB">
      <w:pPr>
        <w:ind w:firstLine="720"/>
        <w:jc w:val="both"/>
        <w:rPr>
          <w:noProof w:val="0"/>
          <w:sz w:val="26"/>
          <w:szCs w:val="26"/>
          <w:lang w:val="ro-RO"/>
        </w:rPr>
      </w:pPr>
      <w:r>
        <w:rPr>
          <w:noProof w:val="0"/>
          <w:sz w:val="26"/>
          <w:szCs w:val="26"/>
          <w:lang w:val="ro-RO"/>
        </w:rPr>
        <w:t>In vederea stabilirii impozitelor si taxelor locale pentru anul fiscal 2018, se stabilesc urmatoarele  reguli:</w:t>
      </w:r>
    </w:p>
    <w:p w:rsidR="00B042FB" w:rsidRDefault="00B042FB" w:rsidP="00B042FB">
      <w:pPr>
        <w:numPr>
          <w:ilvl w:val="0"/>
          <w:numId w:val="45"/>
        </w:numPr>
        <w:tabs>
          <w:tab w:val="left" w:pos="993"/>
        </w:tabs>
        <w:ind w:left="0" w:firstLine="567"/>
        <w:jc w:val="both"/>
        <w:rPr>
          <w:noProof w:val="0"/>
          <w:sz w:val="26"/>
          <w:szCs w:val="26"/>
          <w:lang w:val="ro-RO"/>
        </w:rPr>
      </w:pPr>
      <w:r>
        <w:rPr>
          <w:noProof w:val="0"/>
          <w:sz w:val="26"/>
          <w:szCs w:val="26"/>
          <w:lang w:val="ro-RO"/>
        </w:rPr>
        <w:t>Persoanele fizice care la data de 31 decembrie  a anului fiscal anterior  au in proprietate cladiri nerezidentiale sau cladiri cu destinatie mixta au  obligatia sa depuna declaratii pana la data de 31 martie , inclusiv, conform modelului aprobat prin ordin comun al ministrului finantelor publice si al ministrului dezvoltarii regionale si administratiei publice, in termen de 60 zile de la data publicarii in Monitorul Oficial al Romaniei, partea I, a prezentului cod;</w:t>
      </w:r>
    </w:p>
    <w:p w:rsidR="00B042FB" w:rsidRDefault="00B042FB" w:rsidP="00B042FB">
      <w:pPr>
        <w:numPr>
          <w:ilvl w:val="0"/>
          <w:numId w:val="45"/>
        </w:numPr>
        <w:tabs>
          <w:tab w:val="left" w:pos="993"/>
        </w:tabs>
        <w:ind w:left="0" w:firstLine="567"/>
        <w:jc w:val="both"/>
        <w:rPr>
          <w:noProof w:val="0"/>
          <w:sz w:val="26"/>
          <w:szCs w:val="26"/>
          <w:lang w:val="ro-RO"/>
        </w:rPr>
      </w:pPr>
      <w:r w:rsidRPr="00B042FB">
        <w:rPr>
          <w:noProof w:val="0"/>
          <w:sz w:val="26"/>
          <w:szCs w:val="26"/>
          <w:lang w:val="ro-RO"/>
        </w:rPr>
        <w:t xml:space="preserve">Persoanele juridice au obligatia sa depuna declaratii privind cladirile pe care le detin in proprietate  la data de  31 decembrie a anului fiscal anterior, destinatia si  valoarea impozabila a acestora, pana la </w:t>
      </w:r>
      <w:r>
        <w:rPr>
          <w:noProof w:val="0"/>
          <w:sz w:val="26"/>
          <w:szCs w:val="26"/>
          <w:lang w:val="ro-RO"/>
        </w:rPr>
        <w:t>la data de 31 martie , inclusiv;</w:t>
      </w:r>
    </w:p>
    <w:p w:rsidR="00B042FB" w:rsidRPr="00B042FB" w:rsidRDefault="00B042FB" w:rsidP="00B042FB">
      <w:pPr>
        <w:numPr>
          <w:ilvl w:val="0"/>
          <w:numId w:val="45"/>
        </w:numPr>
        <w:tabs>
          <w:tab w:val="left" w:pos="993"/>
        </w:tabs>
        <w:ind w:left="0" w:firstLine="567"/>
        <w:jc w:val="both"/>
        <w:rPr>
          <w:noProof w:val="0"/>
          <w:sz w:val="26"/>
          <w:szCs w:val="26"/>
          <w:lang w:val="ro-RO"/>
        </w:rPr>
      </w:pPr>
      <w:r w:rsidRPr="00B042FB">
        <w:rPr>
          <w:noProof w:val="0"/>
          <w:sz w:val="26"/>
          <w:szCs w:val="26"/>
          <w:lang w:val="ro-RO"/>
        </w:rPr>
        <w:t>Persoanele fizice si persoanele juridice care la data de 31 decembrie a anului fiscal anterior  detin mijloace de transport radiate din circulatie conform prevederilor legale din domeniul circulatiei pe drumurile publice au obligatia  sa depuna o declaratie in acest sens, insotita de documente justificative, la compartimentele de specialitate ale administritatiei publice locale , pana la data de 31 martie , inclusiv.</w:t>
      </w:r>
    </w:p>
    <w:p w:rsidR="00203041" w:rsidRPr="00BF782F" w:rsidRDefault="00C50B9E" w:rsidP="00C50B9E">
      <w:pPr>
        <w:jc w:val="both"/>
        <w:rPr>
          <w:noProof w:val="0"/>
          <w:sz w:val="26"/>
          <w:szCs w:val="26"/>
          <w:lang w:val="ro-RO"/>
        </w:rPr>
      </w:pPr>
      <w:r>
        <w:rPr>
          <w:noProof w:val="0"/>
          <w:sz w:val="26"/>
          <w:szCs w:val="26"/>
          <w:lang w:val="ro-RO"/>
        </w:rPr>
        <w:t xml:space="preserve">        </w:t>
      </w:r>
    </w:p>
    <w:p w:rsidR="00CD16B3" w:rsidRPr="00BF782F" w:rsidRDefault="00C50B9E" w:rsidP="00C50B9E">
      <w:pPr>
        <w:jc w:val="both"/>
        <w:rPr>
          <w:noProof w:val="0"/>
          <w:sz w:val="26"/>
          <w:szCs w:val="26"/>
          <w:lang w:val="ro-RO"/>
        </w:rPr>
      </w:pPr>
      <w:r>
        <w:rPr>
          <w:noProof w:val="0"/>
          <w:sz w:val="26"/>
          <w:szCs w:val="26"/>
          <w:lang w:val="ro-RO"/>
        </w:rPr>
        <w:t xml:space="preserve">                     </w:t>
      </w:r>
      <w:r w:rsidR="00CD16B3" w:rsidRPr="00BF782F">
        <w:rPr>
          <w:noProof w:val="0"/>
          <w:sz w:val="26"/>
          <w:szCs w:val="26"/>
          <w:lang w:val="ro-RO"/>
        </w:rPr>
        <w:t xml:space="preserve">Initiator,                  </w:t>
      </w:r>
      <w:r w:rsidR="00FB7F48">
        <w:rPr>
          <w:noProof w:val="0"/>
          <w:sz w:val="26"/>
          <w:szCs w:val="26"/>
          <w:lang w:val="ro-RO"/>
        </w:rPr>
        <w:t xml:space="preserve">             </w:t>
      </w:r>
      <w:r w:rsidR="00CD16B3" w:rsidRPr="00BF782F">
        <w:rPr>
          <w:noProof w:val="0"/>
          <w:sz w:val="26"/>
          <w:szCs w:val="26"/>
          <w:lang w:val="ro-RO"/>
        </w:rPr>
        <w:t xml:space="preserve"> Avizat   pentru lega</w:t>
      </w:r>
      <w:r w:rsidR="00FB7F48">
        <w:rPr>
          <w:noProof w:val="0"/>
          <w:sz w:val="26"/>
          <w:szCs w:val="26"/>
          <w:lang w:val="ro-RO"/>
        </w:rPr>
        <w:t xml:space="preserve">litate,                      </w:t>
      </w:r>
      <w:r w:rsidR="00CD16B3" w:rsidRPr="00BF782F">
        <w:rPr>
          <w:noProof w:val="0"/>
          <w:sz w:val="26"/>
          <w:szCs w:val="26"/>
          <w:lang w:val="ro-RO"/>
        </w:rPr>
        <w:t xml:space="preserve">  Intocmit, </w:t>
      </w:r>
    </w:p>
    <w:p w:rsidR="00CD16B3" w:rsidRPr="00BF782F" w:rsidRDefault="00CD16B3" w:rsidP="00D25264">
      <w:pPr>
        <w:ind w:left="720"/>
        <w:jc w:val="both"/>
        <w:rPr>
          <w:noProof w:val="0"/>
          <w:sz w:val="26"/>
          <w:szCs w:val="26"/>
          <w:lang w:val="ro-RO"/>
        </w:rPr>
      </w:pPr>
      <w:r w:rsidRPr="00BF782F">
        <w:rPr>
          <w:noProof w:val="0"/>
          <w:sz w:val="26"/>
          <w:szCs w:val="26"/>
          <w:lang w:val="ro-RO"/>
        </w:rPr>
        <w:t xml:space="preserve">     </w:t>
      </w:r>
      <w:r w:rsidR="00D25264">
        <w:rPr>
          <w:noProof w:val="0"/>
          <w:sz w:val="26"/>
          <w:szCs w:val="26"/>
          <w:lang w:val="ro-RO"/>
        </w:rPr>
        <w:t>Vicep</w:t>
      </w:r>
      <w:r w:rsidRPr="00BF782F">
        <w:rPr>
          <w:noProof w:val="0"/>
          <w:sz w:val="26"/>
          <w:szCs w:val="26"/>
          <w:lang w:val="ro-RO"/>
        </w:rPr>
        <w:t xml:space="preserve">rimar,                                          Secretar,             </w:t>
      </w:r>
      <w:r w:rsidR="00D25264">
        <w:rPr>
          <w:noProof w:val="0"/>
          <w:sz w:val="26"/>
          <w:szCs w:val="26"/>
          <w:lang w:val="ro-RO"/>
        </w:rPr>
        <w:t xml:space="preserve">                          </w:t>
      </w:r>
      <w:r w:rsidRPr="00BF782F">
        <w:rPr>
          <w:noProof w:val="0"/>
          <w:sz w:val="26"/>
          <w:szCs w:val="26"/>
          <w:lang w:val="ro-RO"/>
        </w:rPr>
        <w:t>Operator-rol,</w:t>
      </w:r>
    </w:p>
    <w:p w:rsidR="00D25264" w:rsidRPr="00BF782F" w:rsidRDefault="00CD16B3" w:rsidP="00D25264">
      <w:pPr>
        <w:ind w:firstLine="720"/>
        <w:jc w:val="both"/>
        <w:rPr>
          <w:noProof w:val="0"/>
          <w:sz w:val="26"/>
          <w:szCs w:val="26"/>
          <w:lang w:val="ro-RO"/>
        </w:rPr>
      </w:pPr>
      <w:r w:rsidRPr="00BF782F">
        <w:rPr>
          <w:noProof w:val="0"/>
          <w:sz w:val="26"/>
          <w:szCs w:val="26"/>
          <w:lang w:val="ro-RO"/>
        </w:rPr>
        <w:t xml:space="preserve">   </w:t>
      </w:r>
      <w:r w:rsidR="00D25264">
        <w:rPr>
          <w:noProof w:val="0"/>
          <w:sz w:val="26"/>
          <w:szCs w:val="26"/>
          <w:lang w:val="ro-RO"/>
        </w:rPr>
        <w:t>Marian Buta</w:t>
      </w:r>
      <w:r w:rsidRPr="00BF782F">
        <w:rPr>
          <w:noProof w:val="0"/>
          <w:sz w:val="26"/>
          <w:szCs w:val="26"/>
          <w:lang w:val="ro-RO"/>
        </w:rPr>
        <w:t xml:space="preserve">                                </w:t>
      </w:r>
      <w:r w:rsidR="00D25264" w:rsidRPr="00BF782F">
        <w:rPr>
          <w:noProof w:val="0"/>
          <w:sz w:val="26"/>
          <w:szCs w:val="26"/>
          <w:lang w:val="ro-RO"/>
        </w:rPr>
        <w:t xml:space="preserve">Gabriela </w:t>
      </w:r>
      <w:r w:rsidRPr="00BF782F">
        <w:rPr>
          <w:noProof w:val="0"/>
          <w:sz w:val="26"/>
          <w:szCs w:val="26"/>
          <w:lang w:val="ro-RO"/>
        </w:rPr>
        <w:t xml:space="preserve">Tabacaru  </w:t>
      </w:r>
      <w:r w:rsidR="00D25264">
        <w:rPr>
          <w:noProof w:val="0"/>
          <w:sz w:val="26"/>
          <w:szCs w:val="26"/>
          <w:lang w:val="ro-RO"/>
        </w:rPr>
        <w:t xml:space="preserve">                          </w:t>
      </w:r>
      <w:r w:rsidRPr="00BF782F">
        <w:rPr>
          <w:noProof w:val="0"/>
          <w:sz w:val="26"/>
          <w:szCs w:val="26"/>
          <w:lang w:val="ro-RO"/>
        </w:rPr>
        <w:t xml:space="preserve">  </w:t>
      </w:r>
      <w:r w:rsidR="00FB7F48">
        <w:rPr>
          <w:noProof w:val="0"/>
          <w:sz w:val="26"/>
          <w:szCs w:val="26"/>
          <w:lang w:val="ro-RO"/>
        </w:rPr>
        <w:t xml:space="preserve">    </w:t>
      </w:r>
      <w:r w:rsidR="00D25264" w:rsidRPr="00BF782F">
        <w:rPr>
          <w:noProof w:val="0"/>
          <w:sz w:val="26"/>
          <w:szCs w:val="26"/>
          <w:lang w:val="ro-RO"/>
        </w:rPr>
        <w:t>Milica</w:t>
      </w:r>
      <w:r w:rsidR="00D25264" w:rsidRPr="00D25264">
        <w:rPr>
          <w:noProof w:val="0"/>
          <w:sz w:val="26"/>
          <w:szCs w:val="26"/>
          <w:lang w:val="ro-RO"/>
        </w:rPr>
        <w:t xml:space="preserve"> </w:t>
      </w:r>
      <w:r w:rsidR="00D25264" w:rsidRPr="00BF782F">
        <w:rPr>
          <w:noProof w:val="0"/>
          <w:sz w:val="26"/>
          <w:szCs w:val="26"/>
          <w:lang w:val="ro-RO"/>
        </w:rPr>
        <w:t xml:space="preserve">Stupu  </w:t>
      </w:r>
    </w:p>
    <w:p w:rsidR="00D25264" w:rsidRDefault="00D25264" w:rsidP="00D25264">
      <w:pPr>
        <w:ind w:firstLine="720"/>
        <w:jc w:val="both"/>
        <w:rPr>
          <w:noProof w:val="0"/>
          <w:sz w:val="26"/>
          <w:szCs w:val="26"/>
          <w:lang w:val="ro-RO"/>
        </w:rPr>
      </w:pPr>
    </w:p>
    <w:p w:rsidR="00B042FB" w:rsidRDefault="00B042FB" w:rsidP="00D25264">
      <w:pPr>
        <w:ind w:firstLine="720"/>
        <w:jc w:val="both"/>
        <w:rPr>
          <w:noProof w:val="0"/>
          <w:sz w:val="26"/>
          <w:szCs w:val="26"/>
          <w:lang w:val="ro-RO"/>
        </w:rPr>
      </w:pPr>
    </w:p>
    <w:p w:rsidR="00B042FB" w:rsidRDefault="00B042FB" w:rsidP="00D25264">
      <w:pPr>
        <w:ind w:firstLine="720"/>
        <w:jc w:val="both"/>
        <w:rPr>
          <w:noProof w:val="0"/>
          <w:sz w:val="26"/>
          <w:szCs w:val="26"/>
          <w:lang w:val="ro-RO"/>
        </w:rPr>
      </w:pPr>
    </w:p>
    <w:p w:rsidR="00B042FB" w:rsidRDefault="00B042FB" w:rsidP="00D25264">
      <w:pPr>
        <w:ind w:firstLine="720"/>
        <w:jc w:val="both"/>
        <w:rPr>
          <w:noProof w:val="0"/>
          <w:sz w:val="26"/>
          <w:szCs w:val="26"/>
          <w:lang w:val="ro-RO"/>
        </w:rPr>
      </w:pPr>
    </w:p>
    <w:p w:rsidR="008D39C2" w:rsidRDefault="008D39C2" w:rsidP="008D39C2">
      <w:pPr>
        <w:jc w:val="both"/>
        <w:rPr>
          <w:b/>
          <w:noProof w:val="0"/>
          <w:lang w:val="fr-FR"/>
        </w:rPr>
      </w:pPr>
    </w:p>
    <w:sectPr w:rsidR="008D39C2" w:rsidSect="00C50B9E">
      <w:footerReference w:type="default" r:id="rId19"/>
      <w:endnotePr>
        <w:numFmt w:val="decimal"/>
      </w:endnotePr>
      <w:pgSz w:w="11909" w:h="16834" w:code="9"/>
      <w:pgMar w:top="432" w:right="432" w:bottom="284" w:left="993" w:header="426"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455" w:rsidRDefault="00256455">
      <w:r>
        <w:separator/>
      </w:r>
    </w:p>
  </w:endnote>
  <w:endnote w:type="continuationSeparator" w:id="0">
    <w:p w:rsidR="00256455" w:rsidRDefault="00256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FB" w:rsidRDefault="00B042FB" w:rsidP="00B213BD">
    <w:pPr>
      <w:pStyle w:val="Footer"/>
      <w:tabs>
        <w:tab w:val="left" w:pos="3135"/>
        <w:tab w:val="center" w:pos="5242"/>
      </w:tabs>
    </w:pPr>
    <w:r>
      <w:tab/>
    </w:r>
    <w:r>
      <w:tab/>
    </w:r>
    <w:r>
      <w:tab/>
    </w:r>
  </w:p>
  <w:p w:rsidR="00B042FB" w:rsidRDefault="00B04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455" w:rsidRDefault="00256455">
      <w:r>
        <w:separator/>
      </w:r>
    </w:p>
  </w:footnote>
  <w:footnote w:type="continuationSeparator" w:id="0">
    <w:p w:rsidR="00256455" w:rsidRDefault="00256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181"/>
    <w:multiLevelType w:val="hybridMultilevel"/>
    <w:tmpl w:val="126881A6"/>
    <w:lvl w:ilvl="0" w:tplc="9312B78C">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03481C3C"/>
    <w:multiLevelType w:val="hybridMultilevel"/>
    <w:tmpl w:val="AA1A2FE0"/>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5275FB6"/>
    <w:multiLevelType w:val="hybridMultilevel"/>
    <w:tmpl w:val="362C9E66"/>
    <w:lvl w:ilvl="0" w:tplc="620A8AB8">
      <w:start w:val="1"/>
      <w:numFmt w:val="decimal"/>
      <w:lvlText w:val="%1)"/>
      <w:lvlJc w:val="left"/>
      <w:pPr>
        <w:ind w:left="720" w:hanging="360"/>
      </w:pPr>
      <w:rPr>
        <w:rFonts w:hint="default"/>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88E4D55"/>
    <w:multiLevelType w:val="hybridMultilevel"/>
    <w:tmpl w:val="0E1E0292"/>
    <w:lvl w:ilvl="0" w:tplc="05ACE00E">
      <w:start w:val="1"/>
      <w:numFmt w:val="lowerLetter"/>
      <w:lvlText w:val="%1)"/>
      <w:lvlJc w:val="left"/>
      <w:pPr>
        <w:ind w:left="1800" w:hanging="360"/>
      </w:pPr>
      <w:rPr>
        <w:rFonts w:hint="default"/>
        <w:b w:val="0"/>
        <w:sz w:val="26"/>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
    <w:nsid w:val="08E3226D"/>
    <w:multiLevelType w:val="hybridMultilevel"/>
    <w:tmpl w:val="C72A1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020175"/>
    <w:multiLevelType w:val="hybridMultilevel"/>
    <w:tmpl w:val="8C0E71D8"/>
    <w:lvl w:ilvl="0" w:tplc="2EDAE63E">
      <w:start w:val="6"/>
      <w:numFmt w:val="decimal"/>
      <w:lvlText w:val="%1)"/>
      <w:lvlJc w:val="left"/>
      <w:pPr>
        <w:ind w:left="555" w:hanging="360"/>
      </w:pPr>
      <w:rPr>
        <w:rFonts w:hint="default"/>
        <w:b w:val="0"/>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6">
    <w:nsid w:val="12602809"/>
    <w:multiLevelType w:val="hybridMultilevel"/>
    <w:tmpl w:val="58A2B9C2"/>
    <w:lvl w:ilvl="0" w:tplc="B066C010">
      <w:start w:val="1"/>
      <w:numFmt w:val="lowerLetter"/>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4F8253C"/>
    <w:multiLevelType w:val="hybridMultilevel"/>
    <w:tmpl w:val="0A34E966"/>
    <w:lvl w:ilvl="0" w:tplc="6EECDFD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D96665"/>
    <w:multiLevelType w:val="hybridMultilevel"/>
    <w:tmpl w:val="C352DAFA"/>
    <w:lvl w:ilvl="0" w:tplc="DDA0D854">
      <w:start w:val="1"/>
      <w:numFmt w:val="lowerLetter"/>
      <w:lvlText w:val="(%1)"/>
      <w:lvlJc w:val="left"/>
      <w:pPr>
        <w:ind w:left="644" w:hanging="360"/>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9">
    <w:nsid w:val="17BA6769"/>
    <w:multiLevelType w:val="hybridMultilevel"/>
    <w:tmpl w:val="F5F097D6"/>
    <w:lvl w:ilvl="0" w:tplc="EBD281D8">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1B890AFD"/>
    <w:multiLevelType w:val="hybridMultilevel"/>
    <w:tmpl w:val="E08AB9C4"/>
    <w:lvl w:ilvl="0" w:tplc="1D0816E0">
      <w:start w:val="1"/>
      <w:numFmt w:val="decimal"/>
      <w:lvlText w:val="(%1)"/>
      <w:lvlJc w:val="left"/>
      <w:pPr>
        <w:ind w:left="659" w:hanging="375"/>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11">
    <w:nsid w:val="1CF87F86"/>
    <w:multiLevelType w:val="hybridMultilevel"/>
    <w:tmpl w:val="EC7C133C"/>
    <w:lvl w:ilvl="0" w:tplc="5BA2C262">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202E4E55"/>
    <w:multiLevelType w:val="hybridMultilevel"/>
    <w:tmpl w:val="21AE7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161BD2"/>
    <w:multiLevelType w:val="hybridMultilevel"/>
    <w:tmpl w:val="C0AADC6E"/>
    <w:lvl w:ilvl="0" w:tplc="E2B25F7E">
      <w:start w:val="1"/>
      <w:numFmt w:val="decimal"/>
      <w:lvlText w:val="%1."/>
      <w:lvlJc w:val="left"/>
      <w:pPr>
        <w:ind w:left="1200" w:hanging="360"/>
      </w:pPr>
      <w:rPr>
        <w:rFonts w:hint="default"/>
        <w:b/>
        <w:sz w:val="26"/>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4">
    <w:nsid w:val="280F6FEA"/>
    <w:multiLevelType w:val="hybridMultilevel"/>
    <w:tmpl w:val="A8E60602"/>
    <w:lvl w:ilvl="0" w:tplc="98F46B60">
      <w:start w:val="1"/>
      <w:numFmt w:val="decimal"/>
      <w:lvlText w:val="(%1)"/>
      <w:lvlJc w:val="left"/>
      <w:pPr>
        <w:ind w:left="570" w:hanging="375"/>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15">
    <w:nsid w:val="2E191E90"/>
    <w:multiLevelType w:val="hybridMultilevel"/>
    <w:tmpl w:val="85662630"/>
    <w:lvl w:ilvl="0" w:tplc="EBD281D8">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nsid w:val="312A4B9C"/>
    <w:multiLevelType w:val="hybridMultilevel"/>
    <w:tmpl w:val="5846D55C"/>
    <w:lvl w:ilvl="0" w:tplc="E36A0788">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BF5085"/>
    <w:multiLevelType w:val="hybridMultilevel"/>
    <w:tmpl w:val="59543C8A"/>
    <w:lvl w:ilvl="0" w:tplc="5CD61C56">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nsid w:val="360804B9"/>
    <w:multiLevelType w:val="hybridMultilevel"/>
    <w:tmpl w:val="621EAC3E"/>
    <w:lvl w:ilvl="0" w:tplc="F0E64D5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nsid w:val="37EC2876"/>
    <w:multiLevelType w:val="hybridMultilevel"/>
    <w:tmpl w:val="05A84694"/>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0">
    <w:nsid w:val="398B4C7C"/>
    <w:multiLevelType w:val="hybridMultilevel"/>
    <w:tmpl w:val="D8E0B8D0"/>
    <w:lvl w:ilvl="0" w:tplc="0418000F">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DB63B7C"/>
    <w:multiLevelType w:val="hybridMultilevel"/>
    <w:tmpl w:val="7592FBF6"/>
    <w:lvl w:ilvl="0" w:tplc="0409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nsid w:val="420C12D5"/>
    <w:multiLevelType w:val="hybridMultilevel"/>
    <w:tmpl w:val="B1A20496"/>
    <w:lvl w:ilvl="0" w:tplc="A5C4EE40">
      <w:start w:val="8"/>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3">
    <w:nsid w:val="4FF40EB3"/>
    <w:multiLevelType w:val="hybridMultilevel"/>
    <w:tmpl w:val="42F4D954"/>
    <w:lvl w:ilvl="0" w:tplc="11DC94FC">
      <w:start w:val="2"/>
      <w:numFmt w:val="decimal"/>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4">
    <w:nsid w:val="4FFB1A2D"/>
    <w:multiLevelType w:val="hybridMultilevel"/>
    <w:tmpl w:val="59543C8A"/>
    <w:lvl w:ilvl="0" w:tplc="5CD61C56">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nsid w:val="52695D67"/>
    <w:multiLevelType w:val="hybridMultilevel"/>
    <w:tmpl w:val="FBF44704"/>
    <w:lvl w:ilvl="0" w:tplc="A830CA64">
      <w:start w:val="2"/>
      <w:numFmt w:val="decimal"/>
      <w:lvlText w:val="%1"/>
      <w:lvlJc w:val="left"/>
      <w:pPr>
        <w:ind w:left="555" w:hanging="360"/>
      </w:pPr>
      <w:rPr>
        <w:rFonts w:hint="default"/>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26">
    <w:nsid w:val="54061ED9"/>
    <w:multiLevelType w:val="hybridMultilevel"/>
    <w:tmpl w:val="9F9A5DDE"/>
    <w:lvl w:ilvl="0" w:tplc="58EA78D2">
      <w:start w:val="1"/>
      <w:numFmt w:val="decimal"/>
      <w:lvlText w:val="(%1)"/>
      <w:lvlJc w:val="left"/>
      <w:pPr>
        <w:ind w:left="555" w:hanging="360"/>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27">
    <w:nsid w:val="592B116A"/>
    <w:multiLevelType w:val="hybridMultilevel"/>
    <w:tmpl w:val="A0985AB4"/>
    <w:lvl w:ilvl="0" w:tplc="EBD281D8">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nsid w:val="593B7B6B"/>
    <w:multiLevelType w:val="hybridMultilevel"/>
    <w:tmpl w:val="63FC28D0"/>
    <w:lvl w:ilvl="0" w:tplc="8E0252E4">
      <w:start w:val="1"/>
      <w:numFmt w:val="decimal"/>
      <w:lvlText w:val="(%1)"/>
      <w:lvlJc w:val="left"/>
      <w:pPr>
        <w:ind w:left="570" w:hanging="375"/>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29">
    <w:nsid w:val="5B2E4EBF"/>
    <w:multiLevelType w:val="hybridMultilevel"/>
    <w:tmpl w:val="70BAF6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180F49"/>
    <w:multiLevelType w:val="hybridMultilevel"/>
    <w:tmpl w:val="8C3C7664"/>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EE83393"/>
    <w:multiLevelType w:val="hybridMultilevel"/>
    <w:tmpl w:val="CC683C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BE2BC4"/>
    <w:multiLevelType w:val="hybridMultilevel"/>
    <w:tmpl w:val="B71A1128"/>
    <w:lvl w:ilvl="0" w:tplc="EBD281D8">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1F00B8E"/>
    <w:multiLevelType w:val="hybridMultilevel"/>
    <w:tmpl w:val="5F526238"/>
    <w:lvl w:ilvl="0" w:tplc="1702F696">
      <w:start w:val="5"/>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4">
    <w:nsid w:val="68D50769"/>
    <w:multiLevelType w:val="hybridMultilevel"/>
    <w:tmpl w:val="55BA1A9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C51FD4"/>
    <w:multiLevelType w:val="hybridMultilevel"/>
    <w:tmpl w:val="EA8E10EC"/>
    <w:lvl w:ilvl="0" w:tplc="2646C666">
      <w:start w:val="1"/>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211583"/>
    <w:multiLevelType w:val="hybridMultilevel"/>
    <w:tmpl w:val="A8E60602"/>
    <w:lvl w:ilvl="0" w:tplc="98F46B60">
      <w:start w:val="1"/>
      <w:numFmt w:val="decimal"/>
      <w:lvlText w:val="(%1)"/>
      <w:lvlJc w:val="left"/>
      <w:pPr>
        <w:ind w:left="570" w:hanging="375"/>
      </w:pPr>
      <w:rPr>
        <w:rFonts w:hint="default"/>
        <w:b/>
      </w:rPr>
    </w:lvl>
    <w:lvl w:ilvl="1" w:tplc="04180019" w:tentative="1">
      <w:start w:val="1"/>
      <w:numFmt w:val="lowerLetter"/>
      <w:lvlText w:val="%2."/>
      <w:lvlJc w:val="left"/>
      <w:pPr>
        <w:ind w:left="1275" w:hanging="360"/>
      </w:pPr>
    </w:lvl>
    <w:lvl w:ilvl="2" w:tplc="0418001B" w:tentative="1">
      <w:start w:val="1"/>
      <w:numFmt w:val="lowerRoman"/>
      <w:lvlText w:val="%3."/>
      <w:lvlJc w:val="right"/>
      <w:pPr>
        <w:ind w:left="1995" w:hanging="180"/>
      </w:pPr>
    </w:lvl>
    <w:lvl w:ilvl="3" w:tplc="0418000F" w:tentative="1">
      <w:start w:val="1"/>
      <w:numFmt w:val="decimal"/>
      <w:lvlText w:val="%4."/>
      <w:lvlJc w:val="left"/>
      <w:pPr>
        <w:ind w:left="2715" w:hanging="360"/>
      </w:pPr>
    </w:lvl>
    <w:lvl w:ilvl="4" w:tplc="04180019" w:tentative="1">
      <w:start w:val="1"/>
      <w:numFmt w:val="lowerLetter"/>
      <w:lvlText w:val="%5."/>
      <w:lvlJc w:val="left"/>
      <w:pPr>
        <w:ind w:left="3435" w:hanging="360"/>
      </w:pPr>
    </w:lvl>
    <w:lvl w:ilvl="5" w:tplc="0418001B" w:tentative="1">
      <w:start w:val="1"/>
      <w:numFmt w:val="lowerRoman"/>
      <w:lvlText w:val="%6."/>
      <w:lvlJc w:val="right"/>
      <w:pPr>
        <w:ind w:left="4155" w:hanging="180"/>
      </w:pPr>
    </w:lvl>
    <w:lvl w:ilvl="6" w:tplc="0418000F" w:tentative="1">
      <w:start w:val="1"/>
      <w:numFmt w:val="decimal"/>
      <w:lvlText w:val="%7."/>
      <w:lvlJc w:val="left"/>
      <w:pPr>
        <w:ind w:left="4875" w:hanging="360"/>
      </w:pPr>
    </w:lvl>
    <w:lvl w:ilvl="7" w:tplc="04180019" w:tentative="1">
      <w:start w:val="1"/>
      <w:numFmt w:val="lowerLetter"/>
      <w:lvlText w:val="%8."/>
      <w:lvlJc w:val="left"/>
      <w:pPr>
        <w:ind w:left="5595" w:hanging="360"/>
      </w:pPr>
    </w:lvl>
    <w:lvl w:ilvl="8" w:tplc="0418001B" w:tentative="1">
      <w:start w:val="1"/>
      <w:numFmt w:val="lowerRoman"/>
      <w:lvlText w:val="%9."/>
      <w:lvlJc w:val="right"/>
      <w:pPr>
        <w:ind w:left="6315" w:hanging="180"/>
      </w:pPr>
    </w:lvl>
  </w:abstractNum>
  <w:abstractNum w:abstractNumId="37">
    <w:nsid w:val="707F075A"/>
    <w:multiLevelType w:val="hybridMultilevel"/>
    <w:tmpl w:val="1404388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70897A43"/>
    <w:multiLevelType w:val="hybridMultilevel"/>
    <w:tmpl w:val="38986E7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3A00304"/>
    <w:multiLevelType w:val="hybridMultilevel"/>
    <w:tmpl w:val="4B4E60CE"/>
    <w:lvl w:ilvl="0" w:tplc="5A746F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9B3783"/>
    <w:multiLevelType w:val="hybridMultilevel"/>
    <w:tmpl w:val="7B643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334D39"/>
    <w:multiLevelType w:val="hybridMultilevel"/>
    <w:tmpl w:val="EE2A47E2"/>
    <w:lvl w:ilvl="0" w:tplc="F5264A9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nsid w:val="7C226715"/>
    <w:multiLevelType w:val="hybridMultilevel"/>
    <w:tmpl w:val="D018D18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7CA22D1E"/>
    <w:multiLevelType w:val="hybridMultilevel"/>
    <w:tmpl w:val="DAF6C29A"/>
    <w:lvl w:ilvl="0" w:tplc="AED221EC">
      <w:start w:val="1"/>
      <w:numFmt w:val="decimal"/>
      <w:lvlText w:val="%1."/>
      <w:lvlJc w:val="left"/>
      <w:pPr>
        <w:ind w:left="1080" w:hanging="360"/>
      </w:pPr>
      <w:rPr>
        <w:rFonts w:hint="default"/>
        <w:sz w:val="2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4">
    <w:nsid w:val="7FE30E37"/>
    <w:multiLevelType w:val="hybridMultilevel"/>
    <w:tmpl w:val="770ED532"/>
    <w:lvl w:ilvl="0" w:tplc="90185AEE">
      <w:start w:val="1"/>
      <w:numFmt w:val="lowerLetter"/>
      <w:lvlText w:val="%1)"/>
      <w:lvlJc w:val="left"/>
      <w:pPr>
        <w:ind w:left="144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6"/>
  </w:num>
  <w:num w:numId="2">
    <w:abstractNumId w:val="32"/>
  </w:num>
  <w:num w:numId="3">
    <w:abstractNumId w:val="27"/>
  </w:num>
  <w:num w:numId="4">
    <w:abstractNumId w:val="9"/>
  </w:num>
  <w:num w:numId="5">
    <w:abstractNumId w:val="15"/>
  </w:num>
  <w:num w:numId="6">
    <w:abstractNumId w:val="4"/>
  </w:num>
  <w:num w:numId="7">
    <w:abstractNumId w:val="29"/>
  </w:num>
  <w:num w:numId="8">
    <w:abstractNumId w:val="21"/>
  </w:num>
  <w:num w:numId="9">
    <w:abstractNumId w:val="12"/>
  </w:num>
  <w:num w:numId="10">
    <w:abstractNumId w:val="35"/>
  </w:num>
  <w:num w:numId="11">
    <w:abstractNumId w:val="31"/>
  </w:num>
  <w:num w:numId="12">
    <w:abstractNumId w:val="34"/>
  </w:num>
  <w:num w:numId="13">
    <w:abstractNumId w:val="38"/>
  </w:num>
  <w:num w:numId="14">
    <w:abstractNumId w:val="42"/>
  </w:num>
  <w:num w:numId="15">
    <w:abstractNumId w:val="40"/>
  </w:num>
  <w:num w:numId="16">
    <w:abstractNumId w:val="19"/>
  </w:num>
  <w:num w:numId="17">
    <w:abstractNumId w:val="16"/>
  </w:num>
  <w:num w:numId="18">
    <w:abstractNumId w:val="39"/>
  </w:num>
  <w:num w:numId="19">
    <w:abstractNumId w:val="10"/>
  </w:num>
  <w:num w:numId="20">
    <w:abstractNumId w:val="26"/>
  </w:num>
  <w:num w:numId="21">
    <w:abstractNumId w:val="25"/>
  </w:num>
  <w:num w:numId="22">
    <w:abstractNumId w:val="37"/>
  </w:num>
  <w:num w:numId="23">
    <w:abstractNumId w:val="14"/>
  </w:num>
  <w:num w:numId="24">
    <w:abstractNumId w:val="36"/>
  </w:num>
  <w:num w:numId="25">
    <w:abstractNumId w:val="5"/>
  </w:num>
  <w:num w:numId="26">
    <w:abstractNumId w:val="43"/>
  </w:num>
  <w:num w:numId="27">
    <w:abstractNumId w:val="2"/>
  </w:num>
  <w:num w:numId="28">
    <w:abstractNumId w:val="41"/>
  </w:num>
  <w:num w:numId="29">
    <w:abstractNumId w:val="24"/>
  </w:num>
  <w:num w:numId="30">
    <w:abstractNumId w:val="17"/>
  </w:num>
  <w:num w:numId="31">
    <w:abstractNumId w:val="11"/>
  </w:num>
  <w:num w:numId="32">
    <w:abstractNumId w:val="44"/>
  </w:num>
  <w:num w:numId="33">
    <w:abstractNumId w:val="0"/>
  </w:num>
  <w:num w:numId="34">
    <w:abstractNumId w:val="3"/>
  </w:num>
  <w:num w:numId="35">
    <w:abstractNumId w:val="7"/>
  </w:num>
  <w:num w:numId="36">
    <w:abstractNumId w:val="13"/>
  </w:num>
  <w:num w:numId="37">
    <w:abstractNumId w:val="18"/>
  </w:num>
  <w:num w:numId="38">
    <w:abstractNumId w:val="33"/>
  </w:num>
  <w:num w:numId="39">
    <w:abstractNumId w:val="28"/>
  </w:num>
  <w:num w:numId="40">
    <w:abstractNumId w:val="20"/>
  </w:num>
  <w:num w:numId="41">
    <w:abstractNumId w:val="22"/>
  </w:num>
  <w:num w:numId="42">
    <w:abstractNumId w:val="23"/>
  </w:num>
  <w:num w:numId="43">
    <w:abstractNumId w:val="8"/>
  </w:num>
  <w:num w:numId="44">
    <w:abstractNumId w:val="30"/>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54274"/>
  </w:hdrShapeDefaults>
  <w:footnotePr>
    <w:footnote w:id="-1"/>
    <w:footnote w:id="0"/>
  </w:footnotePr>
  <w:endnotePr>
    <w:numFmt w:val="decimal"/>
    <w:endnote w:id="-1"/>
    <w:endnote w:id="0"/>
  </w:endnotePr>
  <w:compat/>
  <w:rsids>
    <w:rsidRoot w:val="00DE3499"/>
    <w:rsid w:val="00002D02"/>
    <w:rsid w:val="00004349"/>
    <w:rsid w:val="00004A56"/>
    <w:rsid w:val="00004E1A"/>
    <w:rsid w:val="00005F1E"/>
    <w:rsid w:val="00007337"/>
    <w:rsid w:val="000121BA"/>
    <w:rsid w:val="0001302A"/>
    <w:rsid w:val="0001584E"/>
    <w:rsid w:val="00016AF2"/>
    <w:rsid w:val="00017ACD"/>
    <w:rsid w:val="00024308"/>
    <w:rsid w:val="00025270"/>
    <w:rsid w:val="00026172"/>
    <w:rsid w:val="000330F2"/>
    <w:rsid w:val="0003313B"/>
    <w:rsid w:val="00033465"/>
    <w:rsid w:val="00033739"/>
    <w:rsid w:val="00034303"/>
    <w:rsid w:val="00036DA9"/>
    <w:rsid w:val="000423B8"/>
    <w:rsid w:val="0004288C"/>
    <w:rsid w:val="000455B9"/>
    <w:rsid w:val="00046A18"/>
    <w:rsid w:val="00050CE8"/>
    <w:rsid w:val="00052569"/>
    <w:rsid w:val="00060D3B"/>
    <w:rsid w:val="00062103"/>
    <w:rsid w:val="000723EC"/>
    <w:rsid w:val="00072800"/>
    <w:rsid w:val="000728D3"/>
    <w:rsid w:val="00073E11"/>
    <w:rsid w:val="0007433C"/>
    <w:rsid w:val="00075D9C"/>
    <w:rsid w:val="00081156"/>
    <w:rsid w:val="0008139E"/>
    <w:rsid w:val="00081D3F"/>
    <w:rsid w:val="0008237E"/>
    <w:rsid w:val="00082B69"/>
    <w:rsid w:val="00083CBA"/>
    <w:rsid w:val="00083F1B"/>
    <w:rsid w:val="00086E3E"/>
    <w:rsid w:val="000871A8"/>
    <w:rsid w:val="0009516C"/>
    <w:rsid w:val="00095488"/>
    <w:rsid w:val="00095A9E"/>
    <w:rsid w:val="00095DE1"/>
    <w:rsid w:val="0009616D"/>
    <w:rsid w:val="000A0829"/>
    <w:rsid w:val="000A14E8"/>
    <w:rsid w:val="000A299E"/>
    <w:rsid w:val="000A2A18"/>
    <w:rsid w:val="000A7692"/>
    <w:rsid w:val="000B068A"/>
    <w:rsid w:val="000B12ED"/>
    <w:rsid w:val="000B22EC"/>
    <w:rsid w:val="000B32B4"/>
    <w:rsid w:val="000B51A6"/>
    <w:rsid w:val="000B5649"/>
    <w:rsid w:val="000B64D4"/>
    <w:rsid w:val="000B650B"/>
    <w:rsid w:val="000C06E6"/>
    <w:rsid w:val="000C1F97"/>
    <w:rsid w:val="000C1FD3"/>
    <w:rsid w:val="000C2C9F"/>
    <w:rsid w:val="000C5EBA"/>
    <w:rsid w:val="000C655C"/>
    <w:rsid w:val="000D2B97"/>
    <w:rsid w:val="000D40EF"/>
    <w:rsid w:val="000D5027"/>
    <w:rsid w:val="000D65A2"/>
    <w:rsid w:val="000E1AF0"/>
    <w:rsid w:val="000E2938"/>
    <w:rsid w:val="000E56BD"/>
    <w:rsid w:val="000E5E92"/>
    <w:rsid w:val="000E6E0D"/>
    <w:rsid w:val="000F42A8"/>
    <w:rsid w:val="000F459D"/>
    <w:rsid w:val="000F56A0"/>
    <w:rsid w:val="000F7A33"/>
    <w:rsid w:val="00110441"/>
    <w:rsid w:val="001138BA"/>
    <w:rsid w:val="00114D70"/>
    <w:rsid w:val="001150FA"/>
    <w:rsid w:val="001228FE"/>
    <w:rsid w:val="001244DC"/>
    <w:rsid w:val="0012527B"/>
    <w:rsid w:val="001253A9"/>
    <w:rsid w:val="001335C9"/>
    <w:rsid w:val="00133852"/>
    <w:rsid w:val="00136B0C"/>
    <w:rsid w:val="00136CB7"/>
    <w:rsid w:val="00137F86"/>
    <w:rsid w:val="0014035F"/>
    <w:rsid w:val="001438F2"/>
    <w:rsid w:val="001440C4"/>
    <w:rsid w:val="00147A9A"/>
    <w:rsid w:val="00147BBB"/>
    <w:rsid w:val="001502E2"/>
    <w:rsid w:val="00153818"/>
    <w:rsid w:val="00153E72"/>
    <w:rsid w:val="001543BA"/>
    <w:rsid w:val="00154F99"/>
    <w:rsid w:val="00157971"/>
    <w:rsid w:val="00160BF2"/>
    <w:rsid w:val="00161BE2"/>
    <w:rsid w:val="001633B9"/>
    <w:rsid w:val="00164F13"/>
    <w:rsid w:val="0016644C"/>
    <w:rsid w:val="00166F58"/>
    <w:rsid w:val="001715AA"/>
    <w:rsid w:val="00172E9C"/>
    <w:rsid w:val="00173A70"/>
    <w:rsid w:val="00173C84"/>
    <w:rsid w:val="00174801"/>
    <w:rsid w:val="001748D5"/>
    <w:rsid w:val="00176899"/>
    <w:rsid w:val="001776D5"/>
    <w:rsid w:val="00181B52"/>
    <w:rsid w:val="00182CD6"/>
    <w:rsid w:val="00183C7D"/>
    <w:rsid w:val="001862DD"/>
    <w:rsid w:val="00186ED5"/>
    <w:rsid w:val="0018718F"/>
    <w:rsid w:val="001935E3"/>
    <w:rsid w:val="001B0C4D"/>
    <w:rsid w:val="001B17EC"/>
    <w:rsid w:val="001B2050"/>
    <w:rsid w:val="001B313C"/>
    <w:rsid w:val="001B4FB5"/>
    <w:rsid w:val="001B7128"/>
    <w:rsid w:val="001C0490"/>
    <w:rsid w:val="001C2022"/>
    <w:rsid w:val="001C3A84"/>
    <w:rsid w:val="001C435B"/>
    <w:rsid w:val="001C6D28"/>
    <w:rsid w:val="001C7349"/>
    <w:rsid w:val="001D426B"/>
    <w:rsid w:val="001D656D"/>
    <w:rsid w:val="001D6877"/>
    <w:rsid w:val="001E0252"/>
    <w:rsid w:val="001E095E"/>
    <w:rsid w:val="001E12DD"/>
    <w:rsid w:val="001E3F96"/>
    <w:rsid w:val="001E4609"/>
    <w:rsid w:val="001E7306"/>
    <w:rsid w:val="001E7616"/>
    <w:rsid w:val="001E771A"/>
    <w:rsid w:val="001E7B32"/>
    <w:rsid w:val="001F0421"/>
    <w:rsid w:val="001F11E4"/>
    <w:rsid w:val="001F528A"/>
    <w:rsid w:val="001F5715"/>
    <w:rsid w:val="001F775C"/>
    <w:rsid w:val="00203041"/>
    <w:rsid w:val="00205B01"/>
    <w:rsid w:val="0020637B"/>
    <w:rsid w:val="00206BA9"/>
    <w:rsid w:val="002078EC"/>
    <w:rsid w:val="00207A0E"/>
    <w:rsid w:val="00210549"/>
    <w:rsid w:val="00211042"/>
    <w:rsid w:val="00222777"/>
    <w:rsid w:val="00223E34"/>
    <w:rsid w:val="00226687"/>
    <w:rsid w:val="00227D15"/>
    <w:rsid w:val="002308EA"/>
    <w:rsid w:val="002335B3"/>
    <w:rsid w:val="0023372E"/>
    <w:rsid w:val="00235BEE"/>
    <w:rsid w:val="00235D4D"/>
    <w:rsid w:val="00241A63"/>
    <w:rsid w:val="00241DD3"/>
    <w:rsid w:val="002421C0"/>
    <w:rsid w:val="0024625A"/>
    <w:rsid w:val="002528E8"/>
    <w:rsid w:val="002528FA"/>
    <w:rsid w:val="00252916"/>
    <w:rsid w:val="0025350A"/>
    <w:rsid w:val="00253C12"/>
    <w:rsid w:val="00256103"/>
    <w:rsid w:val="00256455"/>
    <w:rsid w:val="002573C9"/>
    <w:rsid w:val="00260D71"/>
    <w:rsid w:val="0026325E"/>
    <w:rsid w:val="00263A36"/>
    <w:rsid w:val="00265B24"/>
    <w:rsid w:val="002664AF"/>
    <w:rsid w:val="00266E80"/>
    <w:rsid w:val="002747AC"/>
    <w:rsid w:val="00276A3D"/>
    <w:rsid w:val="00276CC5"/>
    <w:rsid w:val="002827CB"/>
    <w:rsid w:val="002840E1"/>
    <w:rsid w:val="00285473"/>
    <w:rsid w:val="00287245"/>
    <w:rsid w:val="0028767A"/>
    <w:rsid w:val="0029303E"/>
    <w:rsid w:val="00293171"/>
    <w:rsid w:val="002950DA"/>
    <w:rsid w:val="00297D8E"/>
    <w:rsid w:val="002A1D32"/>
    <w:rsid w:val="002A407F"/>
    <w:rsid w:val="002A5095"/>
    <w:rsid w:val="002A5652"/>
    <w:rsid w:val="002A7795"/>
    <w:rsid w:val="002A7F89"/>
    <w:rsid w:val="002B0844"/>
    <w:rsid w:val="002B39DC"/>
    <w:rsid w:val="002B5B52"/>
    <w:rsid w:val="002C1219"/>
    <w:rsid w:val="002C1434"/>
    <w:rsid w:val="002C3CE2"/>
    <w:rsid w:val="002C4A90"/>
    <w:rsid w:val="002C570E"/>
    <w:rsid w:val="002C5D6A"/>
    <w:rsid w:val="002D0D18"/>
    <w:rsid w:val="002D3C6B"/>
    <w:rsid w:val="002D7B87"/>
    <w:rsid w:val="002F2464"/>
    <w:rsid w:val="002F2DBA"/>
    <w:rsid w:val="002F2F42"/>
    <w:rsid w:val="002F3748"/>
    <w:rsid w:val="002F545D"/>
    <w:rsid w:val="002F55E6"/>
    <w:rsid w:val="002F6A77"/>
    <w:rsid w:val="00303417"/>
    <w:rsid w:val="003053E4"/>
    <w:rsid w:val="00305D3C"/>
    <w:rsid w:val="00310485"/>
    <w:rsid w:val="00310A22"/>
    <w:rsid w:val="00310F0C"/>
    <w:rsid w:val="00310FB5"/>
    <w:rsid w:val="0031510A"/>
    <w:rsid w:val="003161F0"/>
    <w:rsid w:val="003204FB"/>
    <w:rsid w:val="00322BD5"/>
    <w:rsid w:val="00322FB6"/>
    <w:rsid w:val="0032574D"/>
    <w:rsid w:val="00327D05"/>
    <w:rsid w:val="00331C0C"/>
    <w:rsid w:val="00333A10"/>
    <w:rsid w:val="003354AE"/>
    <w:rsid w:val="00337FA3"/>
    <w:rsid w:val="00341A8D"/>
    <w:rsid w:val="003467E9"/>
    <w:rsid w:val="00353A64"/>
    <w:rsid w:val="00354E55"/>
    <w:rsid w:val="00355684"/>
    <w:rsid w:val="00355E51"/>
    <w:rsid w:val="00356DA3"/>
    <w:rsid w:val="0036035C"/>
    <w:rsid w:val="00362E64"/>
    <w:rsid w:val="0036389D"/>
    <w:rsid w:val="00363E93"/>
    <w:rsid w:val="00365C27"/>
    <w:rsid w:val="003664AF"/>
    <w:rsid w:val="00373592"/>
    <w:rsid w:val="003768A6"/>
    <w:rsid w:val="00380FF6"/>
    <w:rsid w:val="00382CAA"/>
    <w:rsid w:val="00383BBD"/>
    <w:rsid w:val="0038461D"/>
    <w:rsid w:val="00387AC9"/>
    <w:rsid w:val="003907CA"/>
    <w:rsid w:val="00391928"/>
    <w:rsid w:val="003925A9"/>
    <w:rsid w:val="00393697"/>
    <w:rsid w:val="00397E03"/>
    <w:rsid w:val="003A07E0"/>
    <w:rsid w:val="003A0D63"/>
    <w:rsid w:val="003A30DF"/>
    <w:rsid w:val="003A4636"/>
    <w:rsid w:val="003A62A9"/>
    <w:rsid w:val="003A736C"/>
    <w:rsid w:val="003B0BE4"/>
    <w:rsid w:val="003B0F56"/>
    <w:rsid w:val="003B1D99"/>
    <w:rsid w:val="003B3B71"/>
    <w:rsid w:val="003C1EE4"/>
    <w:rsid w:val="003C4E52"/>
    <w:rsid w:val="003C6027"/>
    <w:rsid w:val="003C7BD4"/>
    <w:rsid w:val="003D0904"/>
    <w:rsid w:val="003D165B"/>
    <w:rsid w:val="003D213A"/>
    <w:rsid w:val="003D2AAB"/>
    <w:rsid w:val="003D69EE"/>
    <w:rsid w:val="003D7013"/>
    <w:rsid w:val="003D759F"/>
    <w:rsid w:val="003D7FA1"/>
    <w:rsid w:val="003E49C5"/>
    <w:rsid w:val="003E65FA"/>
    <w:rsid w:val="003E67F1"/>
    <w:rsid w:val="003F053E"/>
    <w:rsid w:val="0040021F"/>
    <w:rsid w:val="00401E3C"/>
    <w:rsid w:val="004033C1"/>
    <w:rsid w:val="00403A73"/>
    <w:rsid w:val="00407B2B"/>
    <w:rsid w:val="0041056B"/>
    <w:rsid w:val="00411F7E"/>
    <w:rsid w:val="004132D4"/>
    <w:rsid w:val="00413A1A"/>
    <w:rsid w:val="00413BD8"/>
    <w:rsid w:val="004156B5"/>
    <w:rsid w:val="004172C9"/>
    <w:rsid w:val="004202B3"/>
    <w:rsid w:val="004224CC"/>
    <w:rsid w:val="00430169"/>
    <w:rsid w:val="00430D9C"/>
    <w:rsid w:val="00432D51"/>
    <w:rsid w:val="00433D35"/>
    <w:rsid w:val="00435E43"/>
    <w:rsid w:val="0044071C"/>
    <w:rsid w:val="00440948"/>
    <w:rsid w:val="00446A78"/>
    <w:rsid w:val="00446ACD"/>
    <w:rsid w:val="004503C3"/>
    <w:rsid w:val="00451F2D"/>
    <w:rsid w:val="00456A23"/>
    <w:rsid w:val="00456B2E"/>
    <w:rsid w:val="00456C83"/>
    <w:rsid w:val="004572A2"/>
    <w:rsid w:val="004652F8"/>
    <w:rsid w:val="004742BD"/>
    <w:rsid w:val="00475804"/>
    <w:rsid w:val="00475827"/>
    <w:rsid w:val="00476F64"/>
    <w:rsid w:val="0048118F"/>
    <w:rsid w:val="0048456E"/>
    <w:rsid w:val="00486AA8"/>
    <w:rsid w:val="0049099C"/>
    <w:rsid w:val="00491640"/>
    <w:rsid w:val="004924BA"/>
    <w:rsid w:val="0049386A"/>
    <w:rsid w:val="004A7870"/>
    <w:rsid w:val="004B5EFE"/>
    <w:rsid w:val="004B5F1B"/>
    <w:rsid w:val="004B66D9"/>
    <w:rsid w:val="004C0072"/>
    <w:rsid w:val="004C3A5F"/>
    <w:rsid w:val="004C45DA"/>
    <w:rsid w:val="004C65C5"/>
    <w:rsid w:val="004C7768"/>
    <w:rsid w:val="004D00C8"/>
    <w:rsid w:val="004D114D"/>
    <w:rsid w:val="004D1E30"/>
    <w:rsid w:val="004D1FB5"/>
    <w:rsid w:val="004D51B8"/>
    <w:rsid w:val="004D545E"/>
    <w:rsid w:val="004D7350"/>
    <w:rsid w:val="004D7437"/>
    <w:rsid w:val="004D7861"/>
    <w:rsid w:val="004E55A3"/>
    <w:rsid w:val="004E6CFD"/>
    <w:rsid w:val="004F1A8D"/>
    <w:rsid w:val="004F3537"/>
    <w:rsid w:val="004F3932"/>
    <w:rsid w:val="004F5F95"/>
    <w:rsid w:val="004F76F3"/>
    <w:rsid w:val="004F7791"/>
    <w:rsid w:val="005001E9"/>
    <w:rsid w:val="00501A62"/>
    <w:rsid w:val="00501D9E"/>
    <w:rsid w:val="0050299C"/>
    <w:rsid w:val="0050323A"/>
    <w:rsid w:val="00504C77"/>
    <w:rsid w:val="00507D19"/>
    <w:rsid w:val="0051082C"/>
    <w:rsid w:val="005112CF"/>
    <w:rsid w:val="00511743"/>
    <w:rsid w:val="00512E62"/>
    <w:rsid w:val="00513FAA"/>
    <w:rsid w:val="00515962"/>
    <w:rsid w:val="00516EBE"/>
    <w:rsid w:val="005172E7"/>
    <w:rsid w:val="00517B96"/>
    <w:rsid w:val="005219B7"/>
    <w:rsid w:val="00522DC9"/>
    <w:rsid w:val="0052371D"/>
    <w:rsid w:val="0052395B"/>
    <w:rsid w:val="00524267"/>
    <w:rsid w:val="00524497"/>
    <w:rsid w:val="00525E1E"/>
    <w:rsid w:val="00525E36"/>
    <w:rsid w:val="005349B3"/>
    <w:rsid w:val="00535E69"/>
    <w:rsid w:val="005373C3"/>
    <w:rsid w:val="00537AF5"/>
    <w:rsid w:val="005404E2"/>
    <w:rsid w:val="00541489"/>
    <w:rsid w:val="00544D12"/>
    <w:rsid w:val="0054545A"/>
    <w:rsid w:val="005456E3"/>
    <w:rsid w:val="005464A5"/>
    <w:rsid w:val="005525AF"/>
    <w:rsid w:val="00553C72"/>
    <w:rsid w:val="00556A8F"/>
    <w:rsid w:val="005573E4"/>
    <w:rsid w:val="005577BE"/>
    <w:rsid w:val="005605BC"/>
    <w:rsid w:val="005610B7"/>
    <w:rsid w:val="0056294E"/>
    <w:rsid w:val="00563DD9"/>
    <w:rsid w:val="00564E17"/>
    <w:rsid w:val="00565922"/>
    <w:rsid w:val="00566046"/>
    <w:rsid w:val="00567AAA"/>
    <w:rsid w:val="005713CC"/>
    <w:rsid w:val="00573A74"/>
    <w:rsid w:val="0057536E"/>
    <w:rsid w:val="00580AF1"/>
    <w:rsid w:val="005854C8"/>
    <w:rsid w:val="00586D68"/>
    <w:rsid w:val="00592CA2"/>
    <w:rsid w:val="00593A63"/>
    <w:rsid w:val="00594E2A"/>
    <w:rsid w:val="00594F14"/>
    <w:rsid w:val="00596791"/>
    <w:rsid w:val="00597549"/>
    <w:rsid w:val="005A41BD"/>
    <w:rsid w:val="005A49E3"/>
    <w:rsid w:val="005A49E6"/>
    <w:rsid w:val="005B117C"/>
    <w:rsid w:val="005B1BF9"/>
    <w:rsid w:val="005B68F1"/>
    <w:rsid w:val="005B6BF5"/>
    <w:rsid w:val="005B6D02"/>
    <w:rsid w:val="005C08AE"/>
    <w:rsid w:val="005C786F"/>
    <w:rsid w:val="005D43D0"/>
    <w:rsid w:val="005D4A76"/>
    <w:rsid w:val="005E2526"/>
    <w:rsid w:val="005E275D"/>
    <w:rsid w:val="005E4F4C"/>
    <w:rsid w:val="005E562A"/>
    <w:rsid w:val="005F04DA"/>
    <w:rsid w:val="005F22F6"/>
    <w:rsid w:val="005F32AB"/>
    <w:rsid w:val="005F640C"/>
    <w:rsid w:val="005F76E8"/>
    <w:rsid w:val="00602D19"/>
    <w:rsid w:val="00603512"/>
    <w:rsid w:val="006060A8"/>
    <w:rsid w:val="0060710F"/>
    <w:rsid w:val="006117BD"/>
    <w:rsid w:val="00612360"/>
    <w:rsid w:val="00613F61"/>
    <w:rsid w:val="0061406E"/>
    <w:rsid w:val="006251C1"/>
    <w:rsid w:val="0062594C"/>
    <w:rsid w:val="00625CA0"/>
    <w:rsid w:val="00626417"/>
    <w:rsid w:val="00627FBC"/>
    <w:rsid w:val="006362D3"/>
    <w:rsid w:val="006363A8"/>
    <w:rsid w:val="00637375"/>
    <w:rsid w:val="00637FAB"/>
    <w:rsid w:val="006434F2"/>
    <w:rsid w:val="00644BC1"/>
    <w:rsid w:val="00645741"/>
    <w:rsid w:val="0064724C"/>
    <w:rsid w:val="0065023A"/>
    <w:rsid w:val="00653DA2"/>
    <w:rsid w:val="00654B0E"/>
    <w:rsid w:val="00657C26"/>
    <w:rsid w:val="00661D1D"/>
    <w:rsid w:val="00662898"/>
    <w:rsid w:val="00662D7E"/>
    <w:rsid w:val="006634A3"/>
    <w:rsid w:val="00663558"/>
    <w:rsid w:val="00664B8B"/>
    <w:rsid w:val="0066524F"/>
    <w:rsid w:val="00665886"/>
    <w:rsid w:val="00666E94"/>
    <w:rsid w:val="00673DD3"/>
    <w:rsid w:val="00677972"/>
    <w:rsid w:val="00680060"/>
    <w:rsid w:val="00680AB4"/>
    <w:rsid w:val="00683846"/>
    <w:rsid w:val="006849B7"/>
    <w:rsid w:val="006855A0"/>
    <w:rsid w:val="00687601"/>
    <w:rsid w:val="00690A96"/>
    <w:rsid w:val="00693E9D"/>
    <w:rsid w:val="00697AC1"/>
    <w:rsid w:val="006A4DC3"/>
    <w:rsid w:val="006A5DD2"/>
    <w:rsid w:val="006A7040"/>
    <w:rsid w:val="006A76B3"/>
    <w:rsid w:val="006B5013"/>
    <w:rsid w:val="006B5FAF"/>
    <w:rsid w:val="006B69B9"/>
    <w:rsid w:val="006B778E"/>
    <w:rsid w:val="006C6C35"/>
    <w:rsid w:val="006D01EB"/>
    <w:rsid w:val="006D59D4"/>
    <w:rsid w:val="006D7BC6"/>
    <w:rsid w:val="006E188B"/>
    <w:rsid w:val="006E5223"/>
    <w:rsid w:val="006E5570"/>
    <w:rsid w:val="006E7806"/>
    <w:rsid w:val="006F02DF"/>
    <w:rsid w:val="006F2DA3"/>
    <w:rsid w:val="006F2EB1"/>
    <w:rsid w:val="006F3F31"/>
    <w:rsid w:val="006F42DD"/>
    <w:rsid w:val="006F45F3"/>
    <w:rsid w:val="006F4C63"/>
    <w:rsid w:val="007007BE"/>
    <w:rsid w:val="0070629B"/>
    <w:rsid w:val="00707FED"/>
    <w:rsid w:val="00710AC8"/>
    <w:rsid w:val="00713A3D"/>
    <w:rsid w:val="00720EAE"/>
    <w:rsid w:val="00721FF2"/>
    <w:rsid w:val="00722FED"/>
    <w:rsid w:val="00723433"/>
    <w:rsid w:val="007246E5"/>
    <w:rsid w:val="00724EEE"/>
    <w:rsid w:val="00725755"/>
    <w:rsid w:val="00726851"/>
    <w:rsid w:val="007321A5"/>
    <w:rsid w:val="00735E1A"/>
    <w:rsid w:val="00736A4F"/>
    <w:rsid w:val="00737E40"/>
    <w:rsid w:val="007413DA"/>
    <w:rsid w:val="00741692"/>
    <w:rsid w:val="0074469F"/>
    <w:rsid w:val="00747A4E"/>
    <w:rsid w:val="00750016"/>
    <w:rsid w:val="007500EA"/>
    <w:rsid w:val="00753693"/>
    <w:rsid w:val="00754425"/>
    <w:rsid w:val="007555DD"/>
    <w:rsid w:val="00756458"/>
    <w:rsid w:val="00756A19"/>
    <w:rsid w:val="0076143C"/>
    <w:rsid w:val="007628A5"/>
    <w:rsid w:val="00762C80"/>
    <w:rsid w:val="007667C0"/>
    <w:rsid w:val="0076688A"/>
    <w:rsid w:val="007765AD"/>
    <w:rsid w:val="0077779B"/>
    <w:rsid w:val="00777A2D"/>
    <w:rsid w:val="00780006"/>
    <w:rsid w:val="00780354"/>
    <w:rsid w:val="007829AB"/>
    <w:rsid w:val="00786E4D"/>
    <w:rsid w:val="007872F2"/>
    <w:rsid w:val="007934BB"/>
    <w:rsid w:val="00794EE2"/>
    <w:rsid w:val="007950A3"/>
    <w:rsid w:val="00795E8E"/>
    <w:rsid w:val="00797211"/>
    <w:rsid w:val="007A20D0"/>
    <w:rsid w:val="007A3492"/>
    <w:rsid w:val="007A54C3"/>
    <w:rsid w:val="007B4CBC"/>
    <w:rsid w:val="007B5016"/>
    <w:rsid w:val="007B64AA"/>
    <w:rsid w:val="007B7C7F"/>
    <w:rsid w:val="007C1478"/>
    <w:rsid w:val="007C339E"/>
    <w:rsid w:val="007C36AB"/>
    <w:rsid w:val="007C4895"/>
    <w:rsid w:val="007C5703"/>
    <w:rsid w:val="007C63B6"/>
    <w:rsid w:val="007C63ED"/>
    <w:rsid w:val="007C693D"/>
    <w:rsid w:val="007D3A6F"/>
    <w:rsid w:val="007D57F7"/>
    <w:rsid w:val="007E09DE"/>
    <w:rsid w:val="007E0B78"/>
    <w:rsid w:val="007E1658"/>
    <w:rsid w:val="007E4203"/>
    <w:rsid w:val="007E5661"/>
    <w:rsid w:val="007E56F5"/>
    <w:rsid w:val="007E79D6"/>
    <w:rsid w:val="007F0A8F"/>
    <w:rsid w:val="007F42B9"/>
    <w:rsid w:val="007F622A"/>
    <w:rsid w:val="0080220F"/>
    <w:rsid w:val="008030D1"/>
    <w:rsid w:val="0080383A"/>
    <w:rsid w:val="00803E65"/>
    <w:rsid w:val="00805533"/>
    <w:rsid w:val="0080684D"/>
    <w:rsid w:val="00807042"/>
    <w:rsid w:val="00812358"/>
    <w:rsid w:val="00816D54"/>
    <w:rsid w:val="00820B2B"/>
    <w:rsid w:val="00824346"/>
    <w:rsid w:val="00825590"/>
    <w:rsid w:val="00826068"/>
    <w:rsid w:val="0082621D"/>
    <w:rsid w:val="00831C5B"/>
    <w:rsid w:val="00840383"/>
    <w:rsid w:val="00843853"/>
    <w:rsid w:val="0084410E"/>
    <w:rsid w:val="00844EDA"/>
    <w:rsid w:val="00845E7D"/>
    <w:rsid w:val="00850232"/>
    <w:rsid w:val="008506D3"/>
    <w:rsid w:val="008507B5"/>
    <w:rsid w:val="00851444"/>
    <w:rsid w:val="008533C0"/>
    <w:rsid w:val="008538CE"/>
    <w:rsid w:val="00854993"/>
    <w:rsid w:val="008556CF"/>
    <w:rsid w:val="00856336"/>
    <w:rsid w:val="00860A56"/>
    <w:rsid w:val="00861357"/>
    <w:rsid w:val="00865C5A"/>
    <w:rsid w:val="0087065F"/>
    <w:rsid w:val="008708C3"/>
    <w:rsid w:val="00871623"/>
    <w:rsid w:val="00871D7A"/>
    <w:rsid w:val="008801DF"/>
    <w:rsid w:val="00881654"/>
    <w:rsid w:val="00886341"/>
    <w:rsid w:val="00887F00"/>
    <w:rsid w:val="0089253F"/>
    <w:rsid w:val="008A4D45"/>
    <w:rsid w:val="008A5283"/>
    <w:rsid w:val="008A7C0A"/>
    <w:rsid w:val="008A7E92"/>
    <w:rsid w:val="008A7EAF"/>
    <w:rsid w:val="008B2183"/>
    <w:rsid w:val="008B6BD1"/>
    <w:rsid w:val="008C34BE"/>
    <w:rsid w:val="008C6FE2"/>
    <w:rsid w:val="008D0B32"/>
    <w:rsid w:val="008D0B69"/>
    <w:rsid w:val="008D11DC"/>
    <w:rsid w:val="008D1BB6"/>
    <w:rsid w:val="008D36EA"/>
    <w:rsid w:val="008D39C2"/>
    <w:rsid w:val="008D3AFA"/>
    <w:rsid w:val="008D3C84"/>
    <w:rsid w:val="008D5659"/>
    <w:rsid w:val="008E1045"/>
    <w:rsid w:val="008E3056"/>
    <w:rsid w:val="008E3DAB"/>
    <w:rsid w:val="008E5F70"/>
    <w:rsid w:val="008E61B7"/>
    <w:rsid w:val="00900466"/>
    <w:rsid w:val="00901580"/>
    <w:rsid w:val="00901695"/>
    <w:rsid w:val="00901C24"/>
    <w:rsid w:val="009023F8"/>
    <w:rsid w:val="00902C78"/>
    <w:rsid w:val="00903532"/>
    <w:rsid w:val="00904060"/>
    <w:rsid w:val="00904507"/>
    <w:rsid w:val="0090465C"/>
    <w:rsid w:val="009068B4"/>
    <w:rsid w:val="009068F2"/>
    <w:rsid w:val="0091576F"/>
    <w:rsid w:val="00920112"/>
    <w:rsid w:val="0092016F"/>
    <w:rsid w:val="00920BD3"/>
    <w:rsid w:val="00922DBE"/>
    <w:rsid w:val="00922F9B"/>
    <w:rsid w:val="00923168"/>
    <w:rsid w:val="00923A56"/>
    <w:rsid w:val="0092704E"/>
    <w:rsid w:val="009273A4"/>
    <w:rsid w:val="00931099"/>
    <w:rsid w:val="00931756"/>
    <w:rsid w:val="00931D60"/>
    <w:rsid w:val="00932A56"/>
    <w:rsid w:val="00934529"/>
    <w:rsid w:val="00937D5B"/>
    <w:rsid w:val="00941D4F"/>
    <w:rsid w:val="00943CA8"/>
    <w:rsid w:val="00946668"/>
    <w:rsid w:val="00950CB9"/>
    <w:rsid w:val="00953883"/>
    <w:rsid w:val="00953897"/>
    <w:rsid w:val="00955ECB"/>
    <w:rsid w:val="0095633B"/>
    <w:rsid w:val="00957DDF"/>
    <w:rsid w:val="00960068"/>
    <w:rsid w:val="00961AEE"/>
    <w:rsid w:val="0096357D"/>
    <w:rsid w:val="00966773"/>
    <w:rsid w:val="00966CB4"/>
    <w:rsid w:val="00967402"/>
    <w:rsid w:val="00970A0F"/>
    <w:rsid w:val="00971665"/>
    <w:rsid w:val="0097702B"/>
    <w:rsid w:val="00980398"/>
    <w:rsid w:val="009841A5"/>
    <w:rsid w:val="00987921"/>
    <w:rsid w:val="00990549"/>
    <w:rsid w:val="00991376"/>
    <w:rsid w:val="009917F6"/>
    <w:rsid w:val="00994968"/>
    <w:rsid w:val="009A29C5"/>
    <w:rsid w:val="009A308B"/>
    <w:rsid w:val="009B106A"/>
    <w:rsid w:val="009B1116"/>
    <w:rsid w:val="009B393A"/>
    <w:rsid w:val="009B3B0D"/>
    <w:rsid w:val="009B4A14"/>
    <w:rsid w:val="009B534A"/>
    <w:rsid w:val="009B5433"/>
    <w:rsid w:val="009B5529"/>
    <w:rsid w:val="009B5AA3"/>
    <w:rsid w:val="009B5AAE"/>
    <w:rsid w:val="009C3FDC"/>
    <w:rsid w:val="009C45CD"/>
    <w:rsid w:val="009C6BF8"/>
    <w:rsid w:val="009C78DA"/>
    <w:rsid w:val="009D1933"/>
    <w:rsid w:val="009D3FF8"/>
    <w:rsid w:val="009D5839"/>
    <w:rsid w:val="009D5FC0"/>
    <w:rsid w:val="009D64E0"/>
    <w:rsid w:val="009D7702"/>
    <w:rsid w:val="009E079C"/>
    <w:rsid w:val="009E59DD"/>
    <w:rsid w:val="009F1BE3"/>
    <w:rsid w:val="009F2546"/>
    <w:rsid w:val="009F50DD"/>
    <w:rsid w:val="009F7454"/>
    <w:rsid w:val="009F7919"/>
    <w:rsid w:val="009F7A36"/>
    <w:rsid w:val="00A00CFD"/>
    <w:rsid w:val="00A0113E"/>
    <w:rsid w:val="00A036E6"/>
    <w:rsid w:val="00A1179F"/>
    <w:rsid w:val="00A11CC8"/>
    <w:rsid w:val="00A13569"/>
    <w:rsid w:val="00A15155"/>
    <w:rsid w:val="00A15850"/>
    <w:rsid w:val="00A2199A"/>
    <w:rsid w:val="00A21EAD"/>
    <w:rsid w:val="00A22966"/>
    <w:rsid w:val="00A30EFC"/>
    <w:rsid w:val="00A32EB7"/>
    <w:rsid w:val="00A356C4"/>
    <w:rsid w:val="00A37AF0"/>
    <w:rsid w:val="00A441B8"/>
    <w:rsid w:val="00A44968"/>
    <w:rsid w:val="00A51E5C"/>
    <w:rsid w:val="00A52A17"/>
    <w:rsid w:val="00A53294"/>
    <w:rsid w:val="00A54278"/>
    <w:rsid w:val="00A54AE4"/>
    <w:rsid w:val="00A62D8B"/>
    <w:rsid w:val="00A6352A"/>
    <w:rsid w:val="00A637A6"/>
    <w:rsid w:val="00A72D3B"/>
    <w:rsid w:val="00A7610C"/>
    <w:rsid w:val="00A76EBE"/>
    <w:rsid w:val="00A7750D"/>
    <w:rsid w:val="00A82737"/>
    <w:rsid w:val="00A8364E"/>
    <w:rsid w:val="00A83A42"/>
    <w:rsid w:val="00A85AA1"/>
    <w:rsid w:val="00A8679B"/>
    <w:rsid w:val="00A86DAD"/>
    <w:rsid w:val="00A87867"/>
    <w:rsid w:val="00A90B5F"/>
    <w:rsid w:val="00A90C9B"/>
    <w:rsid w:val="00A91205"/>
    <w:rsid w:val="00A91995"/>
    <w:rsid w:val="00A92852"/>
    <w:rsid w:val="00A93461"/>
    <w:rsid w:val="00A93BCE"/>
    <w:rsid w:val="00A944C0"/>
    <w:rsid w:val="00A946EE"/>
    <w:rsid w:val="00A96912"/>
    <w:rsid w:val="00A97306"/>
    <w:rsid w:val="00A975B8"/>
    <w:rsid w:val="00AA25C7"/>
    <w:rsid w:val="00AA2622"/>
    <w:rsid w:val="00AA3AF2"/>
    <w:rsid w:val="00AB226E"/>
    <w:rsid w:val="00AB3E80"/>
    <w:rsid w:val="00AB4B28"/>
    <w:rsid w:val="00AB6C86"/>
    <w:rsid w:val="00AC2B8E"/>
    <w:rsid w:val="00AC43B1"/>
    <w:rsid w:val="00AC5462"/>
    <w:rsid w:val="00AC5BF3"/>
    <w:rsid w:val="00AD16D3"/>
    <w:rsid w:val="00AD20ED"/>
    <w:rsid w:val="00AD42DB"/>
    <w:rsid w:val="00AD42FF"/>
    <w:rsid w:val="00AE177B"/>
    <w:rsid w:val="00AE1D49"/>
    <w:rsid w:val="00AE348C"/>
    <w:rsid w:val="00AE40A4"/>
    <w:rsid w:val="00AE6F37"/>
    <w:rsid w:val="00AE714C"/>
    <w:rsid w:val="00AE7AFB"/>
    <w:rsid w:val="00AE7B66"/>
    <w:rsid w:val="00AE7C5E"/>
    <w:rsid w:val="00AF0F11"/>
    <w:rsid w:val="00AF579A"/>
    <w:rsid w:val="00AF7AB1"/>
    <w:rsid w:val="00B00CA0"/>
    <w:rsid w:val="00B02C3C"/>
    <w:rsid w:val="00B04269"/>
    <w:rsid w:val="00B042FB"/>
    <w:rsid w:val="00B06398"/>
    <w:rsid w:val="00B07696"/>
    <w:rsid w:val="00B10765"/>
    <w:rsid w:val="00B13387"/>
    <w:rsid w:val="00B168C7"/>
    <w:rsid w:val="00B1750A"/>
    <w:rsid w:val="00B213BD"/>
    <w:rsid w:val="00B21DD2"/>
    <w:rsid w:val="00B23EF3"/>
    <w:rsid w:val="00B24AC9"/>
    <w:rsid w:val="00B25739"/>
    <w:rsid w:val="00B274A8"/>
    <w:rsid w:val="00B30D02"/>
    <w:rsid w:val="00B30EE3"/>
    <w:rsid w:val="00B31F18"/>
    <w:rsid w:val="00B34730"/>
    <w:rsid w:val="00B36003"/>
    <w:rsid w:val="00B3775B"/>
    <w:rsid w:val="00B3778A"/>
    <w:rsid w:val="00B37FA9"/>
    <w:rsid w:val="00B42846"/>
    <w:rsid w:val="00B43083"/>
    <w:rsid w:val="00B430BE"/>
    <w:rsid w:val="00B469EA"/>
    <w:rsid w:val="00B46B4B"/>
    <w:rsid w:val="00B509E1"/>
    <w:rsid w:val="00B512E4"/>
    <w:rsid w:val="00B51E08"/>
    <w:rsid w:val="00B54D99"/>
    <w:rsid w:val="00B6041A"/>
    <w:rsid w:val="00B63788"/>
    <w:rsid w:val="00B63BA0"/>
    <w:rsid w:val="00B640CE"/>
    <w:rsid w:val="00B679C2"/>
    <w:rsid w:val="00B67C17"/>
    <w:rsid w:val="00B7298D"/>
    <w:rsid w:val="00B73FB4"/>
    <w:rsid w:val="00B758F2"/>
    <w:rsid w:val="00B82299"/>
    <w:rsid w:val="00B82644"/>
    <w:rsid w:val="00B83D85"/>
    <w:rsid w:val="00B8432C"/>
    <w:rsid w:val="00B8549B"/>
    <w:rsid w:val="00B8677B"/>
    <w:rsid w:val="00B93934"/>
    <w:rsid w:val="00B9725A"/>
    <w:rsid w:val="00BA04DF"/>
    <w:rsid w:val="00BA2357"/>
    <w:rsid w:val="00BA3A74"/>
    <w:rsid w:val="00BB31F2"/>
    <w:rsid w:val="00BB35EA"/>
    <w:rsid w:val="00BB39BC"/>
    <w:rsid w:val="00BB761A"/>
    <w:rsid w:val="00BC2A1A"/>
    <w:rsid w:val="00BC43AC"/>
    <w:rsid w:val="00BD379D"/>
    <w:rsid w:val="00BD4D3B"/>
    <w:rsid w:val="00BD773D"/>
    <w:rsid w:val="00BE0A82"/>
    <w:rsid w:val="00BE3457"/>
    <w:rsid w:val="00BE38DC"/>
    <w:rsid w:val="00BE3E53"/>
    <w:rsid w:val="00BE56FF"/>
    <w:rsid w:val="00BE7408"/>
    <w:rsid w:val="00BE7C2E"/>
    <w:rsid w:val="00BF065D"/>
    <w:rsid w:val="00BF1ECD"/>
    <w:rsid w:val="00BF1F52"/>
    <w:rsid w:val="00BF303F"/>
    <w:rsid w:val="00BF6623"/>
    <w:rsid w:val="00BF782F"/>
    <w:rsid w:val="00C00D5F"/>
    <w:rsid w:val="00C023D5"/>
    <w:rsid w:val="00C02A87"/>
    <w:rsid w:val="00C03398"/>
    <w:rsid w:val="00C10DD2"/>
    <w:rsid w:val="00C113BC"/>
    <w:rsid w:val="00C152CF"/>
    <w:rsid w:val="00C16C3D"/>
    <w:rsid w:val="00C224DD"/>
    <w:rsid w:val="00C24164"/>
    <w:rsid w:val="00C24265"/>
    <w:rsid w:val="00C252DD"/>
    <w:rsid w:val="00C342B6"/>
    <w:rsid w:val="00C34C61"/>
    <w:rsid w:val="00C36C29"/>
    <w:rsid w:val="00C37855"/>
    <w:rsid w:val="00C37B6F"/>
    <w:rsid w:val="00C41C77"/>
    <w:rsid w:val="00C451B7"/>
    <w:rsid w:val="00C4673D"/>
    <w:rsid w:val="00C4763C"/>
    <w:rsid w:val="00C50B9E"/>
    <w:rsid w:val="00C5125C"/>
    <w:rsid w:val="00C512E6"/>
    <w:rsid w:val="00C530DD"/>
    <w:rsid w:val="00C532CE"/>
    <w:rsid w:val="00C545DC"/>
    <w:rsid w:val="00C570DA"/>
    <w:rsid w:val="00C63991"/>
    <w:rsid w:val="00C63E17"/>
    <w:rsid w:val="00C64C31"/>
    <w:rsid w:val="00C65CA8"/>
    <w:rsid w:val="00C73064"/>
    <w:rsid w:val="00C75EDD"/>
    <w:rsid w:val="00C7608D"/>
    <w:rsid w:val="00C81715"/>
    <w:rsid w:val="00C923BF"/>
    <w:rsid w:val="00C950EE"/>
    <w:rsid w:val="00C96107"/>
    <w:rsid w:val="00C962C8"/>
    <w:rsid w:val="00CA1A25"/>
    <w:rsid w:val="00CA2EE6"/>
    <w:rsid w:val="00CA4DB9"/>
    <w:rsid w:val="00CA5196"/>
    <w:rsid w:val="00CA559B"/>
    <w:rsid w:val="00CA75F3"/>
    <w:rsid w:val="00CB11BF"/>
    <w:rsid w:val="00CB49DA"/>
    <w:rsid w:val="00CB5586"/>
    <w:rsid w:val="00CC0652"/>
    <w:rsid w:val="00CC12B7"/>
    <w:rsid w:val="00CC2271"/>
    <w:rsid w:val="00CC2337"/>
    <w:rsid w:val="00CC2B69"/>
    <w:rsid w:val="00CC5480"/>
    <w:rsid w:val="00CC7745"/>
    <w:rsid w:val="00CD0D4B"/>
    <w:rsid w:val="00CD16B3"/>
    <w:rsid w:val="00CD43D9"/>
    <w:rsid w:val="00CD47B2"/>
    <w:rsid w:val="00CD4CCE"/>
    <w:rsid w:val="00CD7AFD"/>
    <w:rsid w:val="00CF0C33"/>
    <w:rsid w:val="00CF23E0"/>
    <w:rsid w:val="00CF611B"/>
    <w:rsid w:val="00CF6C30"/>
    <w:rsid w:val="00D008D7"/>
    <w:rsid w:val="00D04645"/>
    <w:rsid w:val="00D05E8E"/>
    <w:rsid w:val="00D07659"/>
    <w:rsid w:val="00D124D9"/>
    <w:rsid w:val="00D149FB"/>
    <w:rsid w:val="00D14E20"/>
    <w:rsid w:val="00D24EB7"/>
    <w:rsid w:val="00D25264"/>
    <w:rsid w:val="00D304C4"/>
    <w:rsid w:val="00D30E19"/>
    <w:rsid w:val="00D324AF"/>
    <w:rsid w:val="00D336C5"/>
    <w:rsid w:val="00D33758"/>
    <w:rsid w:val="00D339BB"/>
    <w:rsid w:val="00D33C2D"/>
    <w:rsid w:val="00D3480D"/>
    <w:rsid w:val="00D3490D"/>
    <w:rsid w:val="00D36D17"/>
    <w:rsid w:val="00D42C8A"/>
    <w:rsid w:val="00D44FBD"/>
    <w:rsid w:val="00D466E8"/>
    <w:rsid w:val="00D543E6"/>
    <w:rsid w:val="00D545E4"/>
    <w:rsid w:val="00D55A06"/>
    <w:rsid w:val="00D57C1F"/>
    <w:rsid w:val="00D60AEB"/>
    <w:rsid w:val="00D612E7"/>
    <w:rsid w:val="00D63439"/>
    <w:rsid w:val="00D65740"/>
    <w:rsid w:val="00D657C0"/>
    <w:rsid w:val="00D71C62"/>
    <w:rsid w:val="00D72704"/>
    <w:rsid w:val="00D72800"/>
    <w:rsid w:val="00D729C5"/>
    <w:rsid w:val="00D72AA6"/>
    <w:rsid w:val="00D7435B"/>
    <w:rsid w:val="00D74E7C"/>
    <w:rsid w:val="00D813FF"/>
    <w:rsid w:val="00D83D02"/>
    <w:rsid w:val="00D855D3"/>
    <w:rsid w:val="00D872F1"/>
    <w:rsid w:val="00D95167"/>
    <w:rsid w:val="00D95BC7"/>
    <w:rsid w:val="00D95E73"/>
    <w:rsid w:val="00DA057C"/>
    <w:rsid w:val="00DA32F3"/>
    <w:rsid w:val="00DA44BC"/>
    <w:rsid w:val="00DA62BD"/>
    <w:rsid w:val="00DB45C2"/>
    <w:rsid w:val="00DB53A2"/>
    <w:rsid w:val="00DB6764"/>
    <w:rsid w:val="00DD0E8D"/>
    <w:rsid w:val="00DD0EEA"/>
    <w:rsid w:val="00DD1313"/>
    <w:rsid w:val="00DD6F35"/>
    <w:rsid w:val="00DE05B0"/>
    <w:rsid w:val="00DE1531"/>
    <w:rsid w:val="00DE1979"/>
    <w:rsid w:val="00DE1FE6"/>
    <w:rsid w:val="00DE3499"/>
    <w:rsid w:val="00DE52D4"/>
    <w:rsid w:val="00DE7229"/>
    <w:rsid w:val="00DE78B5"/>
    <w:rsid w:val="00DF073B"/>
    <w:rsid w:val="00DF1DE5"/>
    <w:rsid w:val="00DF2956"/>
    <w:rsid w:val="00DF3CD2"/>
    <w:rsid w:val="00E008D1"/>
    <w:rsid w:val="00E0782F"/>
    <w:rsid w:val="00E116EA"/>
    <w:rsid w:val="00E11ABC"/>
    <w:rsid w:val="00E11B05"/>
    <w:rsid w:val="00E1237C"/>
    <w:rsid w:val="00E131B6"/>
    <w:rsid w:val="00E15CC4"/>
    <w:rsid w:val="00E15DB4"/>
    <w:rsid w:val="00E1719B"/>
    <w:rsid w:val="00E20310"/>
    <w:rsid w:val="00E21012"/>
    <w:rsid w:val="00E217A5"/>
    <w:rsid w:val="00E338F4"/>
    <w:rsid w:val="00E33B4B"/>
    <w:rsid w:val="00E33CD2"/>
    <w:rsid w:val="00E3595F"/>
    <w:rsid w:val="00E36EB5"/>
    <w:rsid w:val="00E37379"/>
    <w:rsid w:val="00E4011C"/>
    <w:rsid w:val="00E406BE"/>
    <w:rsid w:val="00E40AC7"/>
    <w:rsid w:val="00E41974"/>
    <w:rsid w:val="00E41F86"/>
    <w:rsid w:val="00E43BBC"/>
    <w:rsid w:val="00E46E51"/>
    <w:rsid w:val="00E47ACA"/>
    <w:rsid w:val="00E51D7F"/>
    <w:rsid w:val="00E52E81"/>
    <w:rsid w:val="00E55770"/>
    <w:rsid w:val="00E5660E"/>
    <w:rsid w:val="00E603A6"/>
    <w:rsid w:val="00E60FDD"/>
    <w:rsid w:val="00E619F7"/>
    <w:rsid w:val="00E64240"/>
    <w:rsid w:val="00E65063"/>
    <w:rsid w:val="00E650CD"/>
    <w:rsid w:val="00E662C3"/>
    <w:rsid w:val="00E70D9F"/>
    <w:rsid w:val="00E70E18"/>
    <w:rsid w:val="00E715DB"/>
    <w:rsid w:val="00E74350"/>
    <w:rsid w:val="00E750F3"/>
    <w:rsid w:val="00E7510F"/>
    <w:rsid w:val="00E75FDC"/>
    <w:rsid w:val="00E7788C"/>
    <w:rsid w:val="00E81AB6"/>
    <w:rsid w:val="00E83EC2"/>
    <w:rsid w:val="00E85BD2"/>
    <w:rsid w:val="00E863BC"/>
    <w:rsid w:val="00E871E5"/>
    <w:rsid w:val="00E87743"/>
    <w:rsid w:val="00E906BF"/>
    <w:rsid w:val="00E9114A"/>
    <w:rsid w:val="00E92BF7"/>
    <w:rsid w:val="00E949C9"/>
    <w:rsid w:val="00EA1DAF"/>
    <w:rsid w:val="00EA77DB"/>
    <w:rsid w:val="00EB165D"/>
    <w:rsid w:val="00EB1B12"/>
    <w:rsid w:val="00EB282B"/>
    <w:rsid w:val="00EB2AD6"/>
    <w:rsid w:val="00EB3537"/>
    <w:rsid w:val="00EB3D62"/>
    <w:rsid w:val="00EB50C8"/>
    <w:rsid w:val="00EB6591"/>
    <w:rsid w:val="00EB6C68"/>
    <w:rsid w:val="00EC1EA3"/>
    <w:rsid w:val="00EC1F97"/>
    <w:rsid w:val="00EC2853"/>
    <w:rsid w:val="00EC71F8"/>
    <w:rsid w:val="00ED1E31"/>
    <w:rsid w:val="00ED1E78"/>
    <w:rsid w:val="00ED570B"/>
    <w:rsid w:val="00ED5F25"/>
    <w:rsid w:val="00EE0C50"/>
    <w:rsid w:val="00EE1824"/>
    <w:rsid w:val="00EE33C0"/>
    <w:rsid w:val="00EE3D20"/>
    <w:rsid w:val="00EE4678"/>
    <w:rsid w:val="00EE5DAB"/>
    <w:rsid w:val="00EE629B"/>
    <w:rsid w:val="00EE652B"/>
    <w:rsid w:val="00EE6680"/>
    <w:rsid w:val="00EE7109"/>
    <w:rsid w:val="00EF2E91"/>
    <w:rsid w:val="00EF4DF6"/>
    <w:rsid w:val="00EF6238"/>
    <w:rsid w:val="00F0213B"/>
    <w:rsid w:val="00F04582"/>
    <w:rsid w:val="00F07359"/>
    <w:rsid w:val="00F07661"/>
    <w:rsid w:val="00F07DB6"/>
    <w:rsid w:val="00F14D92"/>
    <w:rsid w:val="00F17CFC"/>
    <w:rsid w:val="00F20182"/>
    <w:rsid w:val="00F20DA3"/>
    <w:rsid w:val="00F213D2"/>
    <w:rsid w:val="00F22744"/>
    <w:rsid w:val="00F264E2"/>
    <w:rsid w:val="00F3192A"/>
    <w:rsid w:val="00F361A7"/>
    <w:rsid w:val="00F4014D"/>
    <w:rsid w:val="00F41F7F"/>
    <w:rsid w:val="00F427E9"/>
    <w:rsid w:val="00F42F1C"/>
    <w:rsid w:val="00F45B07"/>
    <w:rsid w:val="00F4731C"/>
    <w:rsid w:val="00F52D9E"/>
    <w:rsid w:val="00F53744"/>
    <w:rsid w:val="00F552C4"/>
    <w:rsid w:val="00F55884"/>
    <w:rsid w:val="00F55B6B"/>
    <w:rsid w:val="00F57F5D"/>
    <w:rsid w:val="00F60C76"/>
    <w:rsid w:val="00F616B1"/>
    <w:rsid w:val="00F64EBA"/>
    <w:rsid w:val="00F6638E"/>
    <w:rsid w:val="00F67848"/>
    <w:rsid w:val="00F73CEA"/>
    <w:rsid w:val="00F74A18"/>
    <w:rsid w:val="00F773EE"/>
    <w:rsid w:val="00F8242F"/>
    <w:rsid w:val="00F903FF"/>
    <w:rsid w:val="00F91B02"/>
    <w:rsid w:val="00F94D7A"/>
    <w:rsid w:val="00F95059"/>
    <w:rsid w:val="00F96409"/>
    <w:rsid w:val="00FA0F83"/>
    <w:rsid w:val="00FA16E2"/>
    <w:rsid w:val="00FB3EDC"/>
    <w:rsid w:val="00FB435C"/>
    <w:rsid w:val="00FB699A"/>
    <w:rsid w:val="00FB7F48"/>
    <w:rsid w:val="00FC0035"/>
    <w:rsid w:val="00FC25F4"/>
    <w:rsid w:val="00FC2B99"/>
    <w:rsid w:val="00FC42E7"/>
    <w:rsid w:val="00FC43E1"/>
    <w:rsid w:val="00FD593D"/>
    <w:rsid w:val="00FD633F"/>
    <w:rsid w:val="00FD664F"/>
    <w:rsid w:val="00FE37DC"/>
    <w:rsid w:val="00FF0DB3"/>
    <w:rsid w:val="00FF2304"/>
    <w:rsid w:val="00FF2DFD"/>
    <w:rsid w:val="00FF52F6"/>
    <w:rsid w:val="00FF6B73"/>
    <w:rsid w:val="00FF7E5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C33"/>
    <w:rPr>
      <w:noProof/>
      <w:sz w:val="24"/>
      <w:szCs w:val="24"/>
      <w:lang w:val="en-US" w:eastAsia="en-US"/>
    </w:rPr>
  </w:style>
  <w:style w:type="paragraph" w:styleId="Heading1">
    <w:name w:val="heading 1"/>
    <w:basedOn w:val="Normal"/>
    <w:next w:val="Normal"/>
    <w:qFormat/>
    <w:rsid w:val="008030D1"/>
    <w:pPr>
      <w:keepNext/>
      <w:autoSpaceDE w:val="0"/>
      <w:autoSpaceDN w:val="0"/>
      <w:adjustRightInd w:val="0"/>
      <w:jc w:val="both"/>
      <w:outlineLvl w:val="0"/>
    </w:pPr>
    <w:rPr>
      <w:rFonts w:ascii="Book Antiqua" w:hAnsi="Book Antiqua"/>
      <w:b/>
      <w:bCs/>
      <w:noProof w:val="0"/>
      <w:sz w:val="28"/>
      <w:szCs w:val="28"/>
    </w:rPr>
  </w:style>
  <w:style w:type="paragraph" w:styleId="Heading2">
    <w:name w:val="heading 2"/>
    <w:basedOn w:val="Normal"/>
    <w:next w:val="Normal"/>
    <w:qFormat/>
    <w:rsid w:val="008030D1"/>
    <w:pPr>
      <w:keepNext/>
      <w:outlineLvl w:val="1"/>
    </w:pPr>
    <w:rPr>
      <w:rFonts w:ascii="Arial,Bold" w:hAnsi="Arial,Bold"/>
      <w:b/>
      <w:bCs/>
      <w:noProof w:val="0"/>
      <w:sz w:val="28"/>
    </w:rPr>
  </w:style>
  <w:style w:type="paragraph" w:styleId="Heading3">
    <w:name w:val="heading 3"/>
    <w:basedOn w:val="Normal"/>
    <w:next w:val="Normal"/>
    <w:qFormat/>
    <w:rsid w:val="008030D1"/>
    <w:pPr>
      <w:keepNext/>
      <w:autoSpaceDE w:val="0"/>
      <w:autoSpaceDN w:val="0"/>
      <w:adjustRightInd w:val="0"/>
      <w:outlineLvl w:val="2"/>
    </w:pPr>
    <w:rPr>
      <w:rFonts w:ascii="Book Antiqua" w:hAnsi="Book Antiqua"/>
      <w:b/>
      <w:bCs/>
      <w:noProof w:val="0"/>
      <w:szCs w:val="22"/>
    </w:rPr>
  </w:style>
  <w:style w:type="paragraph" w:styleId="Heading4">
    <w:name w:val="heading 4"/>
    <w:basedOn w:val="Normal"/>
    <w:next w:val="Normal"/>
    <w:qFormat/>
    <w:rsid w:val="008030D1"/>
    <w:pPr>
      <w:keepNext/>
      <w:autoSpaceDE w:val="0"/>
      <w:autoSpaceDN w:val="0"/>
      <w:adjustRightInd w:val="0"/>
      <w:jc w:val="center"/>
      <w:outlineLvl w:val="3"/>
    </w:pPr>
    <w:rPr>
      <w:rFonts w:ascii="Arial,Bold" w:hAnsi="Arial,Bold"/>
      <w:b/>
      <w:bCs/>
      <w:noProof w:val="0"/>
      <w:sz w:val="20"/>
      <w:szCs w:val="20"/>
    </w:rPr>
  </w:style>
  <w:style w:type="paragraph" w:styleId="Heading5">
    <w:name w:val="heading 5"/>
    <w:basedOn w:val="Normal"/>
    <w:next w:val="Normal"/>
    <w:qFormat/>
    <w:rsid w:val="008030D1"/>
    <w:pPr>
      <w:keepNext/>
      <w:autoSpaceDE w:val="0"/>
      <w:autoSpaceDN w:val="0"/>
      <w:adjustRightInd w:val="0"/>
      <w:ind w:firstLine="900"/>
      <w:jc w:val="both"/>
      <w:outlineLvl w:val="4"/>
    </w:pPr>
    <w:rPr>
      <w:rFonts w:ascii="Book Antiqua" w:hAnsi="Book Antiqua" w:cs="Arial"/>
      <w:b/>
      <w:sz w:val="28"/>
      <w:lang w:val="ro-RO"/>
    </w:rPr>
  </w:style>
  <w:style w:type="paragraph" w:styleId="Heading6">
    <w:name w:val="heading 6"/>
    <w:basedOn w:val="Normal"/>
    <w:next w:val="Normal"/>
    <w:link w:val="Heading6Char"/>
    <w:qFormat/>
    <w:rsid w:val="008030D1"/>
    <w:pPr>
      <w:keepNext/>
      <w:jc w:val="center"/>
      <w:outlineLvl w:val="5"/>
    </w:pPr>
    <w:rPr>
      <w:rFonts w:ascii="Book Antiqua" w:hAnsi="Book Antiqua"/>
      <w:b/>
      <w:bCs/>
      <w:szCs w:val="28"/>
    </w:rPr>
  </w:style>
  <w:style w:type="paragraph" w:styleId="Heading7">
    <w:name w:val="heading 7"/>
    <w:basedOn w:val="Normal"/>
    <w:next w:val="Normal"/>
    <w:qFormat/>
    <w:rsid w:val="008030D1"/>
    <w:pPr>
      <w:keepNext/>
      <w:jc w:val="right"/>
      <w:outlineLvl w:val="6"/>
    </w:pPr>
    <w:rPr>
      <w:rFonts w:ascii="Book Antiqua" w:hAnsi="Book Antiqua"/>
      <w:b/>
      <w:bCs/>
    </w:rPr>
  </w:style>
  <w:style w:type="paragraph" w:styleId="Heading8">
    <w:name w:val="heading 8"/>
    <w:basedOn w:val="Normal"/>
    <w:next w:val="Normal"/>
    <w:qFormat/>
    <w:rsid w:val="008030D1"/>
    <w:pPr>
      <w:keepNext/>
      <w:jc w:val="center"/>
      <w:outlineLvl w:val="7"/>
    </w:pPr>
    <w:rPr>
      <w:rFonts w:ascii="Book Antiqua" w:hAnsi="Book Antiqua" w:cs="Arial"/>
      <w:sz w:val="28"/>
      <w:szCs w:val="28"/>
    </w:rPr>
  </w:style>
  <w:style w:type="paragraph" w:styleId="Heading9">
    <w:name w:val="heading 9"/>
    <w:basedOn w:val="Normal"/>
    <w:next w:val="Normal"/>
    <w:qFormat/>
    <w:rsid w:val="008030D1"/>
    <w:pPr>
      <w:keepNext/>
      <w:jc w:val="both"/>
      <w:outlineLvl w:val="8"/>
    </w:pPr>
    <w:rPr>
      <w:rFonts w:ascii="Book Antiqua" w:hAnsi="Book Antiqua"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30D1"/>
    <w:pPr>
      <w:autoSpaceDE w:val="0"/>
      <w:autoSpaceDN w:val="0"/>
      <w:adjustRightInd w:val="0"/>
      <w:jc w:val="both"/>
    </w:pPr>
    <w:rPr>
      <w:rFonts w:ascii="Book Antiqua" w:hAnsi="Book Antiqua" w:cs="Arial"/>
      <w:noProof w:val="0"/>
      <w:szCs w:val="22"/>
    </w:rPr>
  </w:style>
  <w:style w:type="paragraph" w:styleId="BodyTextIndent">
    <w:name w:val="Body Text Indent"/>
    <w:basedOn w:val="Normal"/>
    <w:rsid w:val="008030D1"/>
    <w:pPr>
      <w:autoSpaceDE w:val="0"/>
      <w:autoSpaceDN w:val="0"/>
      <w:adjustRightInd w:val="0"/>
      <w:ind w:firstLine="720"/>
      <w:jc w:val="both"/>
    </w:pPr>
    <w:rPr>
      <w:rFonts w:ascii="Book Antiqua" w:hAnsi="Book Antiqua"/>
      <w:noProof w:val="0"/>
      <w:szCs w:val="28"/>
    </w:rPr>
  </w:style>
  <w:style w:type="paragraph" w:customStyle="1" w:styleId="DefaultText">
    <w:name w:val="Default Text"/>
    <w:basedOn w:val="Normal"/>
    <w:rsid w:val="008030D1"/>
    <w:pPr>
      <w:autoSpaceDE w:val="0"/>
      <w:autoSpaceDN w:val="0"/>
      <w:adjustRightInd w:val="0"/>
    </w:pPr>
    <w:rPr>
      <w:noProof w:val="0"/>
    </w:rPr>
  </w:style>
  <w:style w:type="character" w:styleId="FootnoteReference">
    <w:name w:val="footnote reference"/>
    <w:semiHidden/>
    <w:rsid w:val="008030D1"/>
    <w:rPr>
      <w:vertAlign w:val="superscript"/>
    </w:rPr>
  </w:style>
  <w:style w:type="paragraph" w:styleId="FootnoteText">
    <w:name w:val="footnote text"/>
    <w:basedOn w:val="Normal"/>
    <w:semiHidden/>
    <w:rsid w:val="008030D1"/>
    <w:pPr>
      <w:autoSpaceDE w:val="0"/>
      <w:autoSpaceDN w:val="0"/>
      <w:adjustRightInd w:val="0"/>
    </w:pPr>
    <w:rPr>
      <w:noProof w:val="0"/>
      <w:sz w:val="20"/>
      <w:szCs w:val="20"/>
    </w:rPr>
  </w:style>
  <w:style w:type="paragraph" w:styleId="BodyText2">
    <w:name w:val="Body Text 2"/>
    <w:basedOn w:val="Normal"/>
    <w:rsid w:val="008030D1"/>
    <w:pPr>
      <w:autoSpaceDE w:val="0"/>
      <w:autoSpaceDN w:val="0"/>
      <w:adjustRightInd w:val="0"/>
      <w:jc w:val="both"/>
    </w:pPr>
    <w:rPr>
      <w:rFonts w:ascii="Book Antiqua" w:hAnsi="Book Antiqua"/>
      <w:sz w:val="22"/>
      <w:szCs w:val="22"/>
    </w:rPr>
  </w:style>
  <w:style w:type="paragraph" w:styleId="BodyText3">
    <w:name w:val="Body Text 3"/>
    <w:basedOn w:val="Normal"/>
    <w:rsid w:val="008030D1"/>
    <w:pPr>
      <w:autoSpaceDE w:val="0"/>
      <w:autoSpaceDN w:val="0"/>
      <w:adjustRightInd w:val="0"/>
    </w:pPr>
    <w:rPr>
      <w:rFonts w:ascii="Book Antiqua" w:hAnsi="Book Antiqua"/>
      <w:b/>
      <w:bCs/>
      <w:noProof w:val="0"/>
      <w:sz w:val="28"/>
      <w:szCs w:val="28"/>
    </w:rPr>
  </w:style>
  <w:style w:type="paragraph" w:styleId="BodyTextIndent2">
    <w:name w:val="Body Text Indent 2"/>
    <w:basedOn w:val="Normal"/>
    <w:link w:val="BodyTextIndent2Char"/>
    <w:rsid w:val="008030D1"/>
    <w:pPr>
      <w:autoSpaceDE w:val="0"/>
      <w:autoSpaceDN w:val="0"/>
      <w:adjustRightInd w:val="0"/>
      <w:ind w:firstLine="900"/>
      <w:jc w:val="both"/>
    </w:pPr>
    <w:rPr>
      <w:rFonts w:ascii="Book Antiqua" w:hAnsi="Book Antiqua"/>
      <w:noProof w:val="0"/>
      <w:szCs w:val="22"/>
    </w:rPr>
  </w:style>
  <w:style w:type="paragraph" w:customStyle="1" w:styleId="NormalWeb1">
    <w:name w:val="Normal (Web)1"/>
    <w:basedOn w:val="Normal"/>
    <w:rsid w:val="008030D1"/>
    <w:rPr>
      <w:noProof w:val="0"/>
      <w:color w:val="000000"/>
    </w:rPr>
  </w:style>
  <w:style w:type="paragraph" w:styleId="BodyTextIndent3">
    <w:name w:val="Body Text Indent 3"/>
    <w:basedOn w:val="Normal"/>
    <w:rsid w:val="008030D1"/>
    <w:pPr>
      <w:ind w:firstLine="720"/>
      <w:jc w:val="both"/>
    </w:pPr>
    <w:rPr>
      <w:rFonts w:ascii="Book Antiqua" w:hAnsi="Book Antiqua"/>
      <w:noProof w:val="0"/>
      <w:sz w:val="28"/>
      <w:lang w:val="en-GB"/>
    </w:rPr>
  </w:style>
  <w:style w:type="paragraph" w:styleId="Caption">
    <w:name w:val="caption"/>
    <w:basedOn w:val="Normal"/>
    <w:next w:val="Normal"/>
    <w:qFormat/>
    <w:rsid w:val="008030D1"/>
    <w:pPr>
      <w:autoSpaceDE w:val="0"/>
      <w:autoSpaceDN w:val="0"/>
      <w:adjustRightInd w:val="0"/>
      <w:ind w:firstLine="720"/>
      <w:jc w:val="both"/>
    </w:pPr>
    <w:rPr>
      <w:rFonts w:ascii="Book Antiqua" w:hAnsi="Book Antiqua"/>
      <w:b/>
    </w:rPr>
  </w:style>
  <w:style w:type="paragraph" w:styleId="EndnoteText">
    <w:name w:val="endnote text"/>
    <w:basedOn w:val="Normal"/>
    <w:semiHidden/>
    <w:rsid w:val="00A1179F"/>
    <w:rPr>
      <w:sz w:val="20"/>
      <w:szCs w:val="20"/>
    </w:rPr>
  </w:style>
  <w:style w:type="character" w:styleId="EndnoteReference">
    <w:name w:val="endnote reference"/>
    <w:semiHidden/>
    <w:rsid w:val="00A1179F"/>
    <w:rPr>
      <w:vertAlign w:val="superscript"/>
    </w:rPr>
  </w:style>
  <w:style w:type="table" w:styleId="TableGrid">
    <w:name w:val="Table Grid"/>
    <w:basedOn w:val="TableNormal"/>
    <w:rsid w:val="00417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6325E"/>
    <w:pPr>
      <w:tabs>
        <w:tab w:val="center" w:pos="4320"/>
        <w:tab w:val="right" w:pos="8640"/>
      </w:tabs>
    </w:pPr>
  </w:style>
  <w:style w:type="paragraph" w:styleId="Footer">
    <w:name w:val="footer"/>
    <w:basedOn w:val="Normal"/>
    <w:link w:val="FooterChar"/>
    <w:uiPriority w:val="99"/>
    <w:rsid w:val="0026325E"/>
    <w:pPr>
      <w:tabs>
        <w:tab w:val="center" w:pos="4320"/>
        <w:tab w:val="right" w:pos="8640"/>
      </w:tabs>
    </w:pPr>
  </w:style>
  <w:style w:type="paragraph" w:customStyle="1" w:styleId="TableContents">
    <w:name w:val="Table Contents"/>
    <w:basedOn w:val="BodyText"/>
    <w:rsid w:val="0074469F"/>
    <w:pPr>
      <w:widowControl w:val="0"/>
      <w:suppressLineNumbers/>
      <w:suppressAutoHyphens/>
      <w:autoSpaceDE/>
      <w:autoSpaceDN/>
      <w:adjustRightInd/>
      <w:spacing w:after="120"/>
      <w:jc w:val="left"/>
    </w:pPr>
    <w:rPr>
      <w:rFonts w:ascii="Times New Roman" w:eastAsia="Arial Unicode MS" w:hAnsi="Times New Roman" w:cs="Times New Roman"/>
      <w:szCs w:val="24"/>
    </w:rPr>
  </w:style>
  <w:style w:type="paragraph" w:customStyle="1" w:styleId="TableHeading">
    <w:name w:val="Table Heading"/>
    <w:basedOn w:val="TableContents"/>
    <w:rsid w:val="0074469F"/>
    <w:pPr>
      <w:jc w:val="center"/>
    </w:pPr>
    <w:rPr>
      <w:b/>
      <w:bCs/>
      <w:i/>
      <w:iCs/>
    </w:rPr>
  </w:style>
  <w:style w:type="character" w:styleId="Strong">
    <w:name w:val="Strong"/>
    <w:qFormat/>
    <w:rsid w:val="00EE7109"/>
    <w:rPr>
      <w:b/>
      <w:bCs/>
    </w:rPr>
  </w:style>
  <w:style w:type="paragraph" w:styleId="NormalWeb">
    <w:name w:val="Normal (Web)"/>
    <w:basedOn w:val="Normal"/>
    <w:rsid w:val="00BE7408"/>
    <w:pPr>
      <w:spacing w:before="240" w:after="240"/>
    </w:pPr>
    <w:rPr>
      <w:noProof w:val="0"/>
      <w:lang w:val="ro-RO" w:eastAsia="ro-RO"/>
    </w:rPr>
  </w:style>
  <w:style w:type="paragraph" w:customStyle="1" w:styleId="slidetitle">
    <w:name w:val="slidetitle"/>
    <w:basedOn w:val="Normal"/>
    <w:rsid w:val="00F07DB6"/>
    <w:pPr>
      <w:spacing w:before="100" w:beforeAutospacing="1" w:after="100" w:afterAutospacing="1"/>
    </w:pPr>
    <w:rPr>
      <w:noProof w:val="0"/>
    </w:rPr>
  </w:style>
  <w:style w:type="character" w:styleId="Hyperlink">
    <w:name w:val="Hyperlink"/>
    <w:rsid w:val="00F07DB6"/>
    <w:rPr>
      <w:color w:val="0000FF"/>
      <w:u w:val="single"/>
    </w:rPr>
  </w:style>
  <w:style w:type="character" w:customStyle="1" w:styleId="BodyTextIndent2Char">
    <w:name w:val="Body Text Indent 2 Char"/>
    <w:link w:val="BodyTextIndent2"/>
    <w:rsid w:val="00AA25C7"/>
    <w:rPr>
      <w:rFonts w:ascii="Book Antiqua" w:hAnsi="Book Antiqua" w:cs="Arial"/>
      <w:sz w:val="24"/>
      <w:szCs w:val="22"/>
    </w:rPr>
  </w:style>
  <w:style w:type="character" w:customStyle="1" w:styleId="Heading6Char">
    <w:name w:val="Heading 6 Char"/>
    <w:link w:val="Heading6"/>
    <w:rsid w:val="004E55A3"/>
    <w:rPr>
      <w:rFonts w:ascii="Book Antiqua" w:hAnsi="Book Antiqua" w:cs="Arial"/>
      <w:b/>
      <w:bCs/>
      <w:noProof/>
      <w:sz w:val="24"/>
      <w:szCs w:val="28"/>
      <w:lang w:val="en-US" w:eastAsia="en-US"/>
    </w:rPr>
  </w:style>
  <w:style w:type="paragraph" w:styleId="BalloonText">
    <w:name w:val="Balloon Text"/>
    <w:basedOn w:val="Normal"/>
    <w:link w:val="BalloonTextChar"/>
    <w:uiPriority w:val="99"/>
    <w:semiHidden/>
    <w:unhideWhenUsed/>
    <w:rsid w:val="00137F86"/>
    <w:rPr>
      <w:rFonts w:ascii="Tahoma" w:hAnsi="Tahoma"/>
      <w:sz w:val="16"/>
      <w:szCs w:val="16"/>
    </w:rPr>
  </w:style>
  <w:style w:type="character" w:customStyle="1" w:styleId="BalloonTextChar">
    <w:name w:val="Balloon Text Char"/>
    <w:link w:val="BalloonText"/>
    <w:uiPriority w:val="99"/>
    <w:semiHidden/>
    <w:rsid w:val="00137F86"/>
    <w:rPr>
      <w:rFonts w:ascii="Tahoma" w:hAnsi="Tahoma" w:cs="Tahoma"/>
      <w:noProof/>
      <w:sz w:val="16"/>
      <w:szCs w:val="16"/>
      <w:lang w:val="en-US" w:eastAsia="en-US"/>
    </w:rPr>
  </w:style>
  <w:style w:type="character" w:customStyle="1" w:styleId="FooterChar">
    <w:name w:val="Footer Char"/>
    <w:link w:val="Footer"/>
    <w:uiPriority w:val="99"/>
    <w:rsid w:val="00456C83"/>
    <w:rPr>
      <w:noProof/>
      <w:sz w:val="24"/>
      <w:szCs w:val="24"/>
      <w:lang w:val="en-US" w:eastAsia="en-US"/>
    </w:rPr>
  </w:style>
  <w:style w:type="paragraph" w:styleId="ListParagraph">
    <w:name w:val="List Paragraph"/>
    <w:basedOn w:val="Normal"/>
    <w:uiPriority w:val="34"/>
    <w:qFormat/>
    <w:rsid w:val="00F07661"/>
    <w:pPr>
      <w:ind w:left="720"/>
      <w:contextualSpacing/>
    </w:pPr>
  </w:style>
</w:styles>
</file>

<file path=word/webSettings.xml><?xml version="1.0" encoding="utf-8"?>
<w:webSettings xmlns:r="http://schemas.openxmlformats.org/officeDocument/2006/relationships" xmlns:w="http://schemas.openxmlformats.org/wordprocessingml/2006/main">
  <w:divs>
    <w:div w:id="184906905">
      <w:bodyDiv w:val="1"/>
      <w:marLeft w:val="0"/>
      <w:marRight w:val="0"/>
      <w:marTop w:val="0"/>
      <w:marBottom w:val="0"/>
      <w:divBdr>
        <w:top w:val="none" w:sz="0" w:space="0" w:color="auto"/>
        <w:left w:val="none" w:sz="0" w:space="0" w:color="auto"/>
        <w:bottom w:val="none" w:sz="0" w:space="0" w:color="auto"/>
        <w:right w:val="none" w:sz="0" w:space="0" w:color="auto"/>
      </w:divBdr>
    </w:div>
    <w:div w:id="1000814914">
      <w:bodyDiv w:val="1"/>
      <w:marLeft w:val="0"/>
      <w:marRight w:val="0"/>
      <w:marTop w:val="0"/>
      <w:marBottom w:val="0"/>
      <w:divBdr>
        <w:top w:val="none" w:sz="0" w:space="0" w:color="auto"/>
        <w:left w:val="none" w:sz="0" w:space="0" w:color="auto"/>
        <w:bottom w:val="none" w:sz="0" w:space="0" w:color="auto"/>
        <w:right w:val="none" w:sz="0" w:space="0" w:color="auto"/>
      </w:divBdr>
    </w:div>
    <w:div w:id="21363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070026302/1" TargetMode="External"/><Relationship Id="rId13" Type="http://schemas.openxmlformats.org/officeDocument/2006/relationships/hyperlink" Target="doc:900011804/52" TargetMode="External"/><Relationship Id="rId18" Type="http://schemas.openxmlformats.org/officeDocument/2006/relationships/hyperlink" Target="doc:1090028702/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doc:1060008203/18" TargetMode="External"/><Relationship Id="rId17" Type="http://schemas.openxmlformats.org/officeDocument/2006/relationships/hyperlink" Target="doc:1060027302/1" TargetMode="External"/><Relationship Id="rId2" Type="http://schemas.openxmlformats.org/officeDocument/2006/relationships/numbering" Target="numbering.xml"/><Relationship Id="rId16" Type="http://schemas.openxmlformats.org/officeDocument/2006/relationships/hyperlink" Target="doc:10100350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900011804/52" TargetMode="External"/><Relationship Id="rId5" Type="http://schemas.openxmlformats.org/officeDocument/2006/relationships/webSettings" Target="webSettings.xml"/><Relationship Id="rId15" Type="http://schemas.openxmlformats.org/officeDocument/2006/relationships/hyperlink" Target="doc:940002003/51" TargetMode="External"/><Relationship Id="rId10" Type="http://schemas.openxmlformats.org/officeDocument/2006/relationships/hyperlink" Target="doc:107001110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doc:1060008202/1" TargetMode="External"/><Relationship Id="rId14" Type="http://schemas.openxmlformats.org/officeDocument/2006/relationships/hyperlink" Target="doc:101004220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938-D166-488E-9CD8-F8C061DB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Pages>
  <Words>17560</Words>
  <Characters>101852</Characters>
  <Application>Microsoft Office Word</Application>
  <DocSecurity>0</DocSecurity>
  <Lines>848</Lines>
  <Paragraphs>238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NR</vt:lpstr>
      <vt:lpstr>ANEXA NR</vt:lpstr>
    </vt:vector>
  </TitlesOfParts>
  <Company>Unitate Scolara</Company>
  <LinksUpToDate>false</LinksUpToDate>
  <CharactersWithSpaces>119174</CharactersWithSpaces>
  <SharedDoc>false</SharedDoc>
  <HLinks>
    <vt:vector size="66" baseType="variant">
      <vt:variant>
        <vt:i4>5308440</vt:i4>
      </vt:variant>
      <vt:variant>
        <vt:i4>30</vt:i4>
      </vt:variant>
      <vt:variant>
        <vt:i4>0</vt:i4>
      </vt:variant>
      <vt:variant>
        <vt:i4>5</vt:i4>
      </vt:variant>
      <vt:variant>
        <vt:lpwstr>doc:1090028702/32</vt:lpwstr>
      </vt:variant>
      <vt:variant>
        <vt:lpwstr/>
      </vt:variant>
      <vt:variant>
        <vt:i4>5701656</vt:i4>
      </vt:variant>
      <vt:variant>
        <vt:i4>27</vt:i4>
      </vt:variant>
      <vt:variant>
        <vt:i4>0</vt:i4>
      </vt:variant>
      <vt:variant>
        <vt:i4>5</vt:i4>
      </vt:variant>
      <vt:variant>
        <vt:lpwstr>doc:1060027302/1</vt:lpwstr>
      </vt:variant>
      <vt:variant>
        <vt:lpwstr/>
      </vt:variant>
      <vt:variant>
        <vt:i4>5570589</vt:i4>
      </vt:variant>
      <vt:variant>
        <vt:i4>24</vt:i4>
      </vt:variant>
      <vt:variant>
        <vt:i4>0</vt:i4>
      </vt:variant>
      <vt:variant>
        <vt:i4>5</vt:i4>
      </vt:variant>
      <vt:variant>
        <vt:lpwstr>doc:1010035002/1</vt:lpwstr>
      </vt:variant>
      <vt:variant>
        <vt:lpwstr/>
      </vt:variant>
      <vt:variant>
        <vt:i4>5046280</vt:i4>
      </vt:variant>
      <vt:variant>
        <vt:i4>21</vt:i4>
      </vt:variant>
      <vt:variant>
        <vt:i4>0</vt:i4>
      </vt:variant>
      <vt:variant>
        <vt:i4>5</vt:i4>
      </vt:variant>
      <vt:variant>
        <vt:lpwstr>doc:940002003/51</vt:lpwstr>
      </vt:variant>
      <vt:variant>
        <vt:lpwstr/>
      </vt:variant>
      <vt:variant>
        <vt:i4>5373978</vt:i4>
      </vt:variant>
      <vt:variant>
        <vt:i4>18</vt:i4>
      </vt:variant>
      <vt:variant>
        <vt:i4>0</vt:i4>
      </vt:variant>
      <vt:variant>
        <vt:i4>5</vt:i4>
      </vt:variant>
      <vt:variant>
        <vt:lpwstr>doc:1010042202/32</vt:lpwstr>
      </vt:variant>
      <vt:variant>
        <vt:lpwstr/>
      </vt:variant>
      <vt:variant>
        <vt:i4>4784134</vt:i4>
      </vt:variant>
      <vt:variant>
        <vt:i4>15</vt:i4>
      </vt:variant>
      <vt:variant>
        <vt:i4>0</vt:i4>
      </vt:variant>
      <vt:variant>
        <vt:i4>5</vt:i4>
      </vt:variant>
      <vt:variant>
        <vt:lpwstr>doc:900011804/52</vt:lpwstr>
      </vt:variant>
      <vt:variant>
        <vt:lpwstr/>
      </vt:variant>
      <vt:variant>
        <vt:i4>5570583</vt:i4>
      </vt:variant>
      <vt:variant>
        <vt:i4>12</vt:i4>
      </vt:variant>
      <vt:variant>
        <vt:i4>0</vt:i4>
      </vt:variant>
      <vt:variant>
        <vt:i4>5</vt:i4>
      </vt:variant>
      <vt:variant>
        <vt:lpwstr>doc:1060008203/18</vt:lpwstr>
      </vt:variant>
      <vt:variant>
        <vt:lpwstr/>
      </vt:variant>
      <vt:variant>
        <vt:i4>4784134</vt:i4>
      </vt:variant>
      <vt:variant>
        <vt:i4>9</vt:i4>
      </vt:variant>
      <vt:variant>
        <vt:i4>0</vt:i4>
      </vt:variant>
      <vt:variant>
        <vt:i4>5</vt:i4>
      </vt:variant>
      <vt:variant>
        <vt:lpwstr>doc:900011804/52</vt:lpwstr>
      </vt:variant>
      <vt:variant>
        <vt:lpwstr/>
      </vt:variant>
      <vt:variant>
        <vt:i4>5636127</vt:i4>
      </vt:variant>
      <vt:variant>
        <vt:i4>6</vt:i4>
      </vt:variant>
      <vt:variant>
        <vt:i4>0</vt:i4>
      </vt:variant>
      <vt:variant>
        <vt:i4>5</vt:i4>
      </vt:variant>
      <vt:variant>
        <vt:lpwstr>doc:1070011102/1</vt:lpwstr>
      </vt:variant>
      <vt:variant>
        <vt:lpwstr/>
      </vt:variant>
      <vt:variant>
        <vt:i4>5505047</vt:i4>
      </vt:variant>
      <vt:variant>
        <vt:i4>3</vt:i4>
      </vt:variant>
      <vt:variant>
        <vt:i4>0</vt:i4>
      </vt:variant>
      <vt:variant>
        <vt:i4>5</vt:i4>
      </vt:variant>
      <vt:variant>
        <vt:lpwstr>doc:1060008202/1</vt:lpwstr>
      </vt:variant>
      <vt:variant>
        <vt:lpwstr/>
      </vt:variant>
      <vt:variant>
        <vt:i4>5701656</vt:i4>
      </vt:variant>
      <vt:variant>
        <vt:i4>0</vt:i4>
      </vt:variant>
      <vt:variant>
        <vt:i4>0</vt:i4>
      </vt:variant>
      <vt:variant>
        <vt:i4>5</vt:i4>
      </vt:variant>
      <vt:variant>
        <vt:lpwstr>doc:1070026302/1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pmv</dc:creator>
  <cp:lastModifiedBy>Admin</cp:lastModifiedBy>
  <cp:revision>55</cp:revision>
  <cp:lastPrinted>2019-11-22T08:56:00Z</cp:lastPrinted>
  <dcterms:created xsi:type="dcterms:W3CDTF">2017-11-16T07:29:00Z</dcterms:created>
  <dcterms:modified xsi:type="dcterms:W3CDTF">2019-11-22T10:36:00Z</dcterms:modified>
</cp:coreProperties>
</file>