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5F" w:rsidRPr="00397D5F" w:rsidRDefault="00397D5F" w:rsidP="00397D5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8"/>
          <w:szCs w:val="28"/>
          <w:lang w:val="fr-FR" w:eastAsia="ro-RO"/>
        </w:rPr>
      </w:pPr>
      <w:r w:rsidRPr="00397D5F">
        <w:rPr>
          <w:rFonts w:ascii="Times New Roman" w:eastAsia="Arial Unicode MS" w:hAnsi="Times New Roman" w:cs="Times New Roman"/>
          <w:sz w:val="28"/>
          <w:szCs w:val="28"/>
          <w:lang w:val="en-US" w:eastAsia="ro-RO"/>
        </w:rPr>
        <w:t xml:space="preserve">ROMANIA </w:t>
      </w:r>
    </w:p>
    <w:p w:rsidR="00397D5F" w:rsidRPr="00397D5F" w:rsidRDefault="00397D5F" w:rsidP="00397D5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val="fr-FR" w:eastAsia="ro-RO"/>
        </w:rPr>
      </w:pPr>
      <w:r w:rsidRPr="00397D5F">
        <w:rPr>
          <w:rFonts w:ascii="Times New Roman" w:eastAsia="Arial Unicode MS" w:hAnsi="Times New Roman" w:cs="Times New Roman"/>
          <w:sz w:val="28"/>
          <w:szCs w:val="28"/>
          <w:lang w:val="en-US" w:eastAsia="ro-RO"/>
        </w:rPr>
        <w:t>JUDETUL VASLUI</w:t>
      </w:r>
    </w:p>
    <w:p w:rsidR="00397D5F" w:rsidRPr="00397D5F" w:rsidRDefault="00397D5F" w:rsidP="00397D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COMUNA GAGESTI</w:t>
      </w:r>
    </w:p>
    <w:p w:rsidR="00397D5F" w:rsidRPr="00397D5F" w:rsidRDefault="00397D5F" w:rsidP="00397D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     </w:t>
      </w:r>
      <w:proofErr w:type="gramStart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PRIMAR ,</w:t>
      </w:r>
      <w:proofErr w:type="gramEnd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                     </w:t>
      </w:r>
    </w:p>
    <w:p w:rsidR="00397D5F" w:rsidRPr="00397D5F" w:rsidRDefault="00397D5F" w:rsidP="00397D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</w:p>
    <w:p w:rsidR="00397D5F" w:rsidRPr="00397D5F" w:rsidRDefault="00397D5F" w:rsidP="00397D5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</w:pPr>
      <w:r w:rsidRPr="00397D5F"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  <w:t>DISPOZITIA Nr.</w:t>
      </w:r>
      <w:r w:rsidR="00EA42A6"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  <w:t>230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  <w:t>/1</w:t>
      </w:r>
      <w:r w:rsidR="00EA42A6"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  <w:t>1</w:t>
      </w:r>
      <w:r w:rsidRPr="00397D5F"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  <w:t>.0</w:t>
      </w:r>
      <w:r w:rsidR="00EA42A6"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  <w:t>6</w:t>
      </w:r>
      <w:r w:rsidRPr="00397D5F">
        <w:rPr>
          <w:rFonts w:ascii="Times New Roman" w:eastAsia="Arial Unicode MS" w:hAnsi="Times New Roman" w:cs="Times New Roman"/>
          <w:b/>
          <w:bCs/>
          <w:sz w:val="28"/>
          <w:szCs w:val="28"/>
          <w:lang w:val="fr-FR" w:eastAsia="ro-RO"/>
        </w:rPr>
        <w:t>.2025</w:t>
      </w:r>
    </w:p>
    <w:p w:rsidR="00397D5F" w:rsidRPr="00397D5F" w:rsidRDefault="00397D5F" w:rsidP="00397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privind convocarea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al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Găgeşti, de îndată, în ședința extraordinară, în data  de 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12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EA42A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iunie 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>2025, ora 1</w:t>
      </w:r>
      <w:r w:rsidR="00EA42A6">
        <w:rPr>
          <w:rFonts w:ascii="Times New Roman" w:eastAsia="Times New Roman" w:hAnsi="Times New Roman" w:cs="Times New Roman"/>
          <w:sz w:val="28"/>
          <w:szCs w:val="28"/>
          <w:lang w:eastAsia="ro-RO"/>
        </w:rPr>
        <w:t>0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EA42A6"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>0</w:t>
      </w:r>
    </w:p>
    <w:p w:rsidR="00397D5F" w:rsidRPr="00397D5F" w:rsidRDefault="00397D5F" w:rsidP="0039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2E7873" w:rsidRPr="00EA42A6" w:rsidRDefault="00397D5F" w:rsidP="00EA4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</w:pPr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ab/>
        <w:t xml:space="preserve">PRIMARUL COMUNEI </w:t>
      </w:r>
      <w:proofErr w:type="gramStart"/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 xml:space="preserve">GAGESTI,   </w:t>
      </w:r>
      <w:proofErr w:type="spellStart"/>
      <w:proofErr w:type="gramEnd"/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ec</w:t>
      </w:r>
      <w:proofErr w:type="spellEnd"/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 xml:space="preserve">. </w:t>
      </w:r>
      <w:proofErr w:type="spellStart"/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Costică</w:t>
      </w:r>
      <w:proofErr w:type="spellEnd"/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Stupu</w:t>
      </w:r>
      <w:proofErr w:type="spellEnd"/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,</w:t>
      </w:r>
    </w:p>
    <w:p w:rsidR="00397D5F" w:rsidRPr="00397D5F" w:rsidRDefault="00397D5F" w:rsidP="00397D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- in  temeiul prevederilor  art.133 alin.(2) lit.,,a”, art. 134 alin.(1) lit.,,a” si  alin.(4), 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art. 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196 alin.(1)  lit.,,b’’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O.U.G nr. 57/2019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proofErr w:type="gram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,  </w:t>
      </w:r>
      <w:proofErr w:type="spellStart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cu</w:t>
      </w:r>
      <w:proofErr w:type="spellEnd"/>
      <w:proofErr w:type="gramEnd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modificarile</w:t>
      </w:r>
      <w:proofErr w:type="spellEnd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si </w:t>
      </w:r>
      <w:proofErr w:type="spellStart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completarile</w:t>
      </w:r>
      <w:proofErr w:type="spellEnd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ulterioare</w:t>
      </w:r>
      <w:proofErr w:type="spellEnd"/>
      <w:r w:rsidRPr="00397D5F"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  <w:t>, e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mit prezenta                                                  </w:t>
      </w:r>
    </w:p>
    <w:p w:rsidR="00397D5F" w:rsidRPr="00397D5F" w:rsidRDefault="00397D5F" w:rsidP="00397D5F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fr-FR" w:eastAsia="ro-RO"/>
        </w:rPr>
      </w:pPr>
      <w:r w:rsidRPr="00397D5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DISPOZITIE :</w:t>
      </w:r>
    </w:p>
    <w:p w:rsidR="00397D5F" w:rsidRPr="00397D5F" w:rsidRDefault="00397D5F" w:rsidP="0039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397D5F">
        <w:rPr>
          <w:rFonts w:ascii="Times New Roman" w:eastAsia="Times New Roman" w:hAnsi="Times New Roman" w:cs="Times New Roman"/>
          <w:b/>
          <w:sz w:val="28"/>
          <w:szCs w:val="28"/>
          <w:lang w:val="fr-FR" w:eastAsia="ro-RO"/>
        </w:rPr>
        <w:t>Art. 1.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Se 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convoacă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al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>Găgeşti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judeţul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Vaslui, de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îndată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în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şedinţă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extraordinară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în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data </w:t>
      </w:r>
      <w:proofErr w:type="gram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de 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12</w:t>
      </w:r>
      <w:proofErr w:type="gram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="00EA42A6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iunie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2025,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ora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r w:rsidRPr="008B15C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1</w:t>
      </w:r>
      <w:r w:rsidR="00EA42A6" w:rsidRPr="008B15C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0</w:t>
      </w:r>
      <w:r w:rsidRPr="008B15C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,</w:t>
      </w:r>
      <w:r w:rsidR="00EA42A6" w:rsidRPr="008B15C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3</w:t>
      </w:r>
      <w:r w:rsidRPr="008B15C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0, care  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va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avea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loc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în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Căminul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cultural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localitatea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>Găgeşti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următorul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proiect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ordinii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zi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:</w:t>
      </w:r>
    </w:p>
    <w:p w:rsidR="00EA42A6" w:rsidRPr="00EA42A6" w:rsidRDefault="00EA42A6" w:rsidP="00EA42A6">
      <w:pPr>
        <w:pStyle w:val="Bodytext30"/>
        <w:numPr>
          <w:ilvl w:val="0"/>
          <w:numId w:val="2"/>
        </w:numPr>
        <w:shd w:val="clear" w:color="auto" w:fill="auto"/>
        <w:tabs>
          <w:tab w:val="left" w:pos="284"/>
          <w:tab w:val="left" w:pos="567"/>
          <w:tab w:val="left" w:pos="709"/>
        </w:tabs>
        <w:spacing w:after="0" w:line="317" w:lineRule="exact"/>
        <w:jc w:val="both"/>
        <w:rPr>
          <w:rFonts w:ascii="Times New Roman" w:hAnsi="Times New Roman" w:cs="Times New Roman"/>
          <w:b w:val="0"/>
          <w:sz w:val="28"/>
          <w:szCs w:val="28"/>
          <w:lang w:val="fr-FR"/>
        </w:rPr>
      </w:pP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>Aprobarea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>procesului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-verbal al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>sedintei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din data de 06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>iunie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2025;</w:t>
      </w:r>
    </w:p>
    <w:p w:rsidR="00EA42A6" w:rsidRPr="00EA42A6" w:rsidRDefault="00EA42A6" w:rsidP="00EA42A6">
      <w:pPr>
        <w:pStyle w:val="Heading1"/>
        <w:keepLines w:val="0"/>
        <w:numPr>
          <w:ilvl w:val="0"/>
          <w:numId w:val="2"/>
        </w:numPr>
        <w:spacing w:before="0" w:line="240" w:lineRule="auto"/>
        <w:ind w:left="0" w:firstLine="34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bookmarkStart w:id="0" w:name="_GoBack"/>
      <w:r w:rsidRPr="00EA42A6">
        <w:rPr>
          <w:rFonts w:ascii="Times New Roman" w:hAnsi="Times New Roman" w:cs="Times New Roman"/>
          <w:color w:val="auto"/>
          <w:sz w:val="28"/>
          <w:szCs w:val="28"/>
        </w:rPr>
        <w:t>Proiect de hotarare nr.</w:t>
      </w:r>
      <w:r w:rsidR="004A5D11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Pr="00EA42A6">
        <w:rPr>
          <w:rFonts w:ascii="Times New Roman" w:hAnsi="Times New Roman" w:cs="Times New Roman"/>
          <w:color w:val="auto"/>
          <w:sz w:val="28"/>
          <w:szCs w:val="28"/>
        </w:rPr>
        <w:t>/1</w:t>
      </w:r>
      <w:r w:rsidR="004A5D1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A42A6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4A5D1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A42A6">
        <w:rPr>
          <w:rFonts w:ascii="Times New Roman" w:hAnsi="Times New Roman" w:cs="Times New Roman"/>
          <w:color w:val="auto"/>
          <w:sz w:val="28"/>
          <w:szCs w:val="28"/>
        </w:rPr>
        <w:t xml:space="preserve">.2025 </w:t>
      </w:r>
      <w:r w:rsidRPr="00EA42A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privind aprobarea colaborării interinstituționale din cadrul proiectului „Furnizare de servicii integrate în </w:t>
      </w:r>
      <w:r w:rsidRPr="00EA42A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comunitățile rurale – facilitarea accesului persoanelor vulnerabile la servicii de bază eficiente și de </w:t>
      </w:r>
      <w:r w:rsidRPr="00EA42A6">
        <w:rPr>
          <w:rFonts w:ascii="Times New Roman" w:hAnsi="Times New Roman" w:cs="Times New Roman"/>
          <w:color w:val="auto"/>
          <w:spacing w:val="-2"/>
          <w:sz w:val="28"/>
          <w:szCs w:val="28"/>
        </w:rPr>
        <w:t>calitate”</w:t>
      </w:r>
      <w:r w:rsidRPr="00EA42A6">
        <w:rPr>
          <w:rFonts w:ascii="Times New Roman" w:hAnsi="Times New Roman" w:cs="Times New Roman"/>
          <w:color w:val="auto"/>
          <w:sz w:val="28"/>
          <w:szCs w:val="28"/>
          <w:lang w:val="fr-FR"/>
        </w:rPr>
        <w:t>-</w:t>
      </w:r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>initiator</w:t>
      </w:r>
      <w:proofErr w:type="spellEnd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 xml:space="preserve"> : </w:t>
      </w:r>
      <w:proofErr w:type="spellStart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>primarul</w:t>
      </w:r>
      <w:proofErr w:type="spellEnd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>comunei</w:t>
      </w:r>
      <w:proofErr w:type="spellEnd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>Gagesti</w:t>
      </w:r>
      <w:proofErr w:type="spellEnd"/>
      <w:r w:rsidRPr="00EA42A6">
        <w:rPr>
          <w:rFonts w:ascii="Times New Roman" w:hAnsi="Times New Roman" w:cs="Times New Roman"/>
          <w:bCs/>
          <w:color w:val="auto"/>
          <w:sz w:val="28"/>
          <w:szCs w:val="28"/>
          <w:lang w:val="fr-FR"/>
        </w:rPr>
        <w:t>,</w:t>
      </w:r>
      <w:r w:rsidRPr="00EA42A6">
        <w:rPr>
          <w:rFonts w:ascii="Times New Roman" w:hAnsi="Times New Roman" w:cs="Times New Roman"/>
          <w:color w:val="auto"/>
          <w:sz w:val="28"/>
          <w:szCs w:val="28"/>
        </w:rPr>
        <w:t xml:space="preserve">  Stupu Costică;</w:t>
      </w:r>
    </w:p>
    <w:p w:rsidR="00EA42A6" w:rsidRPr="00EA42A6" w:rsidRDefault="00EA42A6" w:rsidP="00EA42A6">
      <w:pPr>
        <w:pStyle w:val="Heading1"/>
        <w:keepLines w:val="0"/>
        <w:spacing w:before="0" w:line="240" w:lineRule="auto"/>
        <w:ind w:left="34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EA42A6">
        <w:rPr>
          <w:rFonts w:ascii="Times New Roman" w:eastAsia="Calibri" w:hAnsi="Times New Roman" w:cs="Times New Roman"/>
          <w:color w:val="auto"/>
          <w:sz w:val="28"/>
          <w:szCs w:val="28"/>
        </w:rPr>
        <w:t>Aviz  Comisia de specialitate   din cadrul  Consiliului local:</w:t>
      </w:r>
    </w:p>
    <w:p w:rsidR="00EA42A6" w:rsidRPr="00EA42A6" w:rsidRDefault="00EA42A6" w:rsidP="00EA42A6">
      <w:pPr>
        <w:pStyle w:val="Bodytext30"/>
        <w:shd w:val="clear" w:color="auto" w:fill="auto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fr-FR"/>
        </w:rPr>
      </w:pPr>
      <w:r w:rsidRPr="00EA42A6">
        <w:rPr>
          <w:rFonts w:ascii="Times New Roman" w:hAnsi="Times New Roman" w:cs="Times New Roman"/>
          <w:b w:val="0"/>
          <w:sz w:val="28"/>
          <w:szCs w:val="28"/>
        </w:rPr>
        <w:t xml:space="preserve">-Comisia pentru programe de dezvoltare economico- sociala,buget –finante,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administrarea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domeniului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public si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privat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al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comunei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,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agricultura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,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gospodarire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comunala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,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protectia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mediului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,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comert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si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servicii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publice</w:t>
      </w:r>
      <w:proofErr w:type="spellEnd"/>
      <w:r w:rsidRPr="00EA42A6">
        <w:rPr>
          <w:rFonts w:ascii="Times New Roman" w:hAnsi="Times New Roman" w:cs="Times New Roman"/>
          <w:b w:val="0"/>
          <w:sz w:val="28"/>
          <w:szCs w:val="28"/>
          <w:lang w:val="fr-FR"/>
        </w:rPr>
        <w:t> ;</w:t>
      </w:r>
    </w:p>
    <w:p w:rsidR="00EA42A6" w:rsidRPr="00EA42A6" w:rsidRDefault="00EA42A6" w:rsidP="00EA42A6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A42A6"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Comisia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invatamant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sanatate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proofErr w:type="gramStart"/>
      <w:r w:rsidRPr="00EA42A6">
        <w:rPr>
          <w:rFonts w:ascii="Times New Roman" w:hAnsi="Times New Roman" w:cs="Times New Roman"/>
          <w:sz w:val="28"/>
          <w:szCs w:val="28"/>
          <w:lang w:val="fr-FR"/>
        </w:rPr>
        <w:t>familie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cultura</w:t>
      </w:r>
      <w:proofErr w:type="spellEnd"/>
      <w:proofErr w:type="gram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si culte,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munca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protectie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sociala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activitati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social-culturale,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amenajarea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teritoriului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EA42A6">
        <w:rPr>
          <w:rFonts w:ascii="Times New Roman" w:hAnsi="Times New Roman" w:cs="Times New Roman"/>
          <w:sz w:val="28"/>
          <w:szCs w:val="28"/>
          <w:lang w:val="fr-FR"/>
        </w:rPr>
        <w:t>urbanism</w:t>
      </w:r>
      <w:proofErr w:type="spellEnd"/>
      <w:r w:rsidRPr="00EA42A6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EA42A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</w:t>
      </w:r>
    </w:p>
    <w:bookmarkEnd w:id="0"/>
    <w:p w:rsidR="00397D5F" w:rsidRPr="00397D5F" w:rsidRDefault="00397D5F" w:rsidP="00EA42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 w:eastAsia="ro-RO"/>
        </w:rPr>
      </w:pPr>
      <w:r w:rsidRPr="00397D5F">
        <w:rPr>
          <w:rFonts w:ascii="Times New Roman" w:eastAsia="Calibri" w:hAnsi="Times New Roman" w:cs="Times New Roman"/>
          <w:b/>
          <w:sz w:val="28"/>
          <w:szCs w:val="28"/>
          <w:lang w:eastAsia="ro-RO"/>
        </w:rPr>
        <w:t>Art. 2.</w:t>
      </w:r>
      <w:r w:rsidRPr="00397D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Materialele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inscrise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proiectul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ordinii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zi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se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pun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la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dispozitia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consilierilor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locali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Calibri" w:hAnsi="Times New Roman" w:cs="Times New Roman"/>
          <w:sz w:val="28"/>
          <w:szCs w:val="28"/>
          <w:lang w:val="fr-FR" w:eastAsia="ro-RO"/>
        </w:rPr>
        <w:t>pentru</w:t>
      </w:r>
      <w:proofErr w:type="spellEnd"/>
      <w:r w:rsidRPr="00397D5F">
        <w:rPr>
          <w:rFonts w:ascii="Times New Roman" w:eastAsia="Calibri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Calibri" w:hAnsi="Times New Roman" w:cs="Times New Roman"/>
          <w:sz w:val="28"/>
          <w:szCs w:val="28"/>
          <w:lang w:val="fr-FR" w:eastAsia="ro-RO"/>
        </w:rPr>
        <w:t>examinare</w:t>
      </w:r>
      <w:proofErr w:type="spellEnd"/>
      <w:r w:rsidRPr="00397D5F">
        <w:rPr>
          <w:rFonts w:ascii="Times New Roman" w:eastAsia="Calibri" w:hAnsi="Times New Roman" w:cs="Times New Roman"/>
          <w:sz w:val="28"/>
          <w:szCs w:val="28"/>
          <w:lang w:val="fr-FR" w:eastAsia="ro-RO"/>
        </w:rPr>
        <w:t>,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pe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format de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letric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si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electronic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.</w:t>
      </w:r>
    </w:p>
    <w:p w:rsidR="00397D5F" w:rsidRPr="00397D5F" w:rsidRDefault="00397D5F" w:rsidP="0039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</w:pPr>
      <w:r w:rsidRPr="00397D5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Art.3.</w:t>
      </w:r>
      <w:r w:rsidRPr="00397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 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Consilierii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locali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pot </w:t>
      </w:r>
      <w:r w:rsidRPr="00397D5F">
        <w:rPr>
          <w:rFonts w:ascii="Times New Roman" w:eastAsia="Calibri" w:hAnsi="Times New Roman" w:cs="Times New Roman"/>
          <w:bCs/>
          <w:sz w:val="28"/>
          <w:szCs w:val="28"/>
          <w:lang w:val="it-IT" w:eastAsia="ro-RO"/>
        </w:rPr>
        <w:t xml:space="preserve">formula și depune 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in </w:t>
      </w:r>
      <w:proofErr w:type="spellStart"/>
      <w:proofErr w:type="gram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scris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 </w:t>
      </w:r>
      <w:r w:rsidRPr="00397D5F">
        <w:rPr>
          <w:rFonts w:ascii="Times New Roman" w:eastAsia="Calibri" w:hAnsi="Times New Roman" w:cs="Times New Roman"/>
          <w:bCs/>
          <w:sz w:val="28"/>
          <w:szCs w:val="28"/>
          <w:lang w:val="it-IT" w:eastAsia="ro-RO"/>
        </w:rPr>
        <w:t>amendamente</w:t>
      </w:r>
      <w:proofErr w:type="gramEnd"/>
      <w:r w:rsidRPr="00397D5F">
        <w:rPr>
          <w:rFonts w:ascii="Times New Roman" w:eastAsia="Calibri" w:hAnsi="Times New Roman" w:cs="Times New Roman"/>
          <w:bCs/>
          <w:sz w:val="28"/>
          <w:szCs w:val="28"/>
          <w:lang w:val="it-IT" w:eastAsia="ro-RO"/>
        </w:rPr>
        <w:t xml:space="preserve"> de fond sau de formă, 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asupra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proiectelor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hotarari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înscrise pe proiectul ordinii de zi.</w:t>
      </w:r>
    </w:p>
    <w:p w:rsidR="00397D5F" w:rsidRPr="00397D5F" w:rsidRDefault="00397D5F" w:rsidP="0039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397D5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Art.4.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397D5F">
        <w:rPr>
          <w:rFonts w:ascii="Times New Roman" w:eastAsia="Times New Roman" w:hAnsi="Times New Roman" w:cs="Times New Roman"/>
          <w:kern w:val="28"/>
          <w:sz w:val="28"/>
          <w:szCs w:val="28"/>
          <w:lang w:eastAsia="ro-RO"/>
        </w:rPr>
        <w:t>Secretarul general al comunei Gagesti va asigura comunicarea prevederilor prezentei dispozitii Institutiei Prefectului-judetul Vaslui, consilierilor locali si</w:t>
      </w:r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publicarea</w:t>
      </w:r>
      <w:proofErr w:type="spellEnd"/>
      <w:r w:rsidRPr="00397D5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pe pagina de internet </w:t>
      </w:r>
      <w:hyperlink r:id="rId6" w:history="1">
        <w:r w:rsidRPr="00397D5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o-RO"/>
          </w:rPr>
          <w:t>http://www.primaria-gagesti-vaslui.ro</w:t>
        </w:r>
      </w:hyperlink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secțiunea ”Monitorul Oficial Local”. </w:t>
      </w:r>
    </w:p>
    <w:p w:rsidR="00397D5F" w:rsidRPr="00397D5F" w:rsidRDefault="00397D5F" w:rsidP="00397D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</w:p>
    <w:p w:rsidR="00397D5F" w:rsidRPr="00397D5F" w:rsidRDefault="00397D5F" w:rsidP="00397D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Emis</w:t>
      </w:r>
      <w:r w:rsidR="008B15CF"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astăzi, </w:t>
      </w:r>
      <w:r w:rsidR="002E7873">
        <w:rPr>
          <w:rFonts w:ascii="Times New Roman" w:eastAsia="Times New Roman" w:hAnsi="Times New Roman" w:cs="Times New Roman"/>
          <w:sz w:val="28"/>
          <w:szCs w:val="28"/>
          <w:lang w:eastAsia="ro-RO"/>
        </w:rPr>
        <w:t>1</w:t>
      </w:r>
      <w:r w:rsidR="008B15CF">
        <w:rPr>
          <w:rFonts w:ascii="Times New Roman" w:eastAsia="Times New Roman" w:hAnsi="Times New Roman" w:cs="Times New Roman"/>
          <w:sz w:val="28"/>
          <w:szCs w:val="28"/>
          <w:lang w:eastAsia="ro-RO"/>
        </w:rPr>
        <w:t>1 iunie</w:t>
      </w:r>
      <w:r w:rsidRPr="00397D5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2025</w:t>
      </w:r>
    </w:p>
    <w:p w:rsidR="00397D5F" w:rsidRPr="00397D5F" w:rsidRDefault="00397D5F" w:rsidP="0039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2E7873" w:rsidRPr="002E7873" w:rsidRDefault="00397D5F" w:rsidP="002E78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397D5F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   </w:t>
      </w:r>
      <w:r w:rsidR="002E7873" w:rsidRPr="002E787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PRIMAR ,                                                      Contrasemnează  pentru legalitate,</w:t>
      </w:r>
      <w:r w:rsidR="002E7873" w:rsidRPr="002E787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o-RO"/>
        </w:rPr>
        <w:t xml:space="preserve"> </w:t>
      </w:r>
    </w:p>
    <w:p w:rsidR="002E7873" w:rsidRPr="002E7873" w:rsidRDefault="002E7873" w:rsidP="002E78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2E787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                                                          </w:t>
      </w:r>
      <w:r w:rsidR="008B15CF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         </w:t>
      </w:r>
      <w:r w:rsidRPr="002E787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Secretar general al comunei Găgești ,</w:t>
      </w:r>
    </w:p>
    <w:p w:rsidR="002E7873" w:rsidRPr="002E7873" w:rsidRDefault="002E7873" w:rsidP="008B15C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2E7873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ec. Costică  STUPU                                                     </w:t>
      </w:r>
      <w:r w:rsidR="008B15CF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Gabriela TĂBĂCARU</w:t>
      </w:r>
    </w:p>
    <w:p w:rsidR="00397D5F" w:rsidRPr="00397D5F" w:rsidRDefault="00397D5F" w:rsidP="002E7873">
      <w:pPr>
        <w:spacing w:after="0" w:line="240" w:lineRule="auto"/>
        <w:ind w:left="720"/>
        <w:rPr>
          <w:rFonts w:ascii="Times New Roman" w:eastAsia="Arial Unicode MS" w:hAnsi="Times New Roman" w:cs="Times New Roman"/>
          <w:sz w:val="28"/>
          <w:szCs w:val="28"/>
          <w:lang w:val="en-US" w:eastAsia="ro-RO"/>
        </w:rPr>
      </w:pPr>
      <w:r w:rsidRPr="00397D5F">
        <w:rPr>
          <w:rFonts w:ascii="Times New Roman" w:eastAsia="Arial Unicode MS" w:hAnsi="Times New Roman" w:cs="Times New Roman"/>
          <w:sz w:val="28"/>
          <w:szCs w:val="28"/>
          <w:lang w:val="en-US" w:eastAsia="ro-RO"/>
        </w:rPr>
        <w:t xml:space="preserve">                                                                                                                                  </w:t>
      </w:r>
    </w:p>
    <w:p w:rsidR="00397D5F" w:rsidRPr="00397D5F" w:rsidRDefault="00397D5F" w:rsidP="00397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D167F" w:rsidRDefault="00CD167F"/>
    <w:sectPr w:rsidR="00CD167F" w:rsidSect="00C6559D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F97"/>
    <w:multiLevelType w:val="hybridMultilevel"/>
    <w:tmpl w:val="3E6C1EA6"/>
    <w:lvl w:ilvl="0" w:tplc="290AAF9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B39"/>
    <w:multiLevelType w:val="hybridMultilevel"/>
    <w:tmpl w:val="9CFAB7F4"/>
    <w:lvl w:ilvl="0" w:tplc="C5945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F"/>
    <w:rsid w:val="0011377D"/>
    <w:rsid w:val="002E7873"/>
    <w:rsid w:val="00397D5F"/>
    <w:rsid w:val="004A5D11"/>
    <w:rsid w:val="008B15CF"/>
    <w:rsid w:val="00CD167F"/>
    <w:rsid w:val="00E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0A80"/>
  <w15:chartTrackingRefBased/>
  <w15:docId w15:val="{36724858-A330-491E-A6B3-3DC2AD3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3">
    <w:name w:val="Body text (3)_"/>
    <w:link w:val="Bodytext30"/>
    <w:locked/>
    <w:rsid w:val="00EA42A6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A42A6"/>
    <w:pPr>
      <w:widowControl w:val="0"/>
      <w:shd w:val="clear" w:color="auto" w:fill="FFFFFF"/>
      <w:spacing w:after="600" w:line="324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-gagesti-vaslu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4B50-6BAC-45ED-972B-87FA1CB4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2025-05-09T11:58:00Z</dcterms:created>
  <dcterms:modified xsi:type="dcterms:W3CDTF">2025-06-11T08:47:00Z</dcterms:modified>
</cp:coreProperties>
</file>